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1E8C90" w14:textId="77777777" w:rsidR="00DA76EE" w:rsidRDefault="00DA76EE" w:rsidP="00EC1E94">
      <w:pPr>
        <w:jc w:val="right"/>
        <w:rPr>
          <w:b/>
        </w:rPr>
      </w:pPr>
      <w:bookmarkStart w:id="0" w:name="_GoBack"/>
      <w:bookmarkEnd w:id="0"/>
    </w:p>
    <w:p w14:paraId="378AF175" w14:textId="77777777" w:rsidR="00DA76EE" w:rsidRDefault="00DA76EE" w:rsidP="00EC1E94">
      <w:pPr>
        <w:jc w:val="right"/>
        <w:rPr>
          <w:b/>
        </w:rPr>
      </w:pPr>
    </w:p>
    <w:p w14:paraId="56A40EF3" w14:textId="439C2ABC" w:rsidR="003B49AF" w:rsidRPr="003B49AF" w:rsidRDefault="003B49AF" w:rsidP="00EC1E94">
      <w:pPr>
        <w:widowControl/>
        <w:overflowPunct w:val="0"/>
        <w:ind w:left="3544"/>
        <w:jc w:val="center"/>
        <w:rPr>
          <w:color w:val="000000"/>
          <w:sz w:val="28"/>
          <w:szCs w:val="28"/>
        </w:rPr>
      </w:pPr>
      <w:bookmarkStart w:id="1" w:name="_Toc305160825"/>
      <w:bookmarkStart w:id="2" w:name="_Toc305161050"/>
      <w:bookmarkStart w:id="3" w:name="_Toc305162129"/>
      <w:bookmarkStart w:id="4" w:name="_Toc305174518"/>
      <w:bookmarkStart w:id="5" w:name="_Toc337121245"/>
      <w:bookmarkStart w:id="6" w:name="_Toc230959534"/>
      <w:bookmarkStart w:id="7" w:name="_Toc243290807"/>
      <w:r w:rsidRPr="003B49AF">
        <w:rPr>
          <w:color w:val="000000"/>
          <w:sz w:val="28"/>
          <w:szCs w:val="28"/>
        </w:rPr>
        <w:t xml:space="preserve">Заказчик – Администрация муниципального образования «Усть-Илимский </w:t>
      </w:r>
      <w:bookmarkStart w:id="8" w:name="_Hlk198470132"/>
      <w:r w:rsidR="007707AB">
        <w:rPr>
          <w:color w:val="000000"/>
          <w:sz w:val="28"/>
          <w:szCs w:val="28"/>
        </w:rPr>
        <w:t>муниципальный округ</w:t>
      </w:r>
      <w:bookmarkEnd w:id="8"/>
      <w:r w:rsidRPr="003B49AF">
        <w:rPr>
          <w:color w:val="000000"/>
          <w:sz w:val="28"/>
          <w:szCs w:val="28"/>
        </w:rPr>
        <w:t>»</w:t>
      </w:r>
    </w:p>
    <w:p w14:paraId="6EDE72B1" w14:textId="77777777" w:rsidR="003B49AF" w:rsidRPr="003B49AF" w:rsidRDefault="003B49AF" w:rsidP="00EC1E94">
      <w:pPr>
        <w:widowControl/>
        <w:suppressAutoHyphens/>
        <w:overflowPunct w:val="0"/>
        <w:jc w:val="center"/>
        <w:rPr>
          <w:b/>
          <w:color w:val="000000"/>
          <w:sz w:val="32"/>
          <w:szCs w:val="32"/>
        </w:rPr>
      </w:pPr>
    </w:p>
    <w:p w14:paraId="66E2D826" w14:textId="77777777" w:rsidR="003B49AF" w:rsidRPr="003B49AF" w:rsidRDefault="003B49AF" w:rsidP="00EC1E94">
      <w:pPr>
        <w:widowControl/>
        <w:overflowPunct w:val="0"/>
        <w:jc w:val="center"/>
        <w:rPr>
          <w:b/>
          <w:color w:val="000000"/>
          <w:sz w:val="28"/>
          <w:szCs w:val="28"/>
        </w:rPr>
      </w:pPr>
    </w:p>
    <w:p w14:paraId="278B20B8" w14:textId="77777777" w:rsidR="003B49AF" w:rsidRPr="003B49AF" w:rsidRDefault="003B49AF" w:rsidP="00EC1E94">
      <w:pPr>
        <w:widowControl/>
        <w:overflowPunct w:val="0"/>
        <w:jc w:val="both"/>
        <w:rPr>
          <w:b/>
          <w:color w:val="000000"/>
          <w:sz w:val="28"/>
          <w:szCs w:val="28"/>
        </w:rPr>
      </w:pPr>
    </w:p>
    <w:p w14:paraId="1F72F070" w14:textId="77777777" w:rsidR="003B49AF" w:rsidRPr="003B49AF" w:rsidRDefault="003B49AF" w:rsidP="00EC1E94">
      <w:pPr>
        <w:widowControl/>
        <w:overflowPunct w:val="0"/>
        <w:jc w:val="both"/>
        <w:rPr>
          <w:b/>
          <w:color w:val="000000"/>
          <w:sz w:val="28"/>
          <w:szCs w:val="28"/>
        </w:rPr>
      </w:pPr>
    </w:p>
    <w:p w14:paraId="177EB801" w14:textId="77777777" w:rsidR="003B49AF" w:rsidRPr="003B49AF" w:rsidRDefault="003B49AF" w:rsidP="00EC1E94">
      <w:pPr>
        <w:widowControl/>
        <w:overflowPunct w:val="0"/>
        <w:jc w:val="both"/>
        <w:rPr>
          <w:b/>
          <w:color w:val="000000"/>
          <w:sz w:val="28"/>
          <w:szCs w:val="28"/>
        </w:rPr>
      </w:pPr>
    </w:p>
    <w:p w14:paraId="7365C47E" w14:textId="77777777" w:rsidR="003B49AF" w:rsidRPr="003B49AF" w:rsidRDefault="003B49AF" w:rsidP="00EC1E94">
      <w:pPr>
        <w:widowControl/>
        <w:overflowPunct w:val="0"/>
        <w:jc w:val="both"/>
        <w:rPr>
          <w:b/>
          <w:color w:val="000000"/>
          <w:sz w:val="28"/>
          <w:szCs w:val="28"/>
        </w:rPr>
      </w:pPr>
    </w:p>
    <w:p w14:paraId="22301694" w14:textId="77777777" w:rsidR="003B49AF" w:rsidRPr="003B49AF" w:rsidRDefault="003B49AF" w:rsidP="00EC1E94">
      <w:pPr>
        <w:widowControl/>
        <w:overflowPunct w:val="0"/>
        <w:jc w:val="both"/>
        <w:rPr>
          <w:b/>
          <w:color w:val="000000"/>
          <w:sz w:val="28"/>
          <w:szCs w:val="28"/>
        </w:rPr>
      </w:pPr>
    </w:p>
    <w:p w14:paraId="29DEE889" w14:textId="77777777" w:rsidR="003B49AF" w:rsidRPr="003B49AF" w:rsidRDefault="003B49AF" w:rsidP="00EC1E94">
      <w:pPr>
        <w:widowControl/>
        <w:overflowPunct w:val="0"/>
        <w:jc w:val="both"/>
        <w:rPr>
          <w:b/>
          <w:color w:val="000000"/>
          <w:sz w:val="28"/>
          <w:szCs w:val="28"/>
        </w:rPr>
      </w:pPr>
    </w:p>
    <w:p w14:paraId="678B8F28" w14:textId="77777777" w:rsidR="003B49AF" w:rsidRPr="003B49AF" w:rsidRDefault="003B49AF" w:rsidP="00EC1E94">
      <w:pPr>
        <w:widowControl/>
        <w:overflowPunct w:val="0"/>
        <w:jc w:val="both"/>
        <w:rPr>
          <w:b/>
          <w:color w:val="000000"/>
          <w:sz w:val="28"/>
          <w:szCs w:val="28"/>
        </w:rPr>
      </w:pPr>
    </w:p>
    <w:p w14:paraId="6FFFE4FE" w14:textId="77777777" w:rsidR="003B49AF" w:rsidRPr="003B49AF" w:rsidRDefault="003B49AF" w:rsidP="00EC1E94">
      <w:pPr>
        <w:widowControl/>
        <w:overflowPunct w:val="0"/>
        <w:jc w:val="both"/>
        <w:rPr>
          <w:b/>
          <w:color w:val="000000"/>
          <w:sz w:val="28"/>
          <w:szCs w:val="28"/>
        </w:rPr>
      </w:pPr>
    </w:p>
    <w:p w14:paraId="4700E0F4" w14:textId="77777777" w:rsidR="003B49AF" w:rsidRPr="003B49AF" w:rsidRDefault="003B49AF" w:rsidP="00EC1E94">
      <w:pPr>
        <w:widowControl/>
        <w:overflowPunct w:val="0"/>
        <w:jc w:val="both"/>
        <w:rPr>
          <w:b/>
          <w:color w:val="000000"/>
          <w:sz w:val="28"/>
          <w:szCs w:val="28"/>
        </w:rPr>
      </w:pPr>
    </w:p>
    <w:p w14:paraId="07C2D413" w14:textId="77777777" w:rsidR="003B49AF" w:rsidRPr="003B49AF" w:rsidRDefault="003B49AF" w:rsidP="00EC1E94">
      <w:pPr>
        <w:widowControl/>
        <w:overflowPunct w:val="0"/>
        <w:jc w:val="both"/>
        <w:rPr>
          <w:b/>
          <w:color w:val="000000"/>
          <w:sz w:val="28"/>
          <w:szCs w:val="28"/>
        </w:rPr>
      </w:pPr>
    </w:p>
    <w:p w14:paraId="584E91CD" w14:textId="77777777" w:rsidR="003B49AF" w:rsidRPr="003B49AF" w:rsidRDefault="003B49AF" w:rsidP="00EC1E94">
      <w:pPr>
        <w:widowControl/>
        <w:overflowPunct w:val="0"/>
        <w:jc w:val="both"/>
        <w:rPr>
          <w:b/>
          <w:color w:val="000000"/>
          <w:sz w:val="28"/>
          <w:szCs w:val="28"/>
        </w:rPr>
      </w:pPr>
    </w:p>
    <w:p w14:paraId="593C4874" w14:textId="77777777" w:rsidR="003B49AF" w:rsidRPr="003B49AF" w:rsidRDefault="003B49AF" w:rsidP="00EC1E94">
      <w:pPr>
        <w:widowControl/>
        <w:overflowPunct w:val="0"/>
        <w:jc w:val="both"/>
        <w:rPr>
          <w:b/>
          <w:color w:val="000000"/>
          <w:sz w:val="28"/>
          <w:szCs w:val="28"/>
        </w:rPr>
      </w:pPr>
    </w:p>
    <w:p w14:paraId="78B461F4" w14:textId="77777777" w:rsidR="003B49AF" w:rsidRPr="003B49AF" w:rsidRDefault="003B49AF" w:rsidP="00EC1E94">
      <w:pPr>
        <w:widowControl/>
        <w:overflowPunct w:val="0"/>
        <w:jc w:val="both"/>
        <w:rPr>
          <w:b/>
          <w:color w:val="000000"/>
          <w:sz w:val="28"/>
          <w:szCs w:val="28"/>
        </w:rPr>
      </w:pPr>
    </w:p>
    <w:p w14:paraId="72A6B1E5" w14:textId="77777777" w:rsidR="003B49AF" w:rsidRPr="003B49AF" w:rsidRDefault="003B49AF" w:rsidP="00EC1E94">
      <w:pPr>
        <w:widowControl/>
        <w:overflowPunct w:val="0"/>
        <w:jc w:val="both"/>
        <w:rPr>
          <w:b/>
          <w:color w:val="000000"/>
          <w:sz w:val="28"/>
          <w:szCs w:val="28"/>
        </w:rPr>
      </w:pPr>
    </w:p>
    <w:p w14:paraId="00039E8C" w14:textId="77777777" w:rsidR="003B49AF" w:rsidRPr="003B49AF" w:rsidRDefault="003B49AF" w:rsidP="00EC1E94">
      <w:pPr>
        <w:widowControl/>
        <w:overflowPunct w:val="0"/>
        <w:jc w:val="center"/>
        <w:rPr>
          <w:b/>
          <w:color w:val="000000"/>
          <w:sz w:val="28"/>
          <w:szCs w:val="28"/>
        </w:rPr>
      </w:pPr>
    </w:p>
    <w:p w14:paraId="7461A3F9" w14:textId="77777777" w:rsidR="00B17090" w:rsidRDefault="003B49AF" w:rsidP="00EC1E94">
      <w:pPr>
        <w:widowControl/>
        <w:overflowPunct w:val="0"/>
        <w:jc w:val="center"/>
        <w:rPr>
          <w:b/>
          <w:color w:val="000000"/>
          <w:sz w:val="32"/>
          <w:szCs w:val="36"/>
        </w:rPr>
      </w:pPr>
      <w:r w:rsidRPr="003B49AF">
        <w:rPr>
          <w:b/>
          <w:color w:val="000000"/>
          <w:sz w:val="32"/>
          <w:szCs w:val="36"/>
        </w:rPr>
        <w:t xml:space="preserve">ВНЕСЕНИЕ ИЗМЕНЕНИЙ В ГЕНЕРАЛЬНЫЙ ПЛАН </w:t>
      </w:r>
    </w:p>
    <w:p w14:paraId="25E61A2E" w14:textId="4F3D9574" w:rsidR="003B49AF" w:rsidRPr="003B49AF" w:rsidRDefault="003B49AF" w:rsidP="00EC1E94">
      <w:pPr>
        <w:widowControl/>
        <w:overflowPunct w:val="0"/>
        <w:jc w:val="center"/>
        <w:rPr>
          <w:b/>
          <w:color w:val="000000"/>
          <w:sz w:val="28"/>
          <w:szCs w:val="28"/>
        </w:rPr>
      </w:pPr>
      <w:r w:rsidRPr="003B49AF">
        <w:rPr>
          <w:b/>
          <w:color w:val="000000"/>
          <w:sz w:val="32"/>
          <w:szCs w:val="36"/>
        </w:rPr>
        <w:t xml:space="preserve">УСТЬ-ИЛИМСКОГО </w:t>
      </w:r>
      <w:r w:rsidR="009B3E83">
        <w:rPr>
          <w:b/>
          <w:color w:val="000000"/>
          <w:sz w:val="32"/>
          <w:szCs w:val="36"/>
        </w:rPr>
        <w:t>МУНИЦИПАЛЬНОГО ОКРУГА</w:t>
      </w:r>
      <w:r w:rsidR="009B3E83" w:rsidRPr="003B49AF">
        <w:rPr>
          <w:b/>
          <w:color w:val="000000"/>
          <w:sz w:val="32"/>
          <w:szCs w:val="36"/>
        </w:rPr>
        <w:t xml:space="preserve"> </w:t>
      </w:r>
      <w:r w:rsidRPr="003B49AF">
        <w:rPr>
          <w:b/>
          <w:color w:val="000000"/>
          <w:sz w:val="32"/>
          <w:szCs w:val="36"/>
        </w:rPr>
        <w:t>ИРКУТСКОЙ ОБЛАСТИ</w:t>
      </w:r>
      <w:r w:rsidR="00B17090">
        <w:rPr>
          <w:b/>
          <w:color w:val="000000"/>
          <w:sz w:val="32"/>
          <w:szCs w:val="36"/>
        </w:rPr>
        <w:t xml:space="preserve"> в части п. НЕВОН</w:t>
      </w:r>
    </w:p>
    <w:p w14:paraId="07872ED5" w14:textId="77777777" w:rsidR="003B49AF" w:rsidRPr="003B49AF" w:rsidRDefault="003B49AF" w:rsidP="00EC1E94">
      <w:pPr>
        <w:widowControl/>
        <w:overflowPunct w:val="0"/>
        <w:jc w:val="center"/>
        <w:rPr>
          <w:b/>
          <w:color w:val="000000"/>
          <w:sz w:val="28"/>
          <w:szCs w:val="28"/>
        </w:rPr>
      </w:pPr>
    </w:p>
    <w:p w14:paraId="681C53B1" w14:textId="77777777" w:rsidR="003B49AF" w:rsidRPr="003B49AF" w:rsidRDefault="003B49AF" w:rsidP="00EC1E94">
      <w:pPr>
        <w:widowControl/>
        <w:overflowPunct w:val="0"/>
        <w:jc w:val="center"/>
        <w:rPr>
          <w:b/>
          <w:color w:val="000000"/>
          <w:sz w:val="28"/>
          <w:szCs w:val="28"/>
        </w:rPr>
      </w:pPr>
    </w:p>
    <w:p w14:paraId="21C3993D" w14:textId="77777777" w:rsidR="003B49AF" w:rsidRPr="003B49AF" w:rsidRDefault="003B49AF" w:rsidP="00EC1E94">
      <w:pPr>
        <w:widowControl/>
        <w:overflowPunct w:val="0"/>
        <w:jc w:val="both"/>
        <w:rPr>
          <w:b/>
          <w:color w:val="000000"/>
          <w:sz w:val="28"/>
          <w:szCs w:val="28"/>
        </w:rPr>
      </w:pPr>
    </w:p>
    <w:p w14:paraId="67DA728E" w14:textId="2ABCB03D" w:rsidR="003B49AF" w:rsidRPr="003B49AF" w:rsidRDefault="003B49AF" w:rsidP="00EC1E94">
      <w:pPr>
        <w:widowControl/>
        <w:overflowPunct w:val="0"/>
        <w:jc w:val="center"/>
        <w:rPr>
          <w:b/>
          <w:color w:val="000000"/>
          <w:sz w:val="32"/>
        </w:rPr>
      </w:pPr>
      <w:r>
        <w:rPr>
          <w:b/>
          <w:color w:val="000000"/>
          <w:sz w:val="32"/>
        </w:rPr>
        <w:t>Материалы по обоснованию</w:t>
      </w:r>
    </w:p>
    <w:p w14:paraId="426990AC" w14:textId="77777777" w:rsidR="003B49AF" w:rsidRPr="003B49AF" w:rsidRDefault="003B49AF" w:rsidP="00EC1E94">
      <w:pPr>
        <w:widowControl/>
        <w:overflowPunct w:val="0"/>
        <w:jc w:val="center"/>
        <w:rPr>
          <w:b/>
          <w:color w:val="000000"/>
          <w:sz w:val="28"/>
          <w:szCs w:val="28"/>
        </w:rPr>
      </w:pPr>
    </w:p>
    <w:p w14:paraId="66DFDD37" w14:textId="77777777" w:rsidR="003B49AF" w:rsidRPr="003B49AF" w:rsidRDefault="003B49AF" w:rsidP="00EC1E94">
      <w:pPr>
        <w:widowControl/>
        <w:overflowPunct w:val="0"/>
        <w:jc w:val="center"/>
        <w:rPr>
          <w:b/>
          <w:color w:val="000000"/>
          <w:sz w:val="28"/>
          <w:szCs w:val="28"/>
        </w:rPr>
      </w:pPr>
    </w:p>
    <w:p w14:paraId="353672CE" w14:textId="77777777" w:rsidR="003B49AF" w:rsidRPr="003B49AF" w:rsidRDefault="003B49AF" w:rsidP="00EC1E94">
      <w:pPr>
        <w:widowControl/>
        <w:overflowPunct w:val="0"/>
        <w:jc w:val="center"/>
        <w:rPr>
          <w:b/>
          <w:color w:val="000000"/>
          <w:sz w:val="28"/>
          <w:szCs w:val="28"/>
        </w:rPr>
      </w:pPr>
    </w:p>
    <w:p w14:paraId="04DF0AED" w14:textId="77777777" w:rsidR="003B49AF" w:rsidRPr="003B49AF" w:rsidRDefault="003B49AF" w:rsidP="00EC1E94">
      <w:pPr>
        <w:widowControl/>
        <w:overflowPunct w:val="0"/>
        <w:jc w:val="center"/>
        <w:rPr>
          <w:b/>
          <w:color w:val="000000"/>
          <w:sz w:val="28"/>
          <w:szCs w:val="28"/>
        </w:rPr>
      </w:pPr>
    </w:p>
    <w:p w14:paraId="7BB2E183" w14:textId="77777777" w:rsidR="003B49AF" w:rsidRPr="003B49AF" w:rsidRDefault="003B49AF" w:rsidP="00EC1E94">
      <w:pPr>
        <w:widowControl/>
        <w:overflowPunct w:val="0"/>
        <w:jc w:val="center"/>
        <w:rPr>
          <w:b/>
          <w:color w:val="000000"/>
          <w:sz w:val="28"/>
          <w:szCs w:val="28"/>
        </w:rPr>
      </w:pPr>
    </w:p>
    <w:p w14:paraId="1882605E" w14:textId="77777777" w:rsidR="003B49AF" w:rsidRPr="003B49AF" w:rsidRDefault="003B49AF" w:rsidP="00EC1E94">
      <w:pPr>
        <w:widowControl/>
        <w:overflowPunct w:val="0"/>
        <w:jc w:val="center"/>
        <w:rPr>
          <w:b/>
          <w:color w:val="000000"/>
          <w:sz w:val="28"/>
          <w:szCs w:val="28"/>
        </w:rPr>
      </w:pPr>
    </w:p>
    <w:p w14:paraId="5CB7C0B3" w14:textId="77777777" w:rsidR="003B49AF" w:rsidRPr="003B49AF" w:rsidRDefault="003B49AF" w:rsidP="00EC1E94">
      <w:pPr>
        <w:widowControl/>
        <w:overflowPunct w:val="0"/>
        <w:jc w:val="center"/>
        <w:rPr>
          <w:b/>
          <w:color w:val="000000"/>
          <w:sz w:val="28"/>
          <w:szCs w:val="28"/>
        </w:rPr>
      </w:pPr>
    </w:p>
    <w:p w14:paraId="106888F8" w14:textId="77777777" w:rsidR="003B49AF" w:rsidRPr="003B49AF" w:rsidRDefault="003B49AF" w:rsidP="00EC1E94">
      <w:pPr>
        <w:widowControl/>
        <w:overflowPunct w:val="0"/>
        <w:jc w:val="center"/>
        <w:rPr>
          <w:b/>
          <w:color w:val="000000"/>
          <w:sz w:val="28"/>
          <w:szCs w:val="28"/>
        </w:rPr>
      </w:pPr>
    </w:p>
    <w:p w14:paraId="155B41D3" w14:textId="77777777" w:rsidR="003B49AF" w:rsidRPr="003B49AF" w:rsidRDefault="003B49AF" w:rsidP="00EC1E94">
      <w:pPr>
        <w:widowControl/>
        <w:shd w:val="clear" w:color="auto" w:fill="FFFFFF"/>
        <w:overflowPunct w:val="0"/>
        <w:ind w:right="192"/>
        <w:jc w:val="center"/>
        <w:rPr>
          <w:b/>
          <w:color w:val="000000"/>
          <w:sz w:val="28"/>
          <w:szCs w:val="28"/>
        </w:rPr>
      </w:pPr>
    </w:p>
    <w:p w14:paraId="68F90A2D" w14:textId="77777777" w:rsidR="003B49AF" w:rsidRPr="003B49AF" w:rsidRDefault="003B49AF" w:rsidP="00EC1E94">
      <w:pPr>
        <w:widowControl/>
        <w:shd w:val="clear" w:color="auto" w:fill="FFFFFF"/>
        <w:overflowPunct w:val="0"/>
        <w:ind w:right="192"/>
        <w:jc w:val="center"/>
        <w:rPr>
          <w:b/>
          <w:color w:val="000000"/>
          <w:sz w:val="28"/>
          <w:szCs w:val="28"/>
        </w:rPr>
      </w:pPr>
    </w:p>
    <w:p w14:paraId="350847F9" w14:textId="77777777" w:rsidR="003B49AF" w:rsidRPr="003B49AF" w:rsidRDefault="003B49AF" w:rsidP="00EC1E94">
      <w:pPr>
        <w:widowControl/>
        <w:shd w:val="clear" w:color="auto" w:fill="FFFFFF"/>
        <w:overflowPunct w:val="0"/>
        <w:ind w:right="192"/>
        <w:jc w:val="center"/>
        <w:rPr>
          <w:b/>
          <w:color w:val="000000"/>
          <w:sz w:val="28"/>
          <w:szCs w:val="28"/>
        </w:rPr>
      </w:pPr>
    </w:p>
    <w:p w14:paraId="19BDFD51" w14:textId="77777777" w:rsidR="003B49AF" w:rsidRPr="003B49AF" w:rsidRDefault="003B49AF" w:rsidP="00EC1E94">
      <w:pPr>
        <w:widowControl/>
        <w:shd w:val="clear" w:color="auto" w:fill="FFFFFF"/>
        <w:overflowPunct w:val="0"/>
        <w:ind w:right="192"/>
        <w:jc w:val="center"/>
        <w:rPr>
          <w:b/>
          <w:color w:val="000000"/>
          <w:sz w:val="28"/>
          <w:szCs w:val="28"/>
        </w:rPr>
      </w:pPr>
    </w:p>
    <w:p w14:paraId="28ABC872" w14:textId="33498000" w:rsidR="003B49AF" w:rsidRPr="003B49AF" w:rsidRDefault="003B49AF" w:rsidP="00EC1E94">
      <w:pPr>
        <w:widowControl/>
        <w:overflowPunct w:val="0"/>
        <w:ind w:left="90"/>
        <w:jc w:val="center"/>
        <w:rPr>
          <w:b/>
          <w:color w:val="000000"/>
          <w:sz w:val="28"/>
          <w:szCs w:val="28"/>
        </w:rPr>
      </w:pPr>
      <w:r w:rsidRPr="003B49AF">
        <w:rPr>
          <w:b/>
          <w:color w:val="000000"/>
          <w:sz w:val="28"/>
          <w:szCs w:val="28"/>
        </w:rPr>
        <w:t>202</w:t>
      </w:r>
      <w:r w:rsidR="005F07BF">
        <w:rPr>
          <w:b/>
          <w:color w:val="000000"/>
          <w:sz w:val="28"/>
          <w:szCs w:val="28"/>
        </w:rPr>
        <w:t>5</w:t>
      </w:r>
      <w:r w:rsidRPr="003B49AF">
        <w:rPr>
          <w:b/>
          <w:color w:val="000000"/>
          <w:sz w:val="28"/>
          <w:szCs w:val="28"/>
        </w:rPr>
        <w:br w:type="page"/>
      </w:r>
    </w:p>
    <w:p w14:paraId="485AEBE0" w14:textId="7ACA6EAE" w:rsidR="00B63ABC" w:rsidRDefault="00B63ABC" w:rsidP="00EC1E94">
      <w:pPr>
        <w:jc w:val="center"/>
        <w:rPr>
          <w:b/>
        </w:rPr>
      </w:pPr>
      <w:r>
        <w:rPr>
          <w:b/>
        </w:rPr>
        <w:lastRenderedPageBreak/>
        <w:t>Содержание</w:t>
      </w:r>
    </w:p>
    <w:p w14:paraId="23002E4B" w14:textId="58FCAE37" w:rsidR="00B63ABC" w:rsidRDefault="00B63ABC" w:rsidP="00EC1E94">
      <w:pPr>
        <w:rPr>
          <w:b/>
        </w:rPr>
      </w:pPr>
    </w:p>
    <w:p w14:paraId="70B44BF2" w14:textId="1023DB82" w:rsidR="00B63ABC" w:rsidRDefault="00B63ABC" w:rsidP="00EC1E94">
      <w:pPr>
        <w:rPr>
          <w:b/>
        </w:rPr>
      </w:pPr>
    </w:p>
    <w:p w14:paraId="4AA8B6CF" w14:textId="77777777" w:rsidR="00B63ABC" w:rsidRDefault="00B63ABC" w:rsidP="00EC1E94">
      <w:pPr>
        <w:rPr>
          <w:b/>
        </w:rPr>
      </w:pPr>
    </w:p>
    <w:p w14:paraId="3A90E570" w14:textId="115015A4" w:rsidR="008E5DAA" w:rsidRDefault="00E02277" w:rsidP="00762771">
      <w:pPr>
        <w:outlineLvl w:val="0"/>
      </w:pPr>
      <w:r w:rsidRPr="00E72097">
        <w:t>Введение</w:t>
      </w:r>
      <w:bookmarkEnd w:id="1"/>
      <w:bookmarkEnd w:id="2"/>
      <w:bookmarkEnd w:id="3"/>
      <w:bookmarkEnd w:id="4"/>
      <w:bookmarkEnd w:id="5"/>
      <w:r w:rsidRPr="001E3C90">
        <w:t xml:space="preserve"> </w:t>
      </w:r>
    </w:p>
    <w:p w14:paraId="63BECCEE" w14:textId="40503E61" w:rsidR="008E5DAA" w:rsidRPr="001E3C90" w:rsidRDefault="00DA76EE" w:rsidP="00EC1E94">
      <w:pPr>
        <w:ind w:firstLine="709"/>
        <w:jc w:val="both"/>
      </w:pPr>
      <w:r>
        <w:t>Проект внесения изменений в г</w:t>
      </w:r>
      <w:r w:rsidR="008E5DAA" w:rsidRPr="001E3C90">
        <w:t xml:space="preserve">енеральный план </w:t>
      </w:r>
      <w:r w:rsidR="00B75E3F">
        <w:t xml:space="preserve">в части п. </w:t>
      </w:r>
      <w:r w:rsidR="00E36463">
        <w:t>Невон</w:t>
      </w:r>
      <w:r w:rsidR="008E5DAA" w:rsidRPr="001E3C90">
        <w:t xml:space="preserve"> </w:t>
      </w:r>
      <w:r w:rsidR="008E5DAA" w:rsidRPr="00E72097">
        <w:t>(далее – генеральный план)</w:t>
      </w:r>
      <w:r w:rsidR="008E5DAA" w:rsidRPr="001E3C90">
        <w:t xml:space="preserve"> разработан по заказу </w:t>
      </w:r>
      <w:r w:rsidR="002618E5">
        <w:t>а</w:t>
      </w:r>
      <w:r w:rsidR="008E5DAA" w:rsidRPr="001E3C90">
        <w:t>дминистрации муниципального образования «</w:t>
      </w:r>
      <w:r w:rsidR="008E5DAA" w:rsidRPr="00E86C6B">
        <w:t xml:space="preserve">Усть-Илимский </w:t>
      </w:r>
      <w:r w:rsidR="007707AB" w:rsidRPr="007707AB">
        <w:t>муниципальный округ</w:t>
      </w:r>
      <w:r w:rsidR="008E5DAA" w:rsidRPr="00E86C6B">
        <w:t xml:space="preserve">» </w:t>
      </w:r>
      <w:r w:rsidR="00E86C6B">
        <w:t>на основании</w:t>
      </w:r>
      <w:r w:rsidR="00E86C6B" w:rsidRPr="00E86C6B">
        <w:t xml:space="preserve"> </w:t>
      </w:r>
      <w:r w:rsidR="002618E5">
        <w:t>м</w:t>
      </w:r>
      <w:r w:rsidR="008E5DAA" w:rsidRPr="00E86C6B">
        <w:t>униципальн</w:t>
      </w:r>
      <w:r w:rsidR="00E86C6B">
        <w:t>ого</w:t>
      </w:r>
      <w:r w:rsidR="00E86C6B" w:rsidRPr="00E86C6B">
        <w:t xml:space="preserve"> </w:t>
      </w:r>
      <w:r w:rsidR="008E5DAA" w:rsidRPr="00E86C6B">
        <w:t>контракт</w:t>
      </w:r>
      <w:r w:rsidR="00E86C6B">
        <w:t>а</w:t>
      </w:r>
      <w:r w:rsidR="008E5DAA" w:rsidRPr="00E86C6B">
        <w:t xml:space="preserve"> </w:t>
      </w:r>
      <w:r w:rsidR="00D402AF">
        <w:t xml:space="preserve"> </w:t>
      </w:r>
      <w:r w:rsidR="008E5DAA" w:rsidRPr="00E86C6B">
        <w:t>№</w:t>
      </w:r>
      <w:r>
        <w:t xml:space="preserve"> </w:t>
      </w:r>
      <w:r w:rsidR="003B49AF">
        <w:t>1</w:t>
      </w:r>
      <w:r w:rsidR="00682BBA">
        <w:t xml:space="preserve"> от 20 июня </w:t>
      </w:r>
      <w:r w:rsidR="008E5DAA" w:rsidRPr="00E86C6B">
        <w:t>20</w:t>
      </w:r>
      <w:r>
        <w:t>23</w:t>
      </w:r>
      <w:r w:rsidR="008E5DAA" w:rsidRPr="00E86C6B">
        <w:t xml:space="preserve"> г</w:t>
      </w:r>
      <w:r w:rsidR="00682BBA">
        <w:t>ода</w:t>
      </w:r>
      <w:r w:rsidR="008E5DAA" w:rsidRPr="00E86C6B">
        <w:t xml:space="preserve"> в соответствии с заданием, утвержденным Главой администрации муниципального образования «Усть-Илимский </w:t>
      </w:r>
      <w:r w:rsidR="007707AB" w:rsidRPr="007707AB">
        <w:t>муниципальный округ</w:t>
      </w:r>
      <w:r w:rsidR="008E5DAA" w:rsidRPr="00E86C6B">
        <w:t>»</w:t>
      </w:r>
      <w:r w:rsidR="00E86C6B" w:rsidRPr="00E86C6B">
        <w:t xml:space="preserve">. </w:t>
      </w:r>
    </w:p>
    <w:p w14:paraId="68324364" w14:textId="314D3633" w:rsidR="008E5DAA" w:rsidRPr="007A5D11" w:rsidRDefault="008E5DAA" w:rsidP="00B75E3F">
      <w:pPr>
        <w:numPr>
          <w:ilvl w:val="0"/>
          <w:numId w:val="5"/>
        </w:numPr>
        <w:ind w:left="0" w:firstLine="709"/>
        <w:jc w:val="both"/>
      </w:pPr>
      <w:r w:rsidRPr="007A5D11">
        <w:t xml:space="preserve">Генеральный план реализуется в границах земель </w:t>
      </w:r>
      <w:r w:rsidR="00B75E3F">
        <w:t xml:space="preserve">п. </w:t>
      </w:r>
      <w:r w:rsidR="00E36463">
        <w:t>Нево</w:t>
      </w:r>
      <w:r w:rsidR="00B75E3F">
        <w:t>н</w:t>
      </w:r>
      <w:r w:rsidRPr="007A5D11">
        <w:t>.</w:t>
      </w:r>
    </w:p>
    <w:p w14:paraId="6B504870" w14:textId="77777777" w:rsidR="008E5DAA" w:rsidRPr="007A5D11" w:rsidRDefault="008E5DAA" w:rsidP="00E60E39">
      <w:pPr>
        <w:numPr>
          <w:ilvl w:val="0"/>
          <w:numId w:val="5"/>
        </w:numPr>
        <w:ind w:left="0" w:firstLine="709"/>
      </w:pPr>
      <w:r w:rsidRPr="007A5D11">
        <w:t>В составе Генерального плана выделены следующие временные сроки его реализации:</w:t>
      </w:r>
    </w:p>
    <w:p w14:paraId="01F7ED39" w14:textId="0D5F0DD6" w:rsidR="008E5DAA" w:rsidRPr="007A5D11" w:rsidRDefault="008E5DAA" w:rsidP="00EC1E94">
      <w:r w:rsidRPr="007A5D11">
        <w:t>- 1-ая очередь – 20</w:t>
      </w:r>
      <w:r w:rsidR="00985769">
        <w:t>35</w:t>
      </w:r>
      <w:r w:rsidRPr="007A5D11">
        <w:t xml:space="preserve"> год (10 лет);</w:t>
      </w:r>
    </w:p>
    <w:p w14:paraId="1F5452FD" w14:textId="4DFA6097" w:rsidR="008E5DAA" w:rsidRPr="007A5D11" w:rsidRDefault="008E5DAA" w:rsidP="00EC1E94">
      <w:r w:rsidRPr="007A5D11">
        <w:t>- расчетный период, на который рассчитаны все основные проектные решения - 20</w:t>
      </w:r>
      <w:r w:rsidR="00985769">
        <w:t>45</w:t>
      </w:r>
      <w:r w:rsidRPr="007A5D11">
        <w:t xml:space="preserve"> год (20 лет).</w:t>
      </w:r>
    </w:p>
    <w:p w14:paraId="01007EFF" w14:textId="4AE730D0" w:rsidR="008E5DAA" w:rsidRPr="007A5D11" w:rsidRDefault="008E5DAA" w:rsidP="00B75E3F">
      <w:pPr>
        <w:numPr>
          <w:ilvl w:val="0"/>
          <w:numId w:val="5"/>
        </w:numPr>
        <w:ind w:left="0" w:firstLine="709"/>
        <w:jc w:val="both"/>
      </w:pPr>
      <w:r w:rsidRPr="007A5D11">
        <w:t xml:space="preserve">Проектные решения Генерального плана на расчетный период являются основанием для разработки документации по планировке территории </w:t>
      </w:r>
      <w:r w:rsidR="00B75E3F">
        <w:t>п.</w:t>
      </w:r>
      <w:r w:rsidRPr="007A5D11">
        <w:t xml:space="preserve"> </w:t>
      </w:r>
      <w:r w:rsidR="00E36463">
        <w:t>Невон</w:t>
      </w:r>
      <w:r w:rsidRPr="007A5D11">
        <w:t xml:space="preserve"> и учитываются при разработке правил землепользования и застройки.</w:t>
      </w:r>
    </w:p>
    <w:p w14:paraId="26E177B9" w14:textId="050A101C" w:rsidR="008E5DAA" w:rsidRDefault="008E5DAA" w:rsidP="00EC1E94">
      <w:pPr>
        <w:ind w:firstLine="709"/>
        <w:jc w:val="both"/>
      </w:pPr>
      <w:r w:rsidRPr="00E72097">
        <w:rPr>
          <w:caps/>
        </w:rPr>
        <w:t>Г</w:t>
      </w:r>
      <w:r w:rsidRPr="00E72097">
        <w:t>енеральный план состоит из Положени</w:t>
      </w:r>
      <w:r w:rsidR="002618E5">
        <w:t>я</w:t>
      </w:r>
      <w:r w:rsidRPr="00E72097">
        <w:t xml:space="preserve"> о территориальном планировании</w:t>
      </w:r>
      <w:r w:rsidR="002618E5">
        <w:t>, м</w:t>
      </w:r>
      <w:r>
        <w:t>атериалов по обоснованию</w:t>
      </w:r>
      <w:r w:rsidRPr="00E72097">
        <w:t xml:space="preserve"> и соответствующих карт. </w:t>
      </w:r>
    </w:p>
    <w:p w14:paraId="32BAC4E8" w14:textId="37FEB60A" w:rsidR="008E5DAA" w:rsidRPr="00E72097" w:rsidRDefault="008E5DAA" w:rsidP="00EC1E94">
      <w:pPr>
        <w:ind w:firstLine="709"/>
        <w:jc w:val="both"/>
      </w:pPr>
      <w:r w:rsidRPr="00E72097">
        <w:t>Положени</w:t>
      </w:r>
      <w:r w:rsidR="00E4740C">
        <w:t>е</w:t>
      </w:r>
      <w:r w:rsidRPr="00E72097">
        <w:t xml:space="preserve"> о территориальном планировании включа</w:t>
      </w:r>
      <w:r w:rsidR="00E4740C">
        <w:t>е</w:t>
      </w:r>
      <w:r w:rsidRPr="00E72097">
        <w:t>т:</w:t>
      </w:r>
    </w:p>
    <w:p w14:paraId="4220C3CF" w14:textId="4CE86B20" w:rsidR="008E5DAA" w:rsidRDefault="00E4740C" w:rsidP="00EC1E94">
      <w:pPr>
        <w:widowControl/>
        <w:overflowPunct w:val="0"/>
        <w:jc w:val="both"/>
      </w:pPr>
      <w:r>
        <w:t>1.</w:t>
      </w:r>
      <w:r w:rsidR="002618E5">
        <w:t xml:space="preserve"> С</w:t>
      </w:r>
      <w:r w:rsidR="002618E5" w:rsidRPr="002618E5">
        <w:t>ведения о видах, назначении и наименованиях планируемых для размещения объектов местного значения,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14:paraId="70A83D10" w14:textId="52677887" w:rsidR="00E4740C" w:rsidRDefault="00E4740C" w:rsidP="00EC1E94">
      <w:pPr>
        <w:widowControl/>
        <w:overflowPunct w:val="0"/>
        <w:jc w:val="both"/>
      </w:pPr>
      <w:r>
        <w:t xml:space="preserve">2. </w:t>
      </w:r>
      <w:r w:rsidR="002618E5">
        <w:t>П</w:t>
      </w:r>
      <w:r w:rsidR="002618E5" w:rsidRPr="002618E5">
        <w:t>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2618E5">
        <w:t>;</w:t>
      </w:r>
    </w:p>
    <w:p w14:paraId="6687A7A3" w14:textId="5011A56B" w:rsidR="002618E5" w:rsidRDefault="002618E5" w:rsidP="00EC1E94">
      <w:pPr>
        <w:widowControl/>
        <w:overflowPunct w:val="0"/>
        <w:jc w:val="both"/>
      </w:pPr>
      <w:r>
        <w:t>3. С</w:t>
      </w:r>
      <w:r w:rsidRPr="002618E5">
        <w:t xml:space="preserve">ведения о границах населенных пунктов </w:t>
      </w:r>
      <w:r w:rsidR="001B1733">
        <w:t>с</w:t>
      </w:r>
      <w:r w:rsidRPr="002618E5">
        <w:t xml:space="preserve"> переч</w:t>
      </w:r>
      <w:r w:rsidR="001B1733">
        <w:t>нем</w:t>
      </w:r>
      <w:r w:rsidRPr="002618E5">
        <w:t xml:space="preserve"> координат характерных точек этих границ в системе координат, используемой для ведения Единого государственного реестра недвижимости.</w:t>
      </w:r>
    </w:p>
    <w:p w14:paraId="1652691A" w14:textId="5003DD73" w:rsidR="008E5DAA" w:rsidRDefault="008E5DAA" w:rsidP="00EC1E94">
      <w:pPr>
        <w:ind w:firstLine="709"/>
        <w:jc w:val="both"/>
      </w:pPr>
      <w:r w:rsidRPr="00E72097">
        <w:t>Перечень карт:</w:t>
      </w:r>
    </w:p>
    <w:p w14:paraId="3F536DFA" w14:textId="585D18F9" w:rsidR="001B1733" w:rsidRPr="006D0957" w:rsidRDefault="001B1733" w:rsidP="00EC1E94">
      <w:pPr>
        <w:ind w:firstLine="709"/>
        <w:jc w:val="both"/>
      </w:pPr>
      <w:r>
        <w:t xml:space="preserve">1. </w:t>
      </w:r>
      <w:r w:rsidRPr="001B1733">
        <w:t xml:space="preserve"> карт</w:t>
      </w:r>
      <w:r w:rsidR="00AA5883">
        <w:t>а</w:t>
      </w:r>
      <w:r w:rsidRPr="001B1733">
        <w:t xml:space="preserve"> границ населенных пунктов </w:t>
      </w:r>
      <w:bookmarkStart w:id="9" w:name="_Hlk196046565"/>
      <w:r w:rsidRPr="001B1733">
        <w:t>в формате</w:t>
      </w:r>
      <w:r w:rsidR="00294C52">
        <w:t xml:space="preserve"> </w:t>
      </w:r>
      <w:proofErr w:type="spellStart"/>
      <w:r w:rsidR="006D0957">
        <w:rPr>
          <w:lang w:val="en-US"/>
        </w:rPr>
        <w:t>gml</w:t>
      </w:r>
      <w:bookmarkEnd w:id="9"/>
      <w:proofErr w:type="spellEnd"/>
      <w:r w:rsidR="006D0957">
        <w:t>;</w:t>
      </w:r>
    </w:p>
    <w:p w14:paraId="336D2029" w14:textId="4DB3FEF3" w:rsidR="001B1733" w:rsidRDefault="001B1733" w:rsidP="00EC1E94">
      <w:pPr>
        <w:ind w:firstLine="709"/>
        <w:jc w:val="both"/>
      </w:pPr>
      <w:r>
        <w:t xml:space="preserve">2. </w:t>
      </w:r>
      <w:r w:rsidR="00AA5883">
        <w:t>к</w:t>
      </w:r>
      <w:r w:rsidRPr="001B1733">
        <w:t>арт</w:t>
      </w:r>
      <w:r w:rsidR="00AA5883">
        <w:t>а</w:t>
      </w:r>
      <w:r w:rsidRPr="001B1733">
        <w:t xml:space="preserve"> планируемого размещения объектов в </w:t>
      </w:r>
      <w:r w:rsidR="006D0957" w:rsidRPr="006D0957">
        <w:t xml:space="preserve">формате </w:t>
      </w:r>
      <w:proofErr w:type="spellStart"/>
      <w:r w:rsidR="006D0957" w:rsidRPr="006D0957">
        <w:t>gml</w:t>
      </w:r>
      <w:proofErr w:type="spellEnd"/>
      <w:r w:rsidR="006D0957">
        <w:t>;</w:t>
      </w:r>
    </w:p>
    <w:p w14:paraId="34DC6E9E" w14:textId="44211C2D" w:rsidR="001B1733" w:rsidRDefault="001B1733" w:rsidP="00EC1E94">
      <w:pPr>
        <w:ind w:firstLine="709"/>
        <w:jc w:val="both"/>
      </w:pPr>
      <w:r>
        <w:t xml:space="preserve">3. </w:t>
      </w:r>
      <w:r w:rsidRPr="001B1733">
        <w:t>карт</w:t>
      </w:r>
      <w:r w:rsidR="00AA5883">
        <w:t>а</w:t>
      </w:r>
      <w:r w:rsidRPr="001B1733">
        <w:t xml:space="preserve"> функциональных зон поселения или городского округа </w:t>
      </w:r>
      <w:r w:rsidR="006D0957" w:rsidRPr="006D0957">
        <w:t xml:space="preserve">в формате </w:t>
      </w:r>
      <w:proofErr w:type="spellStart"/>
      <w:r w:rsidR="006D0957" w:rsidRPr="006D0957">
        <w:t>gml</w:t>
      </w:r>
      <w:proofErr w:type="spellEnd"/>
      <w:r w:rsidR="006D0957">
        <w:t>.</w:t>
      </w:r>
    </w:p>
    <w:p w14:paraId="11CAB3C6" w14:textId="78B10BA0" w:rsidR="00751FBF" w:rsidRDefault="008E5DAA" w:rsidP="00EC1E94">
      <w:pPr>
        <w:ind w:firstLine="709"/>
        <w:jc w:val="both"/>
      </w:pPr>
      <w:r w:rsidRPr="008E5DAA">
        <w:t xml:space="preserve"> </w:t>
      </w:r>
      <w:r w:rsidRPr="00E72097">
        <w:t>Текстов</w:t>
      </w:r>
      <w:r w:rsidR="006D0957">
        <w:t>ое и графическое содержание</w:t>
      </w:r>
      <w:r w:rsidRPr="00E72097">
        <w:t xml:space="preserve"> материал</w:t>
      </w:r>
      <w:r w:rsidR="006D0957">
        <w:t>ов</w:t>
      </w:r>
      <w:r w:rsidRPr="00E72097">
        <w:t xml:space="preserve"> по обоснованию генерального плана </w:t>
      </w:r>
      <w:r w:rsidR="00751FBF">
        <w:t>содерж</w:t>
      </w:r>
      <w:r w:rsidR="006D0957">
        <w:t>и</w:t>
      </w:r>
      <w:r w:rsidR="00751FBF">
        <w:t>т информацию предусмотренную стать</w:t>
      </w:r>
      <w:r w:rsidR="006D0957">
        <w:t>ей</w:t>
      </w:r>
      <w:r w:rsidR="00751FBF">
        <w:t xml:space="preserve"> 23 Градостроительного кодекса РФ</w:t>
      </w:r>
      <w:r w:rsidR="007E2FC5">
        <w:t>.</w:t>
      </w:r>
    </w:p>
    <w:p w14:paraId="4481BD20" w14:textId="36E7891D" w:rsidR="007E2FC5" w:rsidRDefault="007E2FC5" w:rsidP="007E2FC5">
      <w:pPr>
        <w:ind w:firstLine="709"/>
        <w:jc w:val="both"/>
      </w:pPr>
      <w:r>
        <w:t>Карт</w:t>
      </w:r>
      <w:r w:rsidR="00D402AF">
        <w:t>ы материалов по обоснованию:</w:t>
      </w:r>
    </w:p>
    <w:p w14:paraId="06F6BCF7" w14:textId="133151A1" w:rsidR="007E2FC5" w:rsidRPr="007E2FC5" w:rsidRDefault="007E2FC5" w:rsidP="007E2FC5">
      <w:pPr>
        <w:ind w:firstLine="709"/>
        <w:jc w:val="both"/>
      </w:pPr>
      <w:r w:rsidRPr="007E2FC5">
        <w:t xml:space="preserve">К4 </w:t>
      </w:r>
      <w:r>
        <w:t>–</w:t>
      </w:r>
      <w:r w:rsidRPr="007E2FC5">
        <w:t xml:space="preserve"> карта границ поселения, карта границ существующих населенных пунктов, входящих в состав поселения, карта местоположения существующих и строящихся объектов местного значения поселения, карта территорий объектов культурного наследия, карта зон с особыми условиями использования территорий, карта иных объектов, иных территорий и зон, которые оказали влияние на </w:t>
      </w:r>
      <w:r w:rsidRPr="007E2FC5">
        <w:lastRenderedPageBreak/>
        <w:t xml:space="preserve">установление функциональных зон и планируемое размещение объектов местного значения поселения, объектов регионального значения, объектов местного значения муниципального </w:t>
      </w:r>
      <w:r w:rsidR="007707AB">
        <w:t>округа</w:t>
      </w:r>
      <w:r w:rsidR="00D402AF">
        <w:t>;</w:t>
      </w:r>
    </w:p>
    <w:p w14:paraId="3B17DF41" w14:textId="7D5FC886" w:rsidR="007E2FC5" w:rsidRDefault="007E2FC5" w:rsidP="007E2FC5">
      <w:pPr>
        <w:ind w:firstLine="709"/>
        <w:jc w:val="both"/>
      </w:pPr>
      <w:r w:rsidRPr="007E2FC5">
        <w:t xml:space="preserve"> </w:t>
      </w:r>
      <w:r w:rsidR="00D402AF" w:rsidRPr="007E2FC5">
        <w:t>К5</w:t>
      </w:r>
      <w:r w:rsidR="00D402AF">
        <w:t xml:space="preserve"> – </w:t>
      </w:r>
      <w:r w:rsidR="00D402AF" w:rsidRPr="007E2FC5">
        <w:t>карта территорий, подверженных риску возникновения чрезвычайных ситуаций природного и техногенного характера</w:t>
      </w:r>
      <w:r w:rsidR="00D402AF">
        <w:t>.</w:t>
      </w:r>
    </w:p>
    <w:p w14:paraId="639FF6F9" w14:textId="77777777" w:rsidR="00090884" w:rsidRDefault="00090884" w:rsidP="00FA660B"/>
    <w:p w14:paraId="41B8DA66" w14:textId="5BCF699E" w:rsidR="00090884" w:rsidRPr="00090884" w:rsidRDefault="008E5DAA" w:rsidP="00E766E5">
      <w:pPr>
        <w:pStyle w:val="a7"/>
      </w:pPr>
      <w:r>
        <w:br w:type="page"/>
      </w:r>
      <w:bookmarkStart w:id="10" w:name="_Toc337121246"/>
      <w:r w:rsidR="00090884" w:rsidRPr="003808D7">
        <w:rPr>
          <w:caps/>
        </w:rPr>
        <w:lastRenderedPageBreak/>
        <w:t xml:space="preserve">Раздел 1. </w:t>
      </w:r>
      <w:r w:rsidR="00090884" w:rsidRPr="00090884">
        <w:t xml:space="preserve">Сведения об утвержденных документах стратегического планирования, о национальных проектах, об инвестиционных </w:t>
      </w:r>
      <w:r w:rsidR="00090884" w:rsidRPr="003808D7">
        <w:t xml:space="preserve">программах </w:t>
      </w:r>
      <w:r w:rsidR="00090884" w:rsidRPr="00090884">
        <w:t>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6B9F460E" w14:textId="77777777" w:rsidR="00090884" w:rsidRPr="00090884" w:rsidRDefault="00090884" w:rsidP="00090884">
      <w:pPr>
        <w:widowControl/>
        <w:autoSpaceDE/>
        <w:autoSpaceDN/>
        <w:adjustRightInd/>
        <w:rPr>
          <w:szCs w:val="22"/>
          <w:lang w:eastAsia="x-none"/>
        </w:rPr>
      </w:pPr>
    </w:p>
    <w:p w14:paraId="5BC9B946" w14:textId="77777777" w:rsidR="00090884" w:rsidRPr="00090884" w:rsidRDefault="00090884" w:rsidP="00090884">
      <w:pPr>
        <w:widowControl/>
        <w:autoSpaceDE/>
        <w:autoSpaceDN/>
        <w:adjustRightInd/>
        <w:rPr>
          <w:vanish/>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8814"/>
      </w:tblGrid>
      <w:tr w:rsidR="00090884" w:rsidRPr="00090884" w14:paraId="728EAC2D" w14:textId="77777777" w:rsidTr="00090884">
        <w:tc>
          <w:tcPr>
            <w:tcW w:w="5000" w:type="pct"/>
            <w:gridSpan w:val="2"/>
            <w:shd w:val="clear" w:color="auto" w:fill="D9D9D9"/>
          </w:tcPr>
          <w:p w14:paraId="0B41B378" w14:textId="77777777" w:rsidR="00090884" w:rsidRPr="00090884" w:rsidRDefault="00090884" w:rsidP="00090884">
            <w:pPr>
              <w:widowControl/>
              <w:autoSpaceDE/>
              <w:autoSpaceDN/>
              <w:adjustRightInd/>
              <w:jc w:val="center"/>
              <w:rPr>
                <w:sz w:val="20"/>
                <w:szCs w:val="20"/>
                <w:lang w:eastAsia="en-US"/>
              </w:rPr>
            </w:pPr>
            <w:r w:rsidRPr="00090884">
              <w:rPr>
                <w:b/>
                <w:sz w:val="20"/>
                <w:szCs w:val="20"/>
                <w:lang w:eastAsia="en-US"/>
              </w:rPr>
              <w:t>Программы комплексного развития</w:t>
            </w:r>
          </w:p>
        </w:tc>
      </w:tr>
      <w:tr w:rsidR="00273B9A" w:rsidRPr="00090884" w14:paraId="3D4F9C2A" w14:textId="77777777" w:rsidTr="00273B9A">
        <w:tc>
          <w:tcPr>
            <w:tcW w:w="284" w:type="pct"/>
            <w:shd w:val="clear" w:color="auto" w:fill="auto"/>
          </w:tcPr>
          <w:p w14:paraId="66703348" w14:textId="77777777" w:rsidR="00273B9A" w:rsidRPr="00090884" w:rsidRDefault="00273B9A" w:rsidP="00090884">
            <w:pPr>
              <w:widowControl/>
              <w:autoSpaceDE/>
              <w:autoSpaceDN/>
              <w:adjustRightInd/>
              <w:jc w:val="center"/>
              <w:rPr>
                <w:sz w:val="20"/>
                <w:szCs w:val="20"/>
                <w:lang w:eastAsia="en-US"/>
              </w:rPr>
            </w:pPr>
            <w:r w:rsidRPr="00090884">
              <w:rPr>
                <w:sz w:val="20"/>
                <w:szCs w:val="20"/>
                <w:lang w:eastAsia="en-US"/>
              </w:rPr>
              <w:t>1</w:t>
            </w:r>
          </w:p>
          <w:p w14:paraId="796C3196" w14:textId="77777777" w:rsidR="00273B9A" w:rsidRPr="00090884" w:rsidRDefault="00273B9A" w:rsidP="00090884">
            <w:pPr>
              <w:widowControl/>
              <w:autoSpaceDE/>
              <w:autoSpaceDN/>
              <w:adjustRightInd/>
              <w:jc w:val="both"/>
              <w:rPr>
                <w:sz w:val="20"/>
                <w:szCs w:val="20"/>
                <w:lang w:eastAsia="en-US"/>
              </w:rPr>
            </w:pPr>
          </w:p>
        </w:tc>
        <w:tc>
          <w:tcPr>
            <w:tcW w:w="4716" w:type="pct"/>
            <w:shd w:val="clear" w:color="auto" w:fill="auto"/>
          </w:tcPr>
          <w:p w14:paraId="46B73EEE" w14:textId="2E84692B" w:rsidR="00273B9A" w:rsidRPr="00090884" w:rsidRDefault="00273B9A" w:rsidP="00090884">
            <w:pPr>
              <w:widowControl/>
              <w:autoSpaceDE/>
              <w:autoSpaceDN/>
              <w:adjustRightInd/>
              <w:rPr>
                <w:sz w:val="20"/>
                <w:szCs w:val="20"/>
                <w:lang w:eastAsia="en-US"/>
              </w:rPr>
            </w:pPr>
            <w:bookmarkStart w:id="11" w:name="_Hlk202558924"/>
            <w:r>
              <w:rPr>
                <w:sz w:val="20"/>
                <w:szCs w:val="20"/>
                <w:lang w:eastAsia="en-US"/>
              </w:rPr>
              <w:t>Стратегия</w:t>
            </w:r>
            <w:r w:rsidRPr="00090884">
              <w:rPr>
                <w:sz w:val="20"/>
                <w:szCs w:val="20"/>
                <w:lang w:eastAsia="en-US"/>
              </w:rPr>
              <w:t xml:space="preserve"> социально-экономического развития </w:t>
            </w:r>
            <w:r>
              <w:rPr>
                <w:sz w:val="20"/>
                <w:szCs w:val="20"/>
                <w:lang w:eastAsia="en-US"/>
              </w:rPr>
              <w:t>Невон</w:t>
            </w:r>
            <w:r w:rsidRPr="00090884">
              <w:rPr>
                <w:sz w:val="20"/>
                <w:szCs w:val="20"/>
                <w:lang w:eastAsia="en-US"/>
              </w:rPr>
              <w:t xml:space="preserve">ского муниципального образования </w:t>
            </w:r>
            <w:r>
              <w:rPr>
                <w:sz w:val="20"/>
                <w:szCs w:val="20"/>
                <w:lang w:eastAsia="en-US"/>
              </w:rPr>
              <w:t xml:space="preserve">до </w:t>
            </w:r>
            <w:r w:rsidRPr="00090884">
              <w:rPr>
                <w:sz w:val="20"/>
                <w:szCs w:val="20"/>
                <w:lang w:eastAsia="en-US"/>
              </w:rPr>
              <w:t>203</w:t>
            </w:r>
            <w:r>
              <w:rPr>
                <w:sz w:val="20"/>
                <w:szCs w:val="20"/>
                <w:lang w:eastAsia="en-US"/>
              </w:rPr>
              <w:t>0</w:t>
            </w:r>
            <w:r w:rsidRPr="00090884">
              <w:rPr>
                <w:sz w:val="20"/>
                <w:szCs w:val="20"/>
                <w:lang w:eastAsia="en-US"/>
              </w:rPr>
              <w:t xml:space="preserve"> год</w:t>
            </w:r>
            <w:r>
              <w:rPr>
                <w:sz w:val="20"/>
                <w:szCs w:val="20"/>
                <w:lang w:eastAsia="en-US"/>
              </w:rPr>
              <w:t>а</w:t>
            </w:r>
            <w:bookmarkEnd w:id="11"/>
          </w:p>
        </w:tc>
      </w:tr>
      <w:tr w:rsidR="00273B9A" w:rsidRPr="00090884" w14:paraId="6C5CFCC6" w14:textId="77777777" w:rsidTr="00273B9A">
        <w:tc>
          <w:tcPr>
            <w:tcW w:w="284" w:type="pct"/>
            <w:shd w:val="clear" w:color="auto" w:fill="auto"/>
          </w:tcPr>
          <w:p w14:paraId="3226DE49" w14:textId="77777777" w:rsidR="00273B9A" w:rsidRPr="00090884" w:rsidRDefault="00273B9A" w:rsidP="00090884">
            <w:pPr>
              <w:widowControl/>
              <w:autoSpaceDE/>
              <w:autoSpaceDN/>
              <w:adjustRightInd/>
              <w:jc w:val="center"/>
              <w:rPr>
                <w:sz w:val="20"/>
                <w:szCs w:val="20"/>
                <w:lang w:eastAsia="en-US"/>
              </w:rPr>
            </w:pPr>
            <w:r w:rsidRPr="00090884">
              <w:rPr>
                <w:sz w:val="20"/>
                <w:szCs w:val="20"/>
                <w:lang w:eastAsia="en-US"/>
              </w:rPr>
              <w:t>2</w:t>
            </w:r>
          </w:p>
        </w:tc>
        <w:tc>
          <w:tcPr>
            <w:tcW w:w="4716" w:type="pct"/>
            <w:shd w:val="clear" w:color="auto" w:fill="auto"/>
          </w:tcPr>
          <w:p w14:paraId="182A66FF" w14:textId="054453A3" w:rsidR="00273B9A" w:rsidRPr="00090884" w:rsidRDefault="00273B9A" w:rsidP="00090884">
            <w:pPr>
              <w:widowControl/>
              <w:autoSpaceDE/>
              <w:autoSpaceDN/>
              <w:adjustRightInd/>
              <w:rPr>
                <w:sz w:val="20"/>
                <w:szCs w:val="20"/>
                <w:lang w:eastAsia="en-US"/>
              </w:rPr>
            </w:pPr>
            <w:r w:rsidRPr="00090884">
              <w:rPr>
                <w:sz w:val="20"/>
                <w:szCs w:val="20"/>
                <w:lang w:eastAsia="en-US"/>
              </w:rPr>
              <w:t xml:space="preserve">Муниципальная программа «Комплексное развитие социальной инфраструктуры </w:t>
            </w:r>
            <w:r>
              <w:rPr>
                <w:sz w:val="20"/>
                <w:szCs w:val="20"/>
                <w:lang w:eastAsia="en-US"/>
              </w:rPr>
              <w:t>Невон</w:t>
            </w:r>
            <w:r w:rsidRPr="00090884">
              <w:rPr>
                <w:sz w:val="20"/>
                <w:szCs w:val="20"/>
                <w:lang w:eastAsia="en-US"/>
              </w:rPr>
              <w:t>ского муниципального образования на 20</w:t>
            </w:r>
            <w:r>
              <w:rPr>
                <w:sz w:val="20"/>
                <w:szCs w:val="20"/>
                <w:lang w:eastAsia="en-US"/>
              </w:rPr>
              <w:t>18</w:t>
            </w:r>
            <w:r w:rsidRPr="00090884">
              <w:rPr>
                <w:sz w:val="20"/>
                <w:szCs w:val="20"/>
                <w:lang w:eastAsia="en-US"/>
              </w:rPr>
              <w:t>–20</w:t>
            </w:r>
            <w:r>
              <w:rPr>
                <w:sz w:val="20"/>
                <w:szCs w:val="20"/>
                <w:lang w:eastAsia="en-US"/>
              </w:rPr>
              <w:t>27</w:t>
            </w:r>
            <w:r w:rsidRPr="00090884">
              <w:rPr>
                <w:sz w:val="20"/>
                <w:szCs w:val="20"/>
                <w:lang w:eastAsia="en-US"/>
              </w:rPr>
              <w:t xml:space="preserve"> годы»</w:t>
            </w:r>
          </w:p>
        </w:tc>
      </w:tr>
      <w:tr w:rsidR="00273B9A" w:rsidRPr="00090884" w14:paraId="083357D1" w14:textId="77777777" w:rsidTr="00273B9A">
        <w:tc>
          <w:tcPr>
            <w:tcW w:w="284" w:type="pct"/>
            <w:shd w:val="clear" w:color="auto" w:fill="auto"/>
          </w:tcPr>
          <w:p w14:paraId="465A240D" w14:textId="77777777" w:rsidR="00273B9A" w:rsidRPr="00090884" w:rsidRDefault="00273B9A" w:rsidP="00090884">
            <w:pPr>
              <w:widowControl/>
              <w:autoSpaceDE/>
              <w:autoSpaceDN/>
              <w:adjustRightInd/>
              <w:jc w:val="center"/>
              <w:rPr>
                <w:sz w:val="20"/>
                <w:szCs w:val="20"/>
                <w:lang w:eastAsia="en-US"/>
              </w:rPr>
            </w:pPr>
            <w:r w:rsidRPr="00090884">
              <w:rPr>
                <w:sz w:val="20"/>
                <w:szCs w:val="20"/>
                <w:lang w:eastAsia="en-US"/>
              </w:rPr>
              <w:t>3</w:t>
            </w:r>
          </w:p>
        </w:tc>
        <w:tc>
          <w:tcPr>
            <w:tcW w:w="4716" w:type="pct"/>
            <w:shd w:val="clear" w:color="auto" w:fill="auto"/>
          </w:tcPr>
          <w:p w14:paraId="0B25E4C3" w14:textId="310AE303" w:rsidR="00273B9A" w:rsidRPr="00090884" w:rsidRDefault="00273B9A" w:rsidP="00090884">
            <w:pPr>
              <w:widowControl/>
              <w:autoSpaceDE/>
              <w:autoSpaceDN/>
              <w:adjustRightInd/>
              <w:rPr>
                <w:sz w:val="20"/>
                <w:szCs w:val="20"/>
                <w:lang w:eastAsia="en-US"/>
              </w:rPr>
            </w:pPr>
            <w:r w:rsidRPr="00090884">
              <w:rPr>
                <w:sz w:val="20"/>
                <w:szCs w:val="20"/>
                <w:lang w:eastAsia="en-US"/>
              </w:rPr>
              <w:t xml:space="preserve">Муниципальная программа «Комплексное развитие систем транспортной инфраструктуры </w:t>
            </w:r>
            <w:r>
              <w:rPr>
                <w:sz w:val="20"/>
                <w:szCs w:val="20"/>
                <w:lang w:eastAsia="en-US"/>
              </w:rPr>
              <w:t>Невон</w:t>
            </w:r>
            <w:r w:rsidRPr="00090884">
              <w:rPr>
                <w:sz w:val="20"/>
                <w:szCs w:val="20"/>
                <w:lang w:eastAsia="en-US"/>
              </w:rPr>
              <w:t>ского муниципального образования на 201</w:t>
            </w:r>
            <w:r>
              <w:rPr>
                <w:sz w:val="20"/>
                <w:szCs w:val="20"/>
                <w:lang w:eastAsia="en-US"/>
              </w:rPr>
              <w:t>7</w:t>
            </w:r>
            <w:r w:rsidRPr="00090884">
              <w:rPr>
                <w:sz w:val="20"/>
                <w:szCs w:val="20"/>
                <w:lang w:eastAsia="en-US"/>
              </w:rPr>
              <w:t>–202</w:t>
            </w:r>
            <w:r>
              <w:rPr>
                <w:sz w:val="20"/>
                <w:szCs w:val="20"/>
                <w:lang w:eastAsia="en-US"/>
              </w:rPr>
              <w:t>7</w:t>
            </w:r>
            <w:r w:rsidRPr="00090884">
              <w:rPr>
                <w:sz w:val="20"/>
                <w:szCs w:val="20"/>
                <w:lang w:eastAsia="en-US"/>
              </w:rPr>
              <w:t xml:space="preserve"> гг. и с перспективой до 203</w:t>
            </w:r>
            <w:r>
              <w:rPr>
                <w:sz w:val="20"/>
                <w:szCs w:val="20"/>
                <w:lang w:eastAsia="en-US"/>
              </w:rPr>
              <w:t>1</w:t>
            </w:r>
            <w:r w:rsidRPr="00090884">
              <w:rPr>
                <w:sz w:val="20"/>
                <w:szCs w:val="20"/>
                <w:lang w:eastAsia="en-US"/>
              </w:rPr>
              <w:t xml:space="preserve"> года»</w:t>
            </w:r>
          </w:p>
        </w:tc>
      </w:tr>
      <w:tr w:rsidR="00273B9A" w:rsidRPr="00090884" w14:paraId="6054FEF5" w14:textId="77777777" w:rsidTr="00273B9A">
        <w:tc>
          <w:tcPr>
            <w:tcW w:w="284" w:type="pct"/>
            <w:shd w:val="clear" w:color="auto" w:fill="auto"/>
          </w:tcPr>
          <w:p w14:paraId="34BCA9C5" w14:textId="77777777" w:rsidR="00273B9A" w:rsidRPr="00090884" w:rsidRDefault="00273B9A" w:rsidP="00090884">
            <w:pPr>
              <w:widowControl/>
              <w:autoSpaceDE/>
              <w:autoSpaceDN/>
              <w:adjustRightInd/>
              <w:jc w:val="center"/>
              <w:rPr>
                <w:sz w:val="20"/>
                <w:szCs w:val="20"/>
                <w:lang w:eastAsia="en-US"/>
              </w:rPr>
            </w:pPr>
            <w:r w:rsidRPr="00090884">
              <w:rPr>
                <w:sz w:val="20"/>
                <w:szCs w:val="20"/>
                <w:lang w:eastAsia="en-US"/>
              </w:rPr>
              <w:t>4</w:t>
            </w:r>
          </w:p>
        </w:tc>
        <w:tc>
          <w:tcPr>
            <w:tcW w:w="4716" w:type="pct"/>
            <w:shd w:val="clear" w:color="auto" w:fill="auto"/>
          </w:tcPr>
          <w:p w14:paraId="44C9B0ED" w14:textId="362FFD77" w:rsidR="00273B9A" w:rsidRPr="00090884" w:rsidRDefault="00273B9A" w:rsidP="00090884">
            <w:pPr>
              <w:widowControl/>
              <w:autoSpaceDE/>
              <w:autoSpaceDN/>
              <w:adjustRightInd/>
              <w:rPr>
                <w:sz w:val="20"/>
                <w:szCs w:val="20"/>
                <w:lang w:eastAsia="en-US"/>
              </w:rPr>
            </w:pPr>
            <w:r w:rsidRPr="00090884">
              <w:rPr>
                <w:sz w:val="20"/>
                <w:szCs w:val="20"/>
                <w:lang w:eastAsia="en-US"/>
              </w:rPr>
              <w:t xml:space="preserve">Муниципальная целевая программа «Комплексное развитие систем коммунальной инфраструктуры </w:t>
            </w:r>
            <w:r>
              <w:rPr>
                <w:sz w:val="20"/>
                <w:szCs w:val="20"/>
                <w:lang w:eastAsia="en-US"/>
              </w:rPr>
              <w:t>Невон</w:t>
            </w:r>
            <w:r w:rsidRPr="00090884">
              <w:rPr>
                <w:sz w:val="20"/>
                <w:szCs w:val="20"/>
                <w:lang w:eastAsia="en-US"/>
              </w:rPr>
              <w:t>ского муниципального образования на 201</w:t>
            </w:r>
            <w:r>
              <w:rPr>
                <w:sz w:val="20"/>
                <w:szCs w:val="20"/>
                <w:lang w:eastAsia="en-US"/>
              </w:rPr>
              <w:t>7</w:t>
            </w:r>
            <w:r w:rsidRPr="00090884">
              <w:rPr>
                <w:sz w:val="20"/>
                <w:szCs w:val="20"/>
                <w:lang w:eastAsia="en-US"/>
              </w:rPr>
              <w:t>–202</w:t>
            </w:r>
            <w:r>
              <w:rPr>
                <w:sz w:val="20"/>
                <w:szCs w:val="20"/>
                <w:lang w:eastAsia="en-US"/>
              </w:rPr>
              <w:t>7</w:t>
            </w:r>
            <w:r w:rsidRPr="00090884">
              <w:rPr>
                <w:sz w:val="20"/>
                <w:szCs w:val="20"/>
                <w:lang w:eastAsia="en-US"/>
              </w:rPr>
              <w:t xml:space="preserve"> гг. и с перспективой до 203</w:t>
            </w:r>
            <w:r>
              <w:rPr>
                <w:sz w:val="20"/>
                <w:szCs w:val="20"/>
                <w:lang w:eastAsia="en-US"/>
              </w:rPr>
              <w:t>1</w:t>
            </w:r>
            <w:r w:rsidRPr="00090884">
              <w:rPr>
                <w:sz w:val="20"/>
                <w:szCs w:val="20"/>
                <w:lang w:eastAsia="en-US"/>
              </w:rPr>
              <w:t xml:space="preserve"> года»</w:t>
            </w:r>
          </w:p>
        </w:tc>
      </w:tr>
    </w:tbl>
    <w:p w14:paraId="37C5DCEA" w14:textId="77777777" w:rsidR="00090884" w:rsidRPr="00090884" w:rsidRDefault="00090884" w:rsidP="00090884">
      <w:pPr>
        <w:widowControl/>
        <w:autoSpaceDE/>
        <w:autoSpaceDN/>
        <w:adjustRightInd/>
        <w:rPr>
          <w:szCs w:val="22"/>
          <w:lang w:eastAsia="x-none"/>
        </w:rPr>
      </w:pPr>
    </w:p>
    <w:p w14:paraId="3CB8C3AA" w14:textId="75F150FE" w:rsidR="00090884" w:rsidRPr="00090884" w:rsidRDefault="00090884" w:rsidP="007E3AE9">
      <w:pPr>
        <w:pStyle w:val="a7"/>
      </w:pPr>
      <w:r w:rsidRPr="00090884">
        <w:t xml:space="preserve">Раздел 2. </w:t>
      </w:r>
      <w:r w:rsidRPr="007E3AE9">
        <w:t>Утвержденные</w:t>
      </w:r>
      <w:r w:rsidRPr="00090884">
        <w:t xml:space="preserve">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w:t>
      </w:r>
    </w:p>
    <w:p w14:paraId="1737359D" w14:textId="66C5228B" w:rsidR="00090884" w:rsidRPr="00090884" w:rsidRDefault="00090884" w:rsidP="00E766E5">
      <w:pPr>
        <w:pStyle w:val="a7"/>
        <w:outlineLvl w:val="1"/>
      </w:pPr>
      <w:bookmarkStart w:id="12" w:name="_Toc69064763"/>
      <w:bookmarkStart w:id="13" w:name="_Toc69231552"/>
      <w:bookmarkStart w:id="14" w:name="_Toc92972421"/>
      <w:bookmarkStart w:id="15" w:name="_Toc98835938"/>
      <w:bookmarkStart w:id="16" w:name="_Toc133915285"/>
      <w:r w:rsidRPr="00090884">
        <w:t xml:space="preserve">2.1 </w:t>
      </w:r>
      <w:r w:rsidRPr="00A650A7">
        <w:t>Объекты</w:t>
      </w:r>
      <w:r w:rsidRPr="00090884">
        <w:t xml:space="preserve"> федерального значения</w:t>
      </w:r>
      <w:bookmarkEnd w:id="12"/>
      <w:bookmarkEnd w:id="13"/>
      <w:bookmarkEnd w:id="14"/>
      <w:bookmarkEnd w:id="15"/>
      <w:bookmarkEnd w:id="16"/>
      <w:r w:rsidRPr="00090884">
        <w:t xml:space="preserve"> </w:t>
      </w:r>
    </w:p>
    <w:p w14:paraId="3C108E3E" w14:textId="1D70215B" w:rsidR="00090884" w:rsidRPr="00090884" w:rsidRDefault="00090884" w:rsidP="00090884">
      <w:pPr>
        <w:widowControl/>
        <w:autoSpaceDE/>
        <w:autoSpaceDN/>
        <w:adjustRightInd/>
        <w:spacing w:after="240"/>
        <w:ind w:firstLine="567"/>
        <w:jc w:val="both"/>
        <w:rPr>
          <w:b/>
          <w:bCs/>
        </w:rPr>
      </w:pPr>
      <w:r w:rsidRPr="00090884">
        <w:rPr>
          <w:lang w:eastAsia="en-US"/>
        </w:rPr>
        <w:t xml:space="preserve">На </w:t>
      </w:r>
      <w:r w:rsidR="00535326">
        <w:rPr>
          <w:lang w:eastAsia="en-US"/>
        </w:rPr>
        <w:t>Проектируемой территории</w:t>
      </w:r>
      <w:r w:rsidRPr="00090884">
        <w:rPr>
          <w:lang w:eastAsia="en-US"/>
        </w:rPr>
        <w:t xml:space="preserve"> не планируется строительство или реконструкция объектов федерального значения.</w:t>
      </w:r>
    </w:p>
    <w:p w14:paraId="622DC1EE" w14:textId="77777777" w:rsidR="00090884" w:rsidRPr="00090884" w:rsidRDefault="00090884" w:rsidP="00E766E5">
      <w:pPr>
        <w:pStyle w:val="a7"/>
        <w:outlineLvl w:val="1"/>
        <w:rPr>
          <w:lang w:eastAsia="en-US"/>
        </w:rPr>
      </w:pPr>
      <w:bookmarkStart w:id="17" w:name="_Toc133915286"/>
      <w:r w:rsidRPr="00090884">
        <w:rPr>
          <w:lang w:eastAsia="en-US"/>
        </w:rPr>
        <w:t>2.2 Объекты регионального значения</w:t>
      </w:r>
      <w:bookmarkEnd w:id="17"/>
      <w:r w:rsidRPr="00090884">
        <w:rPr>
          <w:lang w:eastAsia="en-US"/>
        </w:rPr>
        <w:t xml:space="preserve"> </w:t>
      </w:r>
    </w:p>
    <w:p w14:paraId="1075A666" w14:textId="4FCA3A98" w:rsidR="00090884" w:rsidRPr="00090884" w:rsidRDefault="00090884" w:rsidP="00090884">
      <w:pPr>
        <w:widowControl/>
        <w:autoSpaceDE/>
        <w:autoSpaceDN/>
        <w:adjustRightInd/>
        <w:ind w:firstLine="709"/>
        <w:jc w:val="both"/>
        <w:rPr>
          <w:lang w:eastAsia="en-US"/>
        </w:rPr>
      </w:pPr>
      <w:r w:rsidRPr="00090884">
        <w:rPr>
          <w:color w:val="000000"/>
        </w:rPr>
        <w:t xml:space="preserve">На </w:t>
      </w:r>
      <w:r w:rsidR="00535326">
        <w:rPr>
          <w:color w:val="000000"/>
        </w:rPr>
        <w:t>Проектируемой территории</w:t>
      </w:r>
      <w:r w:rsidRPr="00090884">
        <w:rPr>
          <w:szCs w:val="28"/>
          <w:lang w:eastAsia="en-US"/>
        </w:rPr>
        <w:t xml:space="preserve"> </w:t>
      </w:r>
      <w:r w:rsidRPr="00090884">
        <w:rPr>
          <w:lang w:eastAsia="en-US"/>
        </w:rPr>
        <w:t xml:space="preserve">планируется </w:t>
      </w:r>
      <w:r w:rsidR="009A6940">
        <w:rPr>
          <w:lang w:eastAsia="en-US"/>
        </w:rPr>
        <w:t>р</w:t>
      </w:r>
      <w:r w:rsidR="009A6940" w:rsidRPr="009A6940">
        <w:rPr>
          <w:lang w:eastAsia="en-US"/>
        </w:rPr>
        <w:t>еконструкция автомобильной дороги общего пользования межмуниципального значения Невон – Кеуль</w:t>
      </w:r>
      <w:r w:rsidRPr="00090884">
        <w:rPr>
          <w:lang w:eastAsia="en-US"/>
        </w:rPr>
        <w:t xml:space="preserve"> в соответствии со Схемой территориального планирования Иркутской области от 23.11.2023 № 1062-пп. </w:t>
      </w:r>
    </w:p>
    <w:p w14:paraId="0C7D4FDB" w14:textId="509EEE7C" w:rsidR="00090884" w:rsidRPr="00090884" w:rsidRDefault="00090884" w:rsidP="00E766E5">
      <w:pPr>
        <w:pStyle w:val="a7"/>
        <w:outlineLvl w:val="1"/>
        <w:rPr>
          <w:lang w:eastAsia="en-US"/>
        </w:rPr>
      </w:pPr>
      <w:bookmarkStart w:id="18" w:name="_Toc133915287"/>
      <w:r w:rsidRPr="00090884">
        <w:rPr>
          <w:lang w:eastAsia="en-US"/>
        </w:rPr>
        <w:t xml:space="preserve">2.3 Объекты местного значения муниципального </w:t>
      </w:r>
      <w:bookmarkEnd w:id="18"/>
      <w:r w:rsidR="000D3C99">
        <w:rPr>
          <w:lang w:eastAsia="en-US"/>
        </w:rPr>
        <w:t>округа</w:t>
      </w:r>
    </w:p>
    <w:p w14:paraId="3E6D2BE5" w14:textId="7BD8DA54" w:rsidR="00090884" w:rsidRDefault="00090884" w:rsidP="00090884">
      <w:pPr>
        <w:widowControl/>
        <w:autoSpaceDE/>
        <w:autoSpaceDN/>
        <w:adjustRightInd/>
        <w:ind w:firstLine="709"/>
        <w:jc w:val="both"/>
        <w:rPr>
          <w:szCs w:val="22"/>
          <w:lang w:eastAsia="en-US"/>
        </w:rPr>
      </w:pPr>
      <w:r w:rsidRPr="00090884">
        <w:rPr>
          <w:color w:val="000000"/>
        </w:rPr>
        <w:t xml:space="preserve">На </w:t>
      </w:r>
      <w:r w:rsidR="00535326">
        <w:rPr>
          <w:color w:val="000000"/>
        </w:rPr>
        <w:t>Проектируемой территории</w:t>
      </w:r>
      <w:r w:rsidRPr="00090884">
        <w:rPr>
          <w:szCs w:val="28"/>
          <w:lang w:eastAsia="en-US"/>
        </w:rPr>
        <w:t xml:space="preserve"> не планируется строительство и реконструкция объектов местного значения муниципального </w:t>
      </w:r>
      <w:r w:rsidR="000D3C99">
        <w:rPr>
          <w:szCs w:val="28"/>
          <w:lang w:eastAsia="en-US"/>
        </w:rPr>
        <w:t>округа</w:t>
      </w:r>
      <w:r w:rsidRPr="00090884">
        <w:rPr>
          <w:szCs w:val="22"/>
          <w:lang w:eastAsia="en-US"/>
        </w:rPr>
        <w:t>.</w:t>
      </w:r>
    </w:p>
    <w:p w14:paraId="45A4A634" w14:textId="27477FD3" w:rsidR="00A916A0" w:rsidRDefault="00A916A0" w:rsidP="00090884">
      <w:pPr>
        <w:widowControl/>
        <w:autoSpaceDE/>
        <w:autoSpaceDN/>
        <w:adjustRightInd/>
        <w:ind w:firstLine="709"/>
        <w:jc w:val="both"/>
        <w:rPr>
          <w:szCs w:val="22"/>
          <w:lang w:eastAsia="en-US"/>
        </w:rPr>
      </w:pPr>
    </w:p>
    <w:p w14:paraId="7FE31CBA" w14:textId="77777777" w:rsidR="00A916A0" w:rsidRPr="00A916A0" w:rsidRDefault="00A916A0" w:rsidP="007E3AE9">
      <w:pPr>
        <w:pStyle w:val="a7"/>
        <w:rPr>
          <w:lang w:eastAsia="en-US"/>
        </w:rPr>
      </w:pPr>
      <w:bookmarkStart w:id="19" w:name="_Toc133915288"/>
      <w:r w:rsidRPr="00A916A0">
        <w:rPr>
          <w:lang w:eastAsia="en-US"/>
        </w:rPr>
        <w:t>Раздел 3. Обоснование выбранного варианта размещения объектов местного значения поселения, городского округа на основе анализа использования территорий городского поселения, возможных направлений развития этих территорий и прогнозируемых ограничений их использования</w:t>
      </w:r>
      <w:bookmarkEnd w:id="19"/>
    </w:p>
    <w:p w14:paraId="7CFF92DF" w14:textId="172FF6D0" w:rsidR="00A916A0" w:rsidRPr="00A916A0" w:rsidRDefault="00A03A6E" w:rsidP="007E3AE9">
      <w:pPr>
        <w:pStyle w:val="a7"/>
        <w:outlineLvl w:val="1"/>
        <w:rPr>
          <w:szCs w:val="22"/>
          <w:lang w:eastAsia="en-US"/>
        </w:rPr>
      </w:pPr>
      <w:bookmarkStart w:id="20" w:name="_Toc337121247"/>
      <w:r>
        <w:t xml:space="preserve">3. </w:t>
      </w:r>
      <w:r w:rsidRPr="007E2738">
        <w:t>Общая характеристика поселения</w:t>
      </w:r>
      <w:bookmarkEnd w:id="20"/>
    </w:p>
    <w:p w14:paraId="27231E34" w14:textId="0385D380" w:rsidR="008D3274" w:rsidRPr="007E2738" w:rsidRDefault="00E766E5" w:rsidP="007E3AE9">
      <w:pPr>
        <w:pStyle w:val="a7"/>
        <w:outlineLvl w:val="2"/>
      </w:pPr>
      <w:r>
        <w:t>3.</w:t>
      </w:r>
      <w:r w:rsidR="008D3274" w:rsidRPr="007E2738">
        <w:t>1. Особенности экономико-географического положения</w:t>
      </w:r>
      <w:bookmarkEnd w:id="6"/>
      <w:bookmarkEnd w:id="7"/>
      <w:bookmarkEnd w:id="10"/>
    </w:p>
    <w:p w14:paraId="094A7DEC" w14:textId="31C22EE3" w:rsidR="00036200" w:rsidRPr="00036200" w:rsidRDefault="00535326" w:rsidP="00EC1E94">
      <w:pPr>
        <w:ind w:firstLine="709"/>
        <w:jc w:val="both"/>
      </w:pPr>
      <w:r>
        <w:lastRenderedPageBreak/>
        <w:t>П</w:t>
      </w:r>
      <w:r w:rsidRPr="00535326">
        <w:t>роектируем</w:t>
      </w:r>
      <w:r>
        <w:t>ая</w:t>
      </w:r>
      <w:r w:rsidRPr="00535326">
        <w:t xml:space="preserve"> территори</w:t>
      </w:r>
      <w:r>
        <w:t>я</w:t>
      </w:r>
      <w:r w:rsidR="00036200" w:rsidRPr="00036200">
        <w:t xml:space="preserve">, входит в состав муниципального образования «Усть-Илимский </w:t>
      </w:r>
      <w:r w:rsidR="007707AB" w:rsidRPr="007707AB">
        <w:t>муниципальный округ</w:t>
      </w:r>
      <w:r w:rsidR="00036200" w:rsidRPr="00036200">
        <w:t>» Иркутской области</w:t>
      </w:r>
      <w:r w:rsidR="000D3C99">
        <w:t>.</w:t>
      </w:r>
    </w:p>
    <w:p w14:paraId="09CD86BA" w14:textId="30B8E251" w:rsidR="00036200" w:rsidRPr="00036200" w:rsidRDefault="000D3C99" w:rsidP="00EC1E94">
      <w:pPr>
        <w:ind w:firstLine="709"/>
        <w:jc w:val="both"/>
      </w:pPr>
      <w:r>
        <w:t>Невон</w:t>
      </w:r>
      <w:r w:rsidR="00036200" w:rsidRPr="00036200">
        <w:t xml:space="preserve"> расположен в северо-западной части Иркутской области на левом берегу реки Ангары. С востока </w:t>
      </w:r>
      <w:r w:rsidR="00BC5A94">
        <w:t xml:space="preserve">поселок </w:t>
      </w:r>
      <w:r w:rsidR="00036200" w:rsidRPr="00036200">
        <w:t xml:space="preserve">ограничен межселенными территориями Усть-Илимского </w:t>
      </w:r>
      <w:r w:rsidR="007707AB" w:rsidRPr="007707AB">
        <w:t>муниципальн</w:t>
      </w:r>
      <w:r w:rsidR="007707AB">
        <w:t>ого</w:t>
      </w:r>
      <w:r w:rsidR="007707AB" w:rsidRPr="007707AB">
        <w:t xml:space="preserve"> округ</w:t>
      </w:r>
      <w:r w:rsidR="00036200" w:rsidRPr="00036200">
        <w:t xml:space="preserve">а, с юга городским округом «Город Усть-Илимск». </w:t>
      </w:r>
    </w:p>
    <w:p w14:paraId="2CB645B1" w14:textId="4D765BD0" w:rsidR="00036200" w:rsidRPr="00036200" w:rsidRDefault="00535326" w:rsidP="00EC1E94">
      <w:pPr>
        <w:ind w:firstLine="709"/>
        <w:jc w:val="both"/>
        <w:rPr>
          <w:spacing w:val="-4"/>
        </w:rPr>
      </w:pPr>
      <w:r>
        <w:t>П</w:t>
      </w:r>
      <w:r w:rsidRPr="00535326">
        <w:t>роектируем</w:t>
      </w:r>
      <w:r>
        <w:t>ая</w:t>
      </w:r>
      <w:r w:rsidRPr="00535326">
        <w:t xml:space="preserve"> территори</w:t>
      </w:r>
      <w:r>
        <w:t>я</w:t>
      </w:r>
      <w:r w:rsidRPr="00535326">
        <w:t xml:space="preserve"> </w:t>
      </w:r>
      <w:r w:rsidR="00036200" w:rsidRPr="00036200">
        <w:t>расположено в периферийной, относительно областного центра части Иркутской области, находится в зоне влияния городского округа «Город Усть-Илимск». Удаленность от областного центра (г. Иркутск) составляет более 0,9 тыс. км, от города Усть-Илимск 4 км.</w:t>
      </w:r>
      <w:r w:rsidR="00446BE6">
        <w:t xml:space="preserve"> </w:t>
      </w:r>
      <w:r w:rsidR="00036200" w:rsidRPr="00036200">
        <w:rPr>
          <w:spacing w:val="-4"/>
        </w:rPr>
        <w:t>Протяженность поселения с севера на юг составляет 25 км, с запада на восток – около 21 км. Основной водной артерией территории поселения является река Ангара.</w:t>
      </w:r>
    </w:p>
    <w:p w14:paraId="679C7303" w14:textId="54A83623" w:rsidR="00036200" w:rsidRDefault="000D3C99" w:rsidP="00EC1E94">
      <w:pPr>
        <w:ind w:firstLine="709"/>
        <w:jc w:val="both"/>
      </w:pPr>
      <w:r>
        <w:t>Проектируемая территория</w:t>
      </w:r>
      <w:r w:rsidR="00036200" w:rsidRPr="00036200">
        <w:t xml:space="preserve"> занимает относительно выгодное экономико-географическое положение – находится в зоне влияния города Усть-Илимск, имеет границу с водным объектом. По территории проход</w:t>
      </w:r>
      <w:r w:rsidR="00B03BC8">
        <w:t>ят</w:t>
      </w:r>
      <w:r w:rsidR="00036200" w:rsidRPr="00036200">
        <w:t xml:space="preserve"> участ</w:t>
      </w:r>
      <w:r w:rsidR="00B03BC8">
        <w:t>ки</w:t>
      </w:r>
      <w:r w:rsidR="00036200" w:rsidRPr="00036200">
        <w:t xml:space="preserve"> автомобильн</w:t>
      </w:r>
      <w:r w:rsidR="00B03BC8">
        <w:t>ых</w:t>
      </w:r>
      <w:r w:rsidR="00036200" w:rsidRPr="00036200">
        <w:t xml:space="preserve"> дорог </w:t>
      </w:r>
      <w:r>
        <w:t xml:space="preserve">общего пользования </w:t>
      </w:r>
      <w:r w:rsidR="00B03BC8">
        <w:t>межмуниципального</w:t>
      </w:r>
      <w:r w:rsidR="00036200" w:rsidRPr="00036200">
        <w:t xml:space="preserve"> значения Братск - Усть-Илимск и Кеуль-Невон-Усть-</w:t>
      </w:r>
      <w:r w:rsidR="00B03BC8">
        <w:t>Илимск</w:t>
      </w:r>
      <w:r w:rsidR="00446BE6">
        <w:t>.</w:t>
      </w:r>
      <w:r w:rsidR="00036200" w:rsidRPr="00036200">
        <w:t xml:space="preserve"> </w:t>
      </w:r>
      <w:r>
        <w:t>Р</w:t>
      </w:r>
      <w:r w:rsidR="00036200" w:rsidRPr="00036200">
        <w:t>асположено в южно</w:t>
      </w:r>
      <w:r w:rsidR="00446BE6">
        <w:t>-</w:t>
      </w:r>
      <w:r w:rsidR="00036200" w:rsidRPr="00036200">
        <w:t>таежной лесной подзоне. Подавляющую часть территории поселения (96,5%) составляют эксплуатационные светлохвойные леса, являющиеся сырьевой базой для развития лесозаготовительной и деревообрабатывающей промышленности.</w:t>
      </w:r>
      <w:r w:rsidR="00446BE6">
        <w:t xml:space="preserve"> </w:t>
      </w:r>
      <w:r w:rsidR="00036200" w:rsidRPr="00036200">
        <w:t xml:space="preserve">Природно-ресурсный потенциал территории оценивается как высокий, наибольшим экономическим потенциалом </w:t>
      </w:r>
      <w:r w:rsidR="00446BE6">
        <w:rPr>
          <w:snapToGrid w:val="0"/>
        </w:rPr>
        <w:t xml:space="preserve">обладают лесосырьевые, </w:t>
      </w:r>
      <w:r w:rsidR="00036200" w:rsidRPr="00036200">
        <w:rPr>
          <w:snapToGrid w:val="0"/>
        </w:rPr>
        <w:t xml:space="preserve">гидроэнергетические и рекреационные ресурсы. </w:t>
      </w:r>
      <w:r w:rsidR="00036200" w:rsidRPr="00036200">
        <w:t xml:space="preserve"> </w:t>
      </w:r>
      <w:r>
        <w:t>И</w:t>
      </w:r>
      <w:r w:rsidR="00036200" w:rsidRPr="00036200">
        <w:t>меются уникальные возможности для развития туризма и зимних видов спорта.</w:t>
      </w:r>
    </w:p>
    <w:p w14:paraId="77F52084" w14:textId="20B08E46" w:rsidR="00446BE6" w:rsidRPr="00446BE6" w:rsidRDefault="00446BE6" w:rsidP="00EC1E94">
      <w:pPr>
        <w:spacing w:after="60"/>
        <w:jc w:val="both"/>
      </w:pPr>
      <w:r w:rsidRPr="00446BE6">
        <w:t>Таблица</w:t>
      </w:r>
      <w:r w:rsidR="00183FF1">
        <w:fldChar w:fldCharType="begin"/>
      </w:r>
      <w:r w:rsidR="00183FF1">
        <w:instrText xml:space="preserve"> SEQ Таблица \* ARABIC </w:instrText>
      </w:r>
      <w:r w:rsidR="00183FF1">
        <w:fldChar w:fldCharType="separate"/>
      </w:r>
      <w:r w:rsidR="000C1950">
        <w:rPr>
          <w:noProof/>
        </w:rPr>
        <w:t>1</w:t>
      </w:r>
      <w:r w:rsidR="00183FF1">
        <w:rPr>
          <w:noProof/>
        </w:rPr>
        <w:fldChar w:fldCharType="end"/>
      </w:r>
      <w:r w:rsidR="00C46677">
        <w:t>.</w:t>
      </w:r>
      <w:r w:rsidRPr="00446BE6">
        <w:t>Транспортная удаленность административного центра, тыс. км</w:t>
      </w:r>
    </w:p>
    <w:tbl>
      <w:tblPr>
        <w:tblW w:w="94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80"/>
        <w:gridCol w:w="1341"/>
      </w:tblGrid>
      <w:tr w:rsidR="008D3274" w:rsidRPr="00E02277" w14:paraId="64CCF10E" w14:textId="77777777" w:rsidTr="00446BE6">
        <w:tc>
          <w:tcPr>
            <w:tcW w:w="8080" w:type="dxa"/>
            <w:vAlign w:val="center"/>
          </w:tcPr>
          <w:p w14:paraId="11ED4D69" w14:textId="77777777" w:rsidR="008D3274" w:rsidRPr="00E02277" w:rsidRDefault="008D3274" w:rsidP="00EC1E94">
            <w:pPr>
              <w:rPr>
                <w:sz w:val="22"/>
                <w:szCs w:val="22"/>
              </w:rPr>
            </w:pPr>
            <w:r w:rsidRPr="00E02277">
              <w:rPr>
                <w:sz w:val="22"/>
                <w:szCs w:val="22"/>
              </w:rPr>
              <w:t xml:space="preserve">От ближайшей ж/д. станции </w:t>
            </w:r>
          </w:p>
        </w:tc>
        <w:tc>
          <w:tcPr>
            <w:tcW w:w="1341" w:type="dxa"/>
            <w:vAlign w:val="center"/>
          </w:tcPr>
          <w:p w14:paraId="57BF6685" w14:textId="77777777" w:rsidR="008D3274" w:rsidRPr="00E02277" w:rsidRDefault="008D3274" w:rsidP="00EC1E94">
            <w:pPr>
              <w:jc w:val="center"/>
              <w:rPr>
                <w:sz w:val="22"/>
                <w:szCs w:val="22"/>
              </w:rPr>
            </w:pPr>
            <w:r w:rsidRPr="00E02277">
              <w:rPr>
                <w:sz w:val="22"/>
                <w:szCs w:val="22"/>
              </w:rPr>
              <w:t>0,0</w:t>
            </w:r>
          </w:p>
        </w:tc>
      </w:tr>
      <w:tr w:rsidR="008D3274" w:rsidRPr="00E02277" w14:paraId="5879232C" w14:textId="77777777" w:rsidTr="00446BE6">
        <w:tc>
          <w:tcPr>
            <w:tcW w:w="8080" w:type="dxa"/>
            <w:vAlign w:val="center"/>
          </w:tcPr>
          <w:p w14:paraId="25487FC7" w14:textId="77777777" w:rsidR="008D3274" w:rsidRPr="00E02277" w:rsidRDefault="008D3274" w:rsidP="00EC1E94">
            <w:pPr>
              <w:rPr>
                <w:sz w:val="22"/>
                <w:szCs w:val="22"/>
              </w:rPr>
            </w:pPr>
            <w:r w:rsidRPr="00E02277">
              <w:rPr>
                <w:sz w:val="22"/>
                <w:szCs w:val="22"/>
              </w:rPr>
              <w:t>От Транссибирской железнодорожной магистрали (Тайшет)</w:t>
            </w:r>
          </w:p>
        </w:tc>
        <w:tc>
          <w:tcPr>
            <w:tcW w:w="1341" w:type="dxa"/>
            <w:shd w:val="clear" w:color="auto" w:fill="FFFFFF"/>
            <w:vAlign w:val="center"/>
          </w:tcPr>
          <w:p w14:paraId="695AB907" w14:textId="77777777" w:rsidR="008D3274" w:rsidRPr="00E02277" w:rsidRDefault="008D3274" w:rsidP="00EC1E94">
            <w:pPr>
              <w:jc w:val="center"/>
              <w:rPr>
                <w:sz w:val="22"/>
                <w:szCs w:val="22"/>
              </w:rPr>
            </w:pPr>
            <w:r w:rsidRPr="00E02277">
              <w:rPr>
                <w:sz w:val="22"/>
                <w:szCs w:val="22"/>
              </w:rPr>
              <w:t>0,4</w:t>
            </w:r>
          </w:p>
        </w:tc>
      </w:tr>
      <w:tr w:rsidR="008D3274" w:rsidRPr="00E02277" w14:paraId="2EB5E99A" w14:textId="77777777" w:rsidTr="00446BE6">
        <w:tc>
          <w:tcPr>
            <w:tcW w:w="8080" w:type="dxa"/>
            <w:vAlign w:val="center"/>
          </w:tcPr>
          <w:p w14:paraId="3A4742D3" w14:textId="77777777" w:rsidR="008D3274" w:rsidRPr="00E02277" w:rsidRDefault="008D3274" w:rsidP="00EC1E94">
            <w:pPr>
              <w:rPr>
                <w:sz w:val="22"/>
                <w:szCs w:val="22"/>
              </w:rPr>
            </w:pPr>
            <w:r w:rsidRPr="00E02277">
              <w:rPr>
                <w:sz w:val="22"/>
                <w:szCs w:val="22"/>
              </w:rPr>
              <w:t>От Байкало-Амурской железнодорожной магистрали (Железногорск-Илимский)</w:t>
            </w:r>
          </w:p>
        </w:tc>
        <w:tc>
          <w:tcPr>
            <w:tcW w:w="1341" w:type="dxa"/>
            <w:shd w:val="clear" w:color="auto" w:fill="FFFFFF"/>
            <w:vAlign w:val="center"/>
          </w:tcPr>
          <w:p w14:paraId="5ADB6B72" w14:textId="77777777" w:rsidR="008D3274" w:rsidRPr="00E02277" w:rsidRDefault="008D3274" w:rsidP="00EC1E94">
            <w:pPr>
              <w:jc w:val="center"/>
              <w:rPr>
                <w:sz w:val="22"/>
                <w:szCs w:val="22"/>
              </w:rPr>
            </w:pPr>
            <w:r w:rsidRPr="00E02277">
              <w:rPr>
                <w:sz w:val="22"/>
                <w:szCs w:val="22"/>
              </w:rPr>
              <w:t>0,2</w:t>
            </w:r>
          </w:p>
        </w:tc>
      </w:tr>
      <w:tr w:rsidR="008D3274" w:rsidRPr="00E02277" w14:paraId="083E64E2" w14:textId="77777777" w:rsidTr="00446BE6">
        <w:tc>
          <w:tcPr>
            <w:tcW w:w="8080" w:type="dxa"/>
            <w:vAlign w:val="center"/>
          </w:tcPr>
          <w:p w14:paraId="13CF9616" w14:textId="77777777" w:rsidR="008D3274" w:rsidRPr="00E02277" w:rsidRDefault="008D3274" w:rsidP="00EC1E94">
            <w:pPr>
              <w:rPr>
                <w:sz w:val="22"/>
                <w:szCs w:val="22"/>
              </w:rPr>
            </w:pPr>
            <w:r w:rsidRPr="00E02277">
              <w:rPr>
                <w:sz w:val="22"/>
                <w:szCs w:val="22"/>
              </w:rPr>
              <w:t>От областного центра г. Иркутск (автодорога)</w:t>
            </w:r>
          </w:p>
        </w:tc>
        <w:tc>
          <w:tcPr>
            <w:tcW w:w="1341" w:type="dxa"/>
            <w:vAlign w:val="center"/>
          </w:tcPr>
          <w:p w14:paraId="1DBD7501" w14:textId="77777777" w:rsidR="008D3274" w:rsidRPr="00E02277" w:rsidRDefault="008D3274" w:rsidP="00EC1E94">
            <w:pPr>
              <w:jc w:val="center"/>
              <w:rPr>
                <w:sz w:val="22"/>
                <w:szCs w:val="22"/>
              </w:rPr>
            </w:pPr>
            <w:r w:rsidRPr="00E02277">
              <w:rPr>
                <w:sz w:val="22"/>
                <w:szCs w:val="22"/>
              </w:rPr>
              <w:t>1,0</w:t>
            </w:r>
          </w:p>
        </w:tc>
      </w:tr>
      <w:tr w:rsidR="008D3274" w:rsidRPr="0022222A" w14:paraId="6383F4F8" w14:textId="77777777" w:rsidTr="00446BE6">
        <w:tc>
          <w:tcPr>
            <w:tcW w:w="8080" w:type="dxa"/>
            <w:vAlign w:val="center"/>
          </w:tcPr>
          <w:p w14:paraId="5CB0EA72" w14:textId="77777777" w:rsidR="008D3274" w:rsidRPr="00E02277" w:rsidRDefault="008D3274" w:rsidP="00EC1E94">
            <w:pPr>
              <w:rPr>
                <w:sz w:val="22"/>
                <w:szCs w:val="22"/>
              </w:rPr>
            </w:pPr>
            <w:r w:rsidRPr="00E02277">
              <w:rPr>
                <w:sz w:val="22"/>
                <w:szCs w:val="22"/>
              </w:rPr>
              <w:t>От областного центра г. Иркутск (железная дорога)</w:t>
            </w:r>
          </w:p>
        </w:tc>
        <w:tc>
          <w:tcPr>
            <w:tcW w:w="1341" w:type="dxa"/>
            <w:vAlign w:val="center"/>
          </w:tcPr>
          <w:p w14:paraId="0A1F0809" w14:textId="77777777" w:rsidR="008D3274" w:rsidRPr="003222B1" w:rsidRDefault="008D3274" w:rsidP="00EC1E94">
            <w:pPr>
              <w:jc w:val="center"/>
              <w:rPr>
                <w:sz w:val="22"/>
                <w:szCs w:val="22"/>
              </w:rPr>
            </w:pPr>
            <w:r w:rsidRPr="00E02277">
              <w:rPr>
                <w:sz w:val="22"/>
                <w:szCs w:val="22"/>
              </w:rPr>
              <w:t>1,5</w:t>
            </w:r>
          </w:p>
        </w:tc>
      </w:tr>
    </w:tbl>
    <w:p w14:paraId="5859B4AB" w14:textId="3B8E21FF" w:rsidR="008D3274" w:rsidRPr="007E2738" w:rsidRDefault="00C46677" w:rsidP="007E2738">
      <w:pPr>
        <w:pStyle w:val="20"/>
        <w:rPr>
          <w:bCs w:val="0"/>
          <w:sz w:val="28"/>
          <w:szCs w:val="28"/>
        </w:rPr>
      </w:pPr>
      <w:bookmarkStart w:id="21" w:name="_Toc230959535"/>
      <w:bookmarkStart w:id="22" w:name="_Toc243290808"/>
      <w:r>
        <w:rPr>
          <w:b/>
          <w:sz w:val="28"/>
          <w:szCs w:val="28"/>
        </w:rPr>
        <w:br w:type="page"/>
      </w:r>
      <w:bookmarkEnd w:id="21"/>
      <w:bookmarkEnd w:id="22"/>
    </w:p>
    <w:p w14:paraId="0474F784" w14:textId="7B8595E6" w:rsidR="008D3274" w:rsidRPr="00670440" w:rsidRDefault="00A03A6E" w:rsidP="007E3AE9">
      <w:pPr>
        <w:pStyle w:val="a7"/>
        <w:outlineLvl w:val="2"/>
        <w:rPr>
          <w14:shadow w14:blurRad="50800" w14:dist="38100" w14:dir="2700000" w14:sx="100000" w14:sy="100000" w14:kx="0" w14:ky="0" w14:algn="tl">
            <w14:srgbClr w14:val="000000">
              <w14:alpha w14:val="60000"/>
            </w14:srgbClr>
          </w14:shadow>
        </w:rPr>
      </w:pPr>
      <w:bookmarkStart w:id="23" w:name="_Toc337121248"/>
      <w:r>
        <w:lastRenderedPageBreak/>
        <w:t>3</w:t>
      </w:r>
      <w:r w:rsidR="00F56871" w:rsidRPr="00BD5013">
        <w:t>.</w:t>
      </w:r>
      <w:r>
        <w:t>2</w:t>
      </w:r>
      <w:r w:rsidR="00F56871" w:rsidRPr="00BD5013">
        <w:t>. Историческая справка</w:t>
      </w:r>
      <w:bookmarkEnd w:id="23"/>
    </w:p>
    <w:p w14:paraId="16482BF1" w14:textId="77777777" w:rsidR="00036200" w:rsidRPr="00036200" w:rsidRDefault="00036200" w:rsidP="00EC1E94">
      <w:pPr>
        <w:tabs>
          <w:tab w:val="left" w:pos="1080"/>
        </w:tabs>
        <w:ind w:firstLine="709"/>
        <w:jc w:val="both"/>
      </w:pPr>
      <w:r w:rsidRPr="00036200">
        <w:t>Исторически русское село Невон зародилось в соседстве с эвенкийским стойбищем в устье речки Невон в 1687 году. Первоначальное названье селенья – «Невонское» или «У Невона камени». Из трех семей к Х</w:t>
      </w:r>
      <w:r w:rsidRPr="00036200">
        <w:rPr>
          <w:lang w:val="en-US"/>
        </w:rPr>
        <w:t>VIII</w:t>
      </w:r>
      <w:r w:rsidRPr="00036200">
        <w:t xml:space="preserve"> веку селение насчитывало уже 18 дворов, в которых проживало 155 человек. Обширные угодья, обильная рыбой Ангара, богатый зверьем и ягодами лес способствовали благосостоянию жителей. В 1877 году был построен храм, освященный во имя Иннокентия, епископа Иркутского.  В церковь ездили из соседних сел – Карапчанки, Кеуля, Сизово, Ёдармы, Каты, Тушамы. </w:t>
      </w:r>
    </w:p>
    <w:p w14:paraId="69CA7DBC" w14:textId="77777777" w:rsidR="00036200" w:rsidRPr="00036200" w:rsidRDefault="00036200" w:rsidP="00EC1E94">
      <w:pPr>
        <w:tabs>
          <w:tab w:val="left" w:pos="1080"/>
        </w:tabs>
        <w:ind w:firstLine="709"/>
        <w:jc w:val="both"/>
      </w:pPr>
      <w:r w:rsidRPr="00036200">
        <w:t>С 1965 года началось строительство Усть-Илимской ГЭС, что в корне перевернуло привычную жизнь сельчан. Растущему городу требовались продукты, сельское хозяйство развивалось быстрыми темпами, велось освоение пашенных земель, практически все жители села были трудоустроены, что не мешало иметь подсобное хозяйство.</w:t>
      </w:r>
    </w:p>
    <w:p w14:paraId="1846968D" w14:textId="77777777" w:rsidR="00036200" w:rsidRPr="00036200" w:rsidRDefault="00036200" w:rsidP="00EC1E94">
      <w:pPr>
        <w:ind w:firstLine="709"/>
        <w:jc w:val="both"/>
      </w:pPr>
      <w:r w:rsidRPr="00036200">
        <w:t xml:space="preserve">Крупным предприятиям, ведущим работы по освоению и мелиорации земель Усть - Илимского и Братского районов, являлось ПМК-1, которое базировалось в п. Невон. Так как район был практически весь покрыт тайгой, а развивающемуся сельскому хозяйству требовались поля, освоение пахотных и сенокосных земель велось интенсивно. Велось также и строительство жилья, столь необходимое для растущего поселка.   </w:t>
      </w:r>
    </w:p>
    <w:p w14:paraId="670A5F5C" w14:textId="77777777" w:rsidR="00036200" w:rsidRPr="00036200" w:rsidRDefault="00467C30" w:rsidP="00EC1E94">
      <w:pPr>
        <w:ind w:firstLine="709"/>
        <w:jc w:val="both"/>
      </w:pPr>
      <w:r>
        <w:t xml:space="preserve">В </w:t>
      </w:r>
      <w:r w:rsidR="00036200" w:rsidRPr="00036200">
        <w:t>Невоне базировалась и дорожная служба, обслуживающая практически все дороги района.</w:t>
      </w:r>
    </w:p>
    <w:p w14:paraId="13F938D9" w14:textId="77777777" w:rsidR="00036200" w:rsidRPr="00036200" w:rsidRDefault="00467C30" w:rsidP="00EC1E94">
      <w:pPr>
        <w:ind w:firstLine="709"/>
        <w:jc w:val="both"/>
      </w:pPr>
      <w:r>
        <w:t>Совхоз «</w:t>
      </w:r>
      <w:r w:rsidR="00036200" w:rsidRPr="00036200">
        <w:t>Невонский» имел поголовье скота 1800 голов,  занимался производством молока, мяса, овощеводством. Численность работников составляла 450 человек.</w:t>
      </w:r>
    </w:p>
    <w:p w14:paraId="5B0689F0" w14:textId="77777777" w:rsidR="00036200" w:rsidRPr="00036200" w:rsidRDefault="00036200" w:rsidP="00EC1E94">
      <w:pPr>
        <w:ind w:firstLine="709"/>
        <w:jc w:val="both"/>
      </w:pPr>
      <w:r w:rsidRPr="00036200">
        <w:t xml:space="preserve">Все эти предприятия вели строительство жилых домов для своих работников, имели общежития. Приток населения постоянно возрастал, в Невон ездили на работу из города Усть-Илимск.  </w:t>
      </w:r>
    </w:p>
    <w:p w14:paraId="24E6A35E" w14:textId="77777777" w:rsidR="00036200" w:rsidRPr="00036200" w:rsidRDefault="00036200" w:rsidP="00EC1E94">
      <w:pPr>
        <w:ind w:firstLine="709"/>
        <w:jc w:val="both"/>
      </w:pPr>
      <w:r w:rsidRPr="00036200">
        <w:t>Невонская земля хранит свои традиции, бережно передавая их от поколения к поколению</w:t>
      </w:r>
      <w:r w:rsidR="00467C30">
        <w:t>,</w:t>
      </w:r>
      <w:r w:rsidRPr="00036200">
        <w:t xml:space="preserve"> и именно поэтому на территории поселения сохранились такие места, куда не только приходят местные жители, но и приезжают поклониться издалека.</w:t>
      </w:r>
    </w:p>
    <w:p w14:paraId="3F160532" w14:textId="29B2AF85" w:rsidR="008D3274" w:rsidRPr="00670440" w:rsidRDefault="007A417B" w:rsidP="007E3AE9">
      <w:pPr>
        <w:pStyle w:val="a7"/>
        <w:outlineLvl w:val="2"/>
        <w:rPr>
          <w:caps/>
          <w14:shadow w14:blurRad="50800" w14:dist="38100" w14:dir="2700000" w14:sx="100000" w14:sy="100000" w14:kx="0" w14:ky="0" w14:algn="tl">
            <w14:srgbClr w14:val="000000">
              <w14:alpha w14:val="60000"/>
            </w14:srgbClr>
          </w14:shadow>
        </w:rPr>
      </w:pPr>
      <w:bookmarkStart w:id="24" w:name="_Toc337121249"/>
      <w:r>
        <w:t>3</w:t>
      </w:r>
      <w:r w:rsidR="00F56871" w:rsidRPr="00BD5013">
        <w:t>.</w:t>
      </w:r>
      <w:r>
        <w:t>3</w:t>
      </w:r>
      <w:r w:rsidR="00F56871" w:rsidRPr="00BD5013">
        <w:t>. Общие сведения</w:t>
      </w:r>
      <w:bookmarkEnd w:id="24"/>
    </w:p>
    <w:p w14:paraId="0F275B19" w14:textId="1544E31E" w:rsidR="00036200" w:rsidRPr="00036200" w:rsidRDefault="00036200" w:rsidP="00EC1E94">
      <w:pPr>
        <w:ind w:firstLine="709"/>
        <w:jc w:val="both"/>
        <w:rPr>
          <w:spacing w:val="-6"/>
        </w:rPr>
      </w:pPr>
      <w:r w:rsidRPr="00036200">
        <w:rPr>
          <w:spacing w:val="-6"/>
        </w:rPr>
        <w:t>Общая площадь территории поселения составляет 40</w:t>
      </w:r>
      <w:r w:rsidR="00575E11">
        <w:rPr>
          <w:spacing w:val="-6"/>
        </w:rPr>
        <w:t>4,12</w:t>
      </w:r>
      <w:r w:rsidRPr="00036200">
        <w:rPr>
          <w:spacing w:val="-6"/>
        </w:rPr>
        <w:t xml:space="preserve"> км</w:t>
      </w:r>
      <w:r w:rsidRPr="00036200">
        <w:rPr>
          <w:spacing w:val="-6"/>
          <w:vertAlign w:val="superscript"/>
        </w:rPr>
        <w:t>2</w:t>
      </w:r>
      <w:r w:rsidRPr="00036200">
        <w:rPr>
          <w:spacing w:val="-6"/>
        </w:rPr>
        <w:t xml:space="preserve"> </w:t>
      </w:r>
      <w:r w:rsidRPr="00036200">
        <w:t>–</w:t>
      </w:r>
      <w:r w:rsidRPr="00036200">
        <w:rPr>
          <w:spacing w:val="-6"/>
        </w:rPr>
        <w:t xml:space="preserve"> 1,1% территории Усть-Илимского </w:t>
      </w:r>
      <w:bookmarkStart w:id="25" w:name="_Hlk198470631"/>
      <w:r w:rsidR="007707AB">
        <w:rPr>
          <w:spacing w:val="-6"/>
        </w:rPr>
        <w:t>муниципального округа</w:t>
      </w:r>
      <w:bookmarkEnd w:id="25"/>
      <w:r w:rsidRPr="00036200">
        <w:rPr>
          <w:spacing w:val="-6"/>
        </w:rPr>
        <w:t xml:space="preserve"> (36 596 км</w:t>
      </w:r>
      <w:r w:rsidRPr="00036200">
        <w:rPr>
          <w:spacing w:val="-6"/>
          <w:vertAlign w:val="superscript"/>
        </w:rPr>
        <w:t>2</w:t>
      </w:r>
      <w:r w:rsidRPr="00036200">
        <w:rPr>
          <w:spacing w:val="-6"/>
        </w:rPr>
        <w:t>), 0,05% территории Иркутской области (752 708 км</w:t>
      </w:r>
      <w:r w:rsidRPr="00036200">
        <w:rPr>
          <w:spacing w:val="-6"/>
          <w:vertAlign w:val="superscript"/>
        </w:rPr>
        <w:t>2</w:t>
      </w:r>
      <w:r w:rsidRPr="00036200">
        <w:rPr>
          <w:spacing w:val="-6"/>
        </w:rPr>
        <w:t>).</w:t>
      </w:r>
    </w:p>
    <w:p w14:paraId="73DE82E7" w14:textId="05545E99" w:rsidR="00036200" w:rsidRDefault="00036200" w:rsidP="00EC1E94">
      <w:pPr>
        <w:ind w:firstLine="709"/>
        <w:jc w:val="both"/>
      </w:pPr>
      <w:r w:rsidRPr="00036200">
        <w:t xml:space="preserve">Невон одно из наиболее заселенных сельских поселений в </w:t>
      </w:r>
      <w:r w:rsidR="009D02F2">
        <w:t>округе</w:t>
      </w:r>
      <w:r w:rsidRPr="00036200">
        <w:t xml:space="preserve">,  плотность населения </w:t>
      </w:r>
      <w:r w:rsidR="00575E11">
        <w:t xml:space="preserve">– </w:t>
      </w:r>
      <w:r w:rsidRPr="00036200">
        <w:t>7,6 чел/км</w:t>
      </w:r>
      <w:r w:rsidRPr="00036200">
        <w:rPr>
          <w:vertAlign w:val="superscript"/>
        </w:rPr>
        <w:t>2</w:t>
      </w:r>
      <w:r w:rsidRPr="00036200">
        <w:t xml:space="preserve">. В настоящее время на территории поселения проживает </w:t>
      </w:r>
      <w:r w:rsidR="00BD56BC">
        <w:t>2,166</w:t>
      </w:r>
      <w:r w:rsidRPr="00036200">
        <w:t xml:space="preserve"> тыс. чел, что составляет 16,7% от населения </w:t>
      </w:r>
      <w:r w:rsidR="009D02F2">
        <w:t>округа</w:t>
      </w:r>
      <w:r w:rsidRPr="00036200">
        <w:t xml:space="preserve">. </w:t>
      </w:r>
    </w:p>
    <w:p w14:paraId="68C216CE" w14:textId="78F1D53E" w:rsidR="00575E11" w:rsidRDefault="00575E11" w:rsidP="00EC1E94">
      <w:pPr>
        <w:ind w:firstLine="709"/>
        <w:jc w:val="both"/>
      </w:pPr>
    </w:p>
    <w:p w14:paraId="708EA7C0" w14:textId="77777777" w:rsidR="00575E11" w:rsidRPr="00036200" w:rsidRDefault="00575E11" w:rsidP="00EC1E94">
      <w:pPr>
        <w:ind w:firstLine="709"/>
        <w:jc w:val="both"/>
      </w:pPr>
    </w:p>
    <w:p w14:paraId="3A50DA4B" w14:textId="4FB2D91C" w:rsidR="00036200" w:rsidRPr="00ED18B0" w:rsidRDefault="00467C30" w:rsidP="00EC1E94">
      <w:pPr>
        <w:jc w:val="both"/>
      </w:pPr>
      <w:r w:rsidRPr="00ED18B0">
        <w:t xml:space="preserve">Таблица </w:t>
      </w:r>
      <w:r w:rsidR="00183FF1">
        <w:fldChar w:fldCharType="begin"/>
      </w:r>
      <w:r w:rsidR="00183FF1">
        <w:instrText xml:space="preserve"> SEQ Таблица \* ARABIC </w:instrText>
      </w:r>
      <w:r w:rsidR="00183FF1">
        <w:fldChar w:fldCharType="separate"/>
      </w:r>
      <w:r w:rsidR="000C1950" w:rsidRPr="00ED18B0">
        <w:rPr>
          <w:noProof/>
        </w:rPr>
        <w:t>2</w:t>
      </w:r>
      <w:r w:rsidR="00183FF1">
        <w:rPr>
          <w:noProof/>
        </w:rPr>
        <w:fldChar w:fldCharType="end"/>
      </w:r>
      <w:r w:rsidR="00987F6F" w:rsidRPr="00ED18B0">
        <w:t>.</w:t>
      </w:r>
      <w:r w:rsidRPr="00ED18B0">
        <w:t xml:space="preserve"> </w:t>
      </w:r>
      <w:r w:rsidR="00036200" w:rsidRPr="00ED18B0">
        <w:t xml:space="preserve">Положение </w:t>
      </w:r>
      <w:r w:rsidR="00815AC0">
        <w:t>п.</w:t>
      </w:r>
      <w:r w:rsidR="00036200" w:rsidRPr="00ED18B0">
        <w:t xml:space="preserve"> Невон в Усть-Илимском </w:t>
      </w:r>
      <w:r w:rsidR="009D02F2" w:rsidRPr="009D02F2">
        <w:t>муниципально</w:t>
      </w:r>
      <w:r w:rsidR="009D02F2">
        <w:t>м</w:t>
      </w:r>
      <w:r w:rsidR="009D02F2" w:rsidRPr="009D02F2">
        <w:t xml:space="preserve"> округ</w:t>
      </w:r>
      <w:r w:rsidR="00036200" w:rsidRPr="00ED18B0">
        <w:t>е Иркутской области (по состоянию на 1.01.20</w:t>
      </w:r>
      <w:r w:rsidR="00C62934">
        <w:t>2</w:t>
      </w:r>
      <w:r w:rsidR="005F07BF">
        <w:t>5</w:t>
      </w:r>
      <w:r w:rsidR="00C62934">
        <w:t xml:space="preserve"> г</w:t>
      </w:r>
      <w:r w:rsidR="00036200" w:rsidRPr="00ED18B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6"/>
        <w:gridCol w:w="3220"/>
        <w:gridCol w:w="1232"/>
        <w:gridCol w:w="1353"/>
        <w:gridCol w:w="1264"/>
        <w:gridCol w:w="1764"/>
      </w:tblGrid>
      <w:tr w:rsidR="00036200" w:rsidRPr="00BE44DD" w14:paraId="1C8CEF98" w14:textId="77777777" w:rsidTr="00BE44DD">
        <w:trPr>
          <w:jc w:val="center"/>
        </w:trPr>
        <w:tc>
          <w:tcPr>
            <w:tcW w:w="546" w:type="dxa"/>
            <w:shd w:val="clear" w:color="auto" w:fill="D9D9D9"/>
            <w:vAlign w:val="center"/>
          </w:tcPr>
          <w:p w14:paraId="4AD34B2F" w14:textId="77777777" w:rsidR="00036200" w:rsidRPr="00BE44DD" w:rsidRDefault="00036200" w:rsidP="00EC1E94">
            <w:pPr>
              <w:jc w:val="center"/>
              <w:rPr>
                <w:sz w:val="22"/>
                <w:szCs w:val="22"/>
              </w:rPr>
            </w:pPr>
          </w:p>
        </w:tc>
        <w:tc>
          <w:tcPr>
            <w:tcW w:w="3220" w:type="dxa"/>
            <w:shd w:val="clear" w:color="auto" w:fill="D9D9D9"/>
            <w:vAlign w:val="center"/>
          </w:tcPr>
          <w:p w14:paraId="26F81F0B" w14:textId="77777777" w:rsidR="00036200" w:rsidRPr="00BE44DD" w:rsidRDefault="00036200" w:rsidP="00EC1E94">
            <w:pPr>
              <w:jc w:val="center"/>
              <w:rPr>
                <w:sz w:val="22"/>
                <w:szCs w:val="22"/>
              </w:rPr>
            </w:pPr>
            <w:r w:rsidRPr="00BE44DD">
              <w:rPr>
                <w:sz w:val="22"/>
                <w:szCs w:val="22"/>
              </w:rPr>
              <w:t>Наименование</w:t>
            </w:r>
          </w:p>
        </w:tc>
        <w:tc>
          <w:tcPr>
            <w:tcW w:w="1232" w:type="dxa"/>
            <w:shd w:val="clear" w:color="auto" w:fill="D9D9D9"/>
            <w:vAlign w:val="center"/>
          </w:tcPr>
          <w:p w14:paraId="17CBC217" w14:textId="77777777" w:rsidR="00036200" w:rsidRPr="00BE44DD" w:rsidRDefault="00036200" w:rsidP="00EC1E94">
            <w:pPr>
              <w:jc w:val="center"/>
              <w:rPr>
                <w:sz w:val="22"/>
                <w:szCs w:val="22"/>
              </w:rPr>
            </w:pPr>
            <w:r w:rsidRPr="00BE44DD">
              <w:rPr>
                <w:sz w:val="22"/>
                <w:szCs w:val="22"/>
              </w:rPr>
              <w:t>Единица измерения</w:t>
            </w:r>
          </w:p>
        </w:tc>
        <w:tc>
          <w:tcPr>
            <w:tcW w:w="1353" w:type="dxa"/>
            <w:shd w:val="clear" w:color="auto" w:fill="D9D9D9"/>
            <w:vAlign w:val="center"/>
          </w:tcPr>
          <w:p w14:paraId="7EE19EB4" w14:textId="1CF2C419" w:rsidR="00036200" w:rsidRPr="00BE44DD" w:rsidRDefault="009D02F2" w:rsidP="00EC1E94">
            <w:pPr>
              <w:jc w:val="center"/>
              <w:rPr>
                <w:sz w:val="22"/>
                <w:szCs w:val="22"/>
              </w:rPr>
            </w:pPr>
            <w:r>
              <w:rPr>
                <w:sz w:val="22"/>
                <w:szCs w:val="22"/>
              </w:rPr>
              <w:t>Округ</w:t>
            </w:r>
          </w:p>
        </w:tc>
        <w:tc>
          <w:tcPr>
            <w:tcW w:w="1264" w:type="dxa"/>
            <w:shd w:val="clear" w:color="auto" w:fill="D9D9D9"/>
            <w:vAlign w:val="center"/>
          </w:tcPr>
          <w:p w14:paraId="309261FE" w14:textId="2FBB28FA" w:rsidR="00036200" w:rsidRPr="00BE44DD" w:rsidRDefault="00BC5A94" w:rsidP="00EC1E94">
            <w:pPr>
              <w:jc w:val="center"/>
              <w:rPr>
                <w:sz w:val="22"/>
                <w:szCs w:val="22"/>
              </w:rPr>
            </w:pPr>
            <w:r>
              <w:rPr>
                <w:sz w:val="22"/>
                <w:szCs w:val="22"/>
              </w:rPr>
              <w:t>п. Невон</w:t>
            </w:r>
          </w:p>
        </w:tc>
        <w:tc>
          <w:tcPr>
            <w:tcW w:w="1764" w:type="dxa"/>
            <w:shd w:val="clear" w:color="auto" w:fill="D9D9D9"/>
            <w:vAlign w:val="center"/>
          </w:tcPr>
          <w:p w14:paraId="7AC617D3" w14:textId="32A2B78E" w:rsidR="00036200" w:rsidRPr="00BE44DD" w:rsidRDefault="00036200" w:rsidP="00EC1E94">
            <w:pPr>
              <w:jc w:val="center"/>
              <w:rPr>
                <w:sz w:val="22"/>
                <w:szCs w:val="22"/>
              </w:rPr>
            </w:pPr>
            <w:r w:rsidRPr="00BE44DD">
              <w:rPr>
                <w:sz w:val="22"/>
                <w:szCs w:val="22"/>
              </w:rPr>
              <w:t xml:space="preserve">Доля поселения в </w:t>
            </w:r>
            <w:r w:rsidR="009D02F2">
              <w:rPr>
                <w:sz w:val="22"/>
                <w:szCs w:val="22"/>
              </w:rPr>
              <w:t>округе</w:t>
            </w:r>
            <w:r w:rsidRPr="00BE44DD">
              <w:rPr>
                <w:sz w:val="22"/>
                <w:szCs w:val="22"/>
              </w:rPr>
              <w:t xml:space="preserve"> %</w:t>
            </w:r>
          </w:p>
        </w:tc>
      </w:tr>
      <w:tr w:rsidR="00036200" w:rsidRPr="00BE44DD" w14:paraId="3C5233A6" w14:textId="77777777" w:rsidTr="00BE44DD">
        <w:trPr>
          <w:jc w:val="center"/>
        </w:trPr>
        <w:tc>
          <w:tcPr>
            <w:tcW w:w="546" w:type="dxa"/>
            <w:vAlign w:val="center"/>
          </w:tcPr>
          <w:p w14:paraId="65D04A19" w14:textId="77777777" w:rsidR="00036200" w:rsidRPr="00BE44DD" w:rsidRDefault="00036200" w:rsidP="00EC1E94">
            <w:pPr>
              <w:jc w:val="center"/>
              <w:rPr>
                <w:sz w:val="22"/>
                <w:szCs w:val="22"/>
              </w:rPr>
            </w:pPr>
            <w:r w:rsidRPr="00BE44DD">
              <w:rPr>
                <w:sz w:val="22"/>
                <w:szCs w:val="22"/>
              </w:rPr>
              <w:t>1.</w:t>
            </w:r>
          </w:p>
        </w:tc>
        <w:tc>
          <w:tcPr>
            <w:tcW w:w="3220" w:type="dxa"/>
            <w:vAlign w:val="center"/>
          </w:tcPr>
          <w:p w14:paraId="02B77D8C" w14:textId="77777777" w:rsidR="00036200" w:rsidRPr="00BE44DD" w:rsidRDefault="00036200" w:rsidP="00EC1E94">
            <w:pPr>
              <w:rPr>
                <w:sz w:val="22"/>
                <w:szCs w:val="22"/>
              </w:rPr>
            </w:pPr>
            <w:r w:rsidRPr="00BE44DD">
              <w:rPr>
                <w:sz w:val="22"/>
                <w:szCs w:val="22"/>
              </w:rPr>
              <w:t>Территория</w:t>
            </w:r>
          </w:p>
        </w:tc>
        <w:tc>
          <w:tcPr>
            <w:tcW w:w="1232" w:type="dxa"/>
            <w:vAlign w:val="center"/>
          </w:tcPr>
          <w:p w14:paraId="54581CE1" w14:textId="77777777" w:rsidR="00036200" w:rsidRPr="00BE44DD" w:rsidRDefault="00036200" w:rsidP="00EC1E94">
            <w:pPr>
              <w:jc w:val="center"/>
              <w:rPr>
                <w:sz w:val="22"/>
                <w:szCs w:val="22"/>
              </w:rPr>
            </w:pPr>
            <w:r w:rsidRPr="00BE44DD">
              <w:rPr>
                <w:sz w:val="22"/>
                <w:szCs w:val="22"/>
              </w:rPr>
              <w:t>кв. км</w:t>
            </w:r>
          </w:p>
        </w:tc>
        <w:tc>
          <w:tcPr>
            <w:tcW w:w="1353" w:type="dxa"/>
            <w:vAlign w:val="center"/>
          </w:tcPr>
          <w:p w14:paraId="5358C658" w14:textId="77777777" w:rsidR="00036200" w:rsidRPr="00BE44DD" w:rsidRDefault="00036200" w:rsidP="00EC1E94">
            <w:pPr>
              <w:jc w:val="center"/>
              <w:rPr>
                <w:sz w:val="22"/>
                <w:szCs w:val="22"/>
              </w:rPr>
            </w:pPr>
            <w:r w:rsidRPr="00BE44DD">
              <w:rPr>
                <w:sz w:val="22"/>
                <w:szCs w:val="22"/>
              </w:rPr>
              <w:t xml:space="preserve">36 596 </w:t>
            </w:r>
          </w:p>
        </w:tc>
        <w:tc>
          <w:tcPr>
            <w:tcW w:w="1264" w:type="dxa"/>
            <w:vAlign w:val="center"/>
          </w:tcPr>
          <w:p w14:paraId="0FBE1050" w14:textId="100648F4" w:rsidR="00036200" w:rsidRPr="00BE44DD" w:rsidRDefault="008A544D" w:rsidP="00EC1E94">
            <w:pPr>
              <w:jc w:val="center"/>
              <w:rPr>
                <w:sz w:val="22"/>
                <w:szCs w:val="22"/>
              </w:rPr>
            </w:pPr>
            <w:r w:rsidRPr="008A544D">
              <w:rPr>
                <w:sz w:val="22"/>
                <w:szCs w:val="22"/>
              </w:rPr>
              <w:t>404,12</w:t>
            </w:r>
          </w:p>
        </w:tc>
        <w:tc>
          <w:tcPr>
            <w:tcW w:w="1764" w:type="dxa"/>
            <w:vAlign w:val="center"/>
          </w:tcPr>
          <w:p w14:paraId="09848796" w14:textId="77777777" w:rsidR="00036200" w:rsidRPr="00BE44DD" w:rsidRDefault="00036200" w:rsidP="00EC1E94">
            <w:pPr>
              <w:jc w:val="center"/>
              <w:rPr>
                <w:sz w:val="22"/>
                <w:szCs w:val="22"/>
              </w:rPr>
            </w:pPr>
            <w:r w:rsidRPr="00BE44DD">
              <w:rPr>
                <w:sz w:val="22"/>
                <w:szCs w:val="22"/>
              </w:rPr>
              <w:t>1,1</w:t>
            </w:r>
          </w:p>
        </w:tc>
      </w:tr>
      <w:tr w:rsidR="00036200" w:rsidRPr="00BE44DD" w14:paraId="0EED4C15" w14:textId="77777777" w:rsidTr="00BE44DD">
        <w:trPr>
          <w:jc w:val="center"/>
        </w:trPr>
        <w:tc>
          <w:tcPr>
            <w:tcW w:w="546" w:type="dxa"/>
            <w:vAlign w:val="center"/>
          </w:tcPr>
          <w:p w14:paraId="38943CF3" w14:textId="77777777" w:rsidR="00036200" w:rsidRPr="00BE44DD" w:rsidRDefault="00036200" w:rsidP="00EC1E94">
            <w:pPr>
              <w:jc w:val="center"/>
              <w:rPr>
                <w:sz w:val="22"/>
                <w:szCs w:val="22"/>
              </w:rPr>
            </w:pPr>
            <w:r w:rsidRPr="00BE44DD">
              <w:rPr>
                <w:sz w:val="22"/>
                <w:szCs w:val="22"/>
              </w:rPr>
              <w:t>2.</w:t>
            </w:r>
          </w:p>
        </w:tc>
        <w:tc>
          <w:tcPr>
            <w:tcW w:w="3220" w:type="dxa"/>
            <w:vAlign w:val="center"/>
          </w:tcPr>
          <w:p w14:paraId="29F3015B" w14:textId="77777777" w:rsidR="00036200" w:rsidRPr="00BE44DD" w:rsidRDefault="00036200" w:rsidP="00EC1E94">
            <w:pPr>
              <w:rPr>
                <w:sz w:val="22"/>
                <w:szCs w:val="22"/>
              </w:rPr>
            </w:pPr>
            <w:r w:rsidRPr="00BE44DD">
              <w:rPr>
                <w:sz w:val="22"/>
                <w:szCs w:val="22"/>
              </w:rPr>
              <w:t>Плотность населения</w:t>
            </w:r>
          </w:p>
        </w:tc>
        <w:tc>
          <w:tcPr>
            <w:tcW w:w="1232" w:type="dxa"/>
            <w:vAlign w:val="center"/>
          </w:tcPr>
          <w:p w14:paraId="6A87DA0C" w14:textId="77777777" w:rsidR="00036200" w:rsidRPr="00BE44DD" w:rsidRDefault="00036200" w:rsidP="00EC1E94">
            <w:pPr>
              <w:jc w:val="center"/>
              <w:rPr>
                <w:sz w:val="22"/>
                <w:szCs w:val="22"/>
              </w:rPr>
            </w:pPr>
            <w:r w:rsidRPr="00BE44DD">
              <w:rPr>
                <w:sz w:val="22"/>
                <w:szCs w:val="22"/>
              </w:rPr>
              <w:t>чел. на 1 кв. км</w:t>
            </w:r>
          </w:p>
        </w:tc>
        <w:tc>
          <w:tcPr>
            <w:tcW w:w="1353" w:type="dxa"/>
            <w:vAlign w:val="center"/>
          </w:tcPr>
          <w:p w14:paraId="78C4DDF7" w14:textId="77777777" w:rsidR="00036200" w:rsidRPr="00BE44DD" w:rsidRDefault="00036200" w:rsidP="00EC1E94">
            <w:pPr>
              <w:jc w:val="center"/>
              <w:rPr>
                <w:sz w:val="22"/>
                <w:szCs w:val="22"/>
              </w:rPr>
            </w:pPr>
            <w:r w:rsidRPr="00BE44DD">
              <w:rPr>
                <w:sz w:val="22"/>
                <w:szCs w:val="22"/>
              </w:rPr>
              <w:t>0,5</w:t>
            </w:r>
          </w:p>
        </w:tc>
        <w:tc>
          <w:tcPr>
            <w:tcW w:w="1264" w:type="dxa"/>
            <w:vAlign w:val="center"/>
          </w:tcPr>
          <w:p w14:paraId="3384443E" w14:textId="77777777" w:rsidR="00036200" w:rsidRPr="00BE44DD" w:rsidRDefault="00036200" w:rsidP="00EC1E94">
            <w:pPr>
              <w:jc w:val="center"/>
              <w:rPr>
                <w:sz w:val="22"/>
                <w:szCs w:val="22"/>
              </w:rPr>
            </w:pPr>
            <w:r w:rsidRPr="00BE44DD">
              <w:rPr>
                <w:sz w:val="22"/>
                <w:szCs w:val="22"/>
              </w:rPr>
              <w:t>7,6</w:t>
            </w:r>
          </w:p>
        </w:tc>
        <w:tc>
          <w:tcPr>
            <w:tcW w:w="1764" w:type="dxa"/>
            <w:vAlign w:val="center"/>
          </w:tcPr>
          <w:p w14:paraId="743ACD92" w14:textId="77777777" w:rsidR="00036200" w:rsidRPr="00BE44DD" w:rsidRDefault="00036200" w:rsidP="00EC1E94">
            <w:pPr>
              <w:jc w:val="center"/>
              <w:rPr>
                <w:sz w:val="22"/>
                <w:szCs w:val="22"/>
              </w:rPr>
            </w:pPr>
          </w:p>
        </w:tc>
      </w:tr>
      <w:tr w:rsidR="00036200" w:rsidRPr="00BE44DD" w14:paraId="6AD88C55" w14:textId="77777777" w:rsidTr="00BE44DD">
        <w:trPr>
          <w:jc w:val="center"/>
        </w:trPr>
        <w:tc>
          <w:tcPr>
            <w:tcW w:w="546" w:type="dxa"/>
            <w:vAlign w:val="center"/>
          </w:tcPr>
          <w:p w14:paraId="408C86CA" w14:textId="77777777" w:rsidR="00036200" w:rsidRPr="00BE44DD" w:rsidRDefault="00036200" w:rsidP="00EC1E94">
            <w:pPr>
              <w:jc w:val="center"/>
              <w:rPr>
                <w:sz w:val="22"/>
                <w:szCs w:val="22"/>
              </w:rPr>
            </w:pPr>
            <w:r w:rsidRPr="00BE44DD">
              <w:rPr>
                <w:sz w:val="22"/>
                <w:szCs w:val="22"/>
              </w:rPr>
              <w:t>3.</w:t>
            </w:r>
          </w:p>
        </w:tc>
        <w:tc>
          <w:tcPr>
            <w:tcW w:w="3220" w:type="dxa"/>
            <w:vAlign w:val="center"/>
          </w:tcPr>
          <w:p w14:paraId="6A1BBFF5" w14:textId="77777777" w:rsidR="00036200" w:rsidRPr="00BE44DD" w:rsidRDefault="00036200" w:rsidP="00EC1E94">
            <w:pPr>
              <w:rPr>
                <w:sz w:val="22"/>
                <w:szCs w:val="22"/>
              </w:rPr>
            </w:pPr>
            <w:r w:rsidRPr="00BE44DD">
              <w:rPr>
                <w:sz w:val="22"/>
                <w:szCs w:val="22"/>
              </w:rPr>
              <w:t xml:space="preserve">Численность населения, в том </w:t>
            </w:r>
            <w:r w:rsidRPr="00BE44DD">
              <w:rPr>
                <w:sz w:val="22"/>
                <w:szCs w:val="22"/>
              </w:rPr>
              <w:lastRenderedPageBreak/>
              <w:t>числе:</w:t>
            </w:r>
          </w:p>
        </w:tc>
        <w:tc>
          <w:tcPr>
            <w:tcW w:w="1232" w:type="dxa"/>
            <w:vAlign w:val="center"/>
          </w:tcPr>
          <w:p w14:paraId="45A00C45" w14:textId="77777777" w:rsidR="00036200" w:rsidRPr="00BE44DD" w:rsidRDefault="00036200" w:rsidP="00EC1E94">
            <w:pPr>
              <w:jc w:val="center"/>
              <w:rPr>
                <w:sz w:val="22"/>
                <w:szCs w:val="22"/>
              </w:rPr>
            </w:pPr>
            <w:r w:rsidRPr="00BE44DD">
              <w:rPr>
                <w:sz w:val="22"/>
                <w:szCs w:val="22"/>
              </w:rPr>
              <w:lastRenderedPageBreak/>
              <w:t>тыс. чел.</w:t>
            </w:r>
          </w:p>
        </w:tc>
        <w:tc>
          <w:tcPr>
            <w:tcW w:w="1353" w:type="dxa"/>
            <w:vAlign w:val="center"/>
          </w:tcPr>
          <w:p w14:paraId="28038CFB" w14:textId="77777777" w:rsidR="00036200" w:rsidRPr="00BE44DD" w:rsidRDefault="00036200" w:rsidP="00EC1E94">
            <w:pPr>
              <w:jc w:val="center"/>
              <w:rPr>
                <w:sz w:val="22"/>
                <w:szCs w:val="22"/>
              </w:rPr>
            </w:pPr>
            <w:r w:rsidRPr="00BE44DD">
              <w:rPr>
                <w:sz w:val="22"/>
                <w:szCs w:val="22"/>
              </w:rPr>
              <w:t xml:space="preserve">18,5 </w:t>
            </w:r>
          </w:p>
        </w:tc>
        <w:tc>
          <w:tcPr>
            <w:tcW w:w="1264" w:type="dxa"/>
            <w:vAlign w:val="center"/>
          </w:tcPr>
          <w:p w14:paraId="2B4451D3" w14:textId="02B6C0DB" w:rsidR="00036200" w:rsidRPr="00BE44DD" w:rsidRDefault="0002724E" w:rsidP="00EC1E94">
            <w:pPr>
              <w:jc w:val="center"/>
              <w:rPr>
                <w:sz w:val="22"/>
                <w:szCs w:val="22"/>
              </w:rPr>
            </w:pPr>
            <w:r>
              <w:rPr>
                <w:sz w:val="22"/>
                <w:szCs w:val="22"/>
              </w:rPr>
              <w:t>3</w:t>
            </w:r>
            <w:r w:rsidR="00C62934">
              <w:rPr>
                <w:sz w:val="22"/>
                <w:szCs w:val="22"/>
              </w:rPr>
              <w:t>,1</w:t>
            </w:r>
          </w:p>
        </w:tc>
        <w:tc>
          <w:tcPr>
            <w:tcW w:w="1764" w:type="dxa"/>
            <w:vAlign w:val="center"/>
          </w:tcPr>
          <w:p w14:paraId="7703E0EB" w14:textId="77777777" w:rsidR="00036200" w:rsidRPr="00BE44DD" w:rsidRDefault="00036200" w:rsidP="00EC1E94">
            <w:pPr>
              <w:jc w:val="center"/>
              <w:rPr>
                <w:sz w:val="22"/>
                <w:szCs w:val="22"/>
              </w:rPr>
            </w:pPr>
            <w:r w:rsidRPr="00BE44DD">
              <w:rPr>
                <w:sz w:val="22"/>
                <w:szCs w:val="22"/>
              </w:rPr>
              <w:t>16,7</w:t>
            </w:r>
          </w:p>
        </w:tc>
      </w:tr>
      <w:tr w:rsidR="00036200" w:rsidRPr="00BE44DD" w14:paraId="7F8D13F2" w14:textId="77777777" w:rsidTr="00BE44DD">
        <w:trPr>
          <w:jc w:val="center"/>
        </w:trPr>
        <w:tc>
          <w:tcPr>
            <w:tcW w:w="546" w:type="dxa"/>
            <w:vAlign w:val="center"/>
          </w:tcPr>
          <w:p w14:paraId="108C878D" w14:textId="77777777" w:rsidR="00036200" w:rsidRPr="00BE44DD" w:rsidRDefault="00036200" w:rsidP="00EC1E94">
            <w:pPr>
              <w:jc w:val="center"/>
              <w:rPr>
                <w:sz w:val="22"/>
                <w:szCs w:val="22"/>
              </w:rPr>
            </w:pPr>
            <w:r w:rsidRPr="00BE44DD">
              <w:rPr>
                <w:sz w:val="22"/>
                <w:szCs w:val="22"/>
              </w:rPr>
              <w:t>3.1.</w:t>
            </w:r>
          </w:p>
        </w:tc>
        <w:tc>
          <w:tcPr>
            <w:tcW w:w="3220" w:type="dxa"/>
            <w:vAlign w:val="center"/>
          </w:tcPr>
          <w:p w14:paraId="7A38EAA2" w14:textId="77777777" w:rsidR="00036200" w:rsidRPr="00BE44DD" w:rsidRDefault="00036200" w:rsidP="00EC1E94">
            <w:pPr>
              <w:rPr>
                <w:sz w:val="22"/>
                <w:szCs w:val="22"/>
              </w:rPr>
            </w:pPr>
            <w:r w:rsidRPr="00BE44DD">
              <w:rPr>
                <w:sz w:val="22"/>
                <w:szCs w:val="22"/>
              </w:rPr>
              <w:t>- сельское</w:t>
            </w:r>
          </w:p>
        </w:tc>
        <w:tc>
          <w:tcPr>
            <w:tcW w:w="1232" w:type="dxa"/>
            <w:vAlign w:val="center"/>
          </w:tcPr>
          <w:p w14:paraId="748E54D1" w14:textId="77777777" w:rsidR="00036200" w:rsidRPr="00BE44DD" w:rsidRDefault="00036200" w:rsidP="00EC1E94">
            <w:pPr>
              <w:jc w:val="center"/>
              <w:rPr>
                <w:sz w:val="22"/>
                <w:szCs w:val="22"/>
              </w:rPr>
            </w:pPr>
            <w:r w:rsidRPr="00BE44DD">
              <w:rPr>
                <w:sz w:val="22"/>
                <w:szCs w:val="22"/>
              </w:rPr>
              <w:t>тыс. чел.</w:t>
            </w:r>
          </w:p>
        </w:tc>
        <w:tc>
          <w:tcPr>
            <w:tcW w:w="1353" w:type="dxa"/>
            <w:vAlign w:val="center"/>
          </w:tcPr>
          <w:p w14:paraId="1358BB75" w14:textId="77777777" w:rsidR="00036200" w:rsidRPr="00BE44DD" w:rsidRDefault="00036200" w:rsidP="00EC1E94">
            <w:pPr>
              <w:jc w:val="center"/>
              <w:rPr>
                <w:sz w:val="22"/>
                <w:szCs w:val="22"/>
              </w:rPr>
            </w:pPr>
            <w:r w:rsidRPr="00BE44DD">
              <w:rPr>
                <w:sz w:val="22"/>
                <w:szCs w:val="22"/>
              </w:rPr>
              <w:t>11,5</w:t>
            </w:r>
          </w:p>
        </w:tc>
        <w:tc>
          <w:tcPr>
            <w:tcW w:w="1264" w:type="dxa"/>
            <w:vAlign w:val="center"/>
          </w:tcPr>
          <w:p w14:paraId="4E1C2FC6" w14:textId="094D3F0D" w:rsidR="00036200" w:rsidRPr="00BE44DD" w:rsidRDefault="0002724E" w:rsidP="00EC1E94">
            <w:pPr>
              <w:jc w:val="center"/>
              <w:rPr>
                <w:sz w:val="22"/>
                <w:szCs w:val="22"/>
              </w:rPr>
            </w:pPr>
            <w:r>
              <w:rPr>
                <w:sz w:val="22"/>
                <w:szCs w:val="22"/>
              </w:rPr>
              <w:t>3</w:t>
            </w:r>
            <w:r w:rsidR="00C62934">
              <w:rPr>
                <w:sz w:val="22"/>
                <w:szCs w:val="22"/>
              </w:rPr>
              <w:t>,1</w:t>
            </w:r>
          </w:p>
        </w:tc>
        <w:tc>
          <w:tcPr>
            <w:tcW w:w="1764" w:type="dxa"/>
            <w:vAlign w:val="center"/>
          </w:tcPr>
          <w:p w14:paraId="2A61A895" w14:textId="77777777" w:rsidR="00036200" w:rsidRPr="00BE44DD" w:rsidRDefault="00036200" w:rsidP="00EC1E94">
            <w:pPr>
              <w:jc w:val="center"/>
              <w:rPr>
                <w:sz w:val="22"/>
                <w:szCs w:val="22"/>
              </w:rPr>
            </w:pPr>
            <w:r w:rsidRPr="00BE44DD">
              <w:rPr>
                <w:sz w:val="22"/>
                <w:szCs w:val="22"/>
              </w:rPr>
              <w:t>27,0</w:t>
            </w:r>
          </w:p>
        </w:tc>
      </w:tr>
      <w:tr w:rsidR="00036200" w:rsidRPr="00BE44DD" w14:paraId="7A6077A8" w14:textId="77777777" w:rsidTr="00BE44DD">
        <w:trPr>
          <w:jc w:val="center"/>
        </w:trPr>
        <w:tc>
          <w:tcPr>
            <w:tcW w:w="546" w:type="dxa"/>
            <w:vAlign w:val="center"/>
          </w:tcPr>
          <w:p w14:paraId="6243377A" w14:textId="77777777" w:rsidR="00036200" w:rsidRPr="00BE44DD" w:rsidRDefault="00036200" w:rsidP="00EC1E94">
            <w:pPr>
              <w:jc w:val="center"/>
              <w:rPr>
                <w:sz w:val="22"/>
                <w:szCs w:val="22"/>
              </w:rPr>
            </w:pPr>
            <w:r w:rsidRPr="00BE44DD">
              <w:rPr>
                <w:sz w:val="22"/>
                <w:szCs w:val="22"/>
              </w:rPr>
              <w:t>4.</w:t>
            </w:r>
          </w:p>
        </w:tc>
        <w:tc>
          <w:tcPr>
            <w:tcW w:w="3220" w:type="dxa"/>
            <w:vAlign w:val="center"/>
          </w:tcPr>
          <w:p w14:paraId="47B43A3B" w14:textId="77777777" w:rsidR="00036200" w:rsidRPr="00BE44DD" w:rsidRDefault="00036200" w:rsidP="00EC1E94">
            <w:pPr>
              <w:rPr>
                <w:sz w:val="22"/>
                <w:szCs w:val="22"/>
              </w:rPr>
            </w:pPr>
            <w:r w:rsidRPr="00BE44DD">
              <w:rPr>
                <w:sz w:val="22"/>
                <w:szCs w:val="22"/>
              </w:rPr>
              <w:t>Количество крупных и средних промышленных предприятий</w:t>
            </w:r>
          </w:p>
        </w:tc>
        <w:tc>
          <w:tcPr>
            <w:tcW w:w="1232" w:type="dxa"/>
            <w:vAlign w:val="center"/>
          </w:tcPr>
          <w:p w14:paraId="682ACD63" w14:textId="77777777" w:rsidR="00036200" w:rsidRPr="00BE44DD" w:rsidRDefault="00036200" w:rsidP="00EC1E94">
            <w:pPr>
              <w:jc w:val="center"/>
              <w:rPr>
                <w:sz w:val="22"/>
                <w:szCs w:val="22"/>
              </w:rPr>
            </w:pPr>
            <w:r w:rsidRPr="00BE44DD">
              <w:rPr>
                <w:sz w:val="22"/>
                <w:szCs w:val="22"/>
              </w:rPr>
              <w:t>шт.</w:t>
            </w:r>
          </w:p>
        </w:tc>
        <w:tc>
          <w:tcPr>
            <w:tcW w:w="1353" w:type="dxa"/>
            <w:vAlign w:val="center"/>
          </w:tcPr>
          <w:p w14:paraId="4D1634A4" w14:textId="77777777" w:rsidR="00036200" w:rsidRPr="00BE44DD" w:rsidRDefault="00036200" w:rsidP="00EC1E94">
            <w:pPr>
              <w:jc w:val="center"/>
              <w:rPr>
                <w:sz w:val="22"/>
                <w:szCs w:val="22"/>
              </w:rPr>
            </w:pPr>
            <w:r w:rsidRPr="00BE44DD">
              <w:rPr>
                <w:sz w:val="22"/>
                <w:szCs w:val="22"/>
              </w:rPr>
              <w:t>6</w:t>
            </w:r>
          </w:p>
        </w:tc>
        <w:tc>
          <w:tcPr>
            <w:tcW w:w="1264" w:type="dxa"/>
            <w:vAlign w:val="center"/>
          </w:tcPr>
          <w:p w14:paraId="67EE6412" w14:textId="77777777" w:rsidR="00036200" w:rsidRPr="00BE44DD" w:rsidRDefault="00036200" w:rsidP="00EC1E94">
            <w:pPr>
              <w:jc w:val="center"/>
              <w:rPr>
                <w:sz w:val="22"/>
                <w:szCs w:val="22"/>
              </w:rPr>
            </w:pPr>
            <w:r w:rsidRPr="00BE44DD">
              <w:rPr>
                <w:sz w:val="22"/>
                <w:szCs w:val="22"/>
              </w:rPr>
              <w:t>0</w:t>
            </w:r>
          </w:p>
        </w:tc>
        <w:tc>
          <w:tcPr>
            <w:tcW w:w="1764" w:type="dxa"/>
            <w:vAlign w:val="center"/>
          </w:tcPr>
          <w:p w14:paraId="3F820757" w14:textId="77777777" w:rsidR="00036200" w:rsidRPr="00BE44DD" w:rsidRDefault="00036200" w:rsidP="00EC1E94">
            <w:pPr>
              <w:jc w:val="center"/>
              <w:rPr>
                <w:sz w:val="22"/>
                <w:szCs w:val="22"/>
              </w:rPr>
            </w:pPr>
            <w:r w:rsidRPr="00BE44DD">
              <w:rPr>
                <w:sz w:val="22"/>
                <w:szCs w:val="22"/>
              </w:rPr>
              <w:t>0,0</w:t>
            </w:r>
          </w:p>
        </w:tc>
      </w:tr>
      <w:tr w:rsidR="00036200" w:rsidRPr="00BE44DD" w14:paraId="79DCC334" w14:textId="77777777" w:rsidTr="00BE44DD">
        <w:trPr>
          <w:jc w:val="center"/>
        </w:trPr>
        <w:tc>
          <w:tcPr>
            <w:tcW w:w="546" w:type="dxa"/>
            <w:vAlign w:val="center"/>
          </w:tcPr>
          <w:p w14:paraId="61DB6D2D" w14:textId="77777777" w:rsidR="00036200" w:rsidRPr="00BE44DD" w:rsidRDefault="00036200" w:rsidP="00EC1E94">
            <w:pPr>
              <w:jc w:val="center"/>
              <w:rPr>
                <w:sz w:val="22"/>
                <w:szCs w:val="22"/>
              </w:rPr>
            </w:pPr>
            <w:r w:rsidRPr="00BE44DD">
              <w:rPr>
                <w:sz w:val="22"/>
                <w:szCs w:val="22"/>
              </w:rPr>
              <w:t>5.</w:t>
            </w:r>
          </w:p>
        </w:tc>
        <w:tc>
          <w:tcPr>
            <w:tcW w:w="3220" w:type="dxa"/>
            <w:vAlign w:val="center"/>
          </w:tcPr>
          <w:p w14:paraId="39F84F02" w14:textId="77777777" w:rsidR="00036200" w:rsidRPr="00BE44DD" w:rsidRDefault="00036200" w:rsidP="00EC1E94">
            <w:pPr>
              <w:rPr>
                <w:sz w:val="22"/>
                <w:szCs w:val="22"/>
              </w:rPr>
            </w:pPr>
            <w:r w:rsidRPr="00BE44DD">
              <w:rPr>
                <w:sz w:val="22"/>
                <w:szCs w:val="22"/>
              </w:rPr>
              <w:t>Жилищный фонд</w:t>
            </w:r>
          </w:p>
        </w:tc>
        <w:tc>
          <w:tcPr>
            <w:tcW w:w="1232" w:type="dxa"/>
            <w:vAlign w:val="center"/>
          </w:tcPr>
          <w:p w14:paraId="05FBDCA4" w14:textId="77777777" w:rsidR="00036200" w:rsidRPr="00BE44DD" w:rsidRDefault="00036200" w:rsidP="00EC1E94">
            <w:pPr>
              <w:jc w:val="center"/>
              <w:rPr>
                <w:sz w:val="22"/>
                <w:szCs w:val="22"/>
              </w:rPr>
            </w:pPr>
            <w:r w:rsidRPr="00BE44DD">
              <w:rPr>
                <w:sz w:val="22"/>
                <w:szCs w:val="22"/>
              </w:rPr>
              <w:t>тыс. кв. м</w:t>
            </w:r>
          </w:p>
        </w:tc>
        <w:tc>
          <w:tcPr>
            <w:tcW w:w="1353" w:type="dxa"/>
            <w:vAlign w:val="center"/>
          </w:tcPr>
          <w:p w14:paraId="2A4C3C0C" w14:textId="77777777" w:rsidR="00036200" w:rsidRPr="00BE44DD" w:rsidRDefault="00036200" w:rsidP="00EC1E94">
            <w:pPr>
              <w:jc w:val="center"/>
              <w:rPr>
                <w:sz w:val="22"/>
                <w:szCs w:val="22"/>
              </w:rPr>
            </w:pPr>
            <w:r w:rsidRPr="00BE44DD">
              <w:rPr>
                <w:sz w:val="22"/>
                <w:szCs w:val="22"/>
              </w:rPr>
              <w:t>401,8</w:t>
            </w:r>
          </w:p>
        </w:tc>
        <w:tc>
          <w:tcPr>
            <w:tcW w:w="1264" w:type="dxa"/>
            <w:vAlign w:val="center"/>
          </w:tcPr>
          <w:p w14:paraId="49A8623D" w14:textId="77777777" w:rsidR="00036200" w:rsidRPr="00BE44DD" w:rsidRDefault="00036200" w:rsidP="00EC1E94">
            <w:pPr>
              <w:jc w:val="center"/>
              <w:rPr>
                <w:sz w:val="22"/>
                <w:szCs w:val="22"/>
              </w:rPr>
            </w:pPr>
            <w:r w:rsidRPr="00BE44DD">
              <w:rPr>
                <w:sz w:val="22"/>
                <w:szCs w:val="22"/>
              </w:rPr>
              <w:t>62,7</w:t>
            </w:r>
          </w:p>
        </w:tc>
        <w:tc>
          <w:tcPr>
            <w:tcW w:w="1764" w:type="dxa"/>
            <w:vAlign w:val="center"/>
          </w:tcPr>
          <w:p w14:paraId="5BCD9BBF" w14:textId="77777777" w:rsidR="00036200" w:rsidRPr="00BE44DD" w:rsidRDefault="00036200" w:rsidP="00EC1E94">
            <w:pPr>
              <w:jc w:val="center"/>
              <w:rPr>
                <w:sz w:val="22"/>
                <w:szCs w:val="22"/>
              </w:rPr>
            </w:pPr>
            <w:r w:rsidRPr="00BE44DD">
              <w:rPr>
                <w:sz w:val="22"/>
                <w:szCs w:val="22"/>
              </w:rPr>
              <w:t>15,6</w:t>
            </w:r>
          </w:p>
        </w:tc>
      </w:tr>
      <w:tr w:rsidR="00036200" w:rsidRPr="00BE44DD" w14:paraId="0522813A" w14:textId="77777777" w:rsidTr="00BE44DD">
        <w:trPr>
          <w:jc w:val="center"/>
        </w:trPr>
        <w:tc>
          <w:tcPr>
            <w:tcW w:w="546" w:type="dxa"/>
            <w:vAlign w:val="center"/>
          </w:tcPr>
          <w:p w14:paraId="25399369" w14:textId="77777777" w:rsidR="00036200" w:rsidRPr="00BE44DD" w:rsidRDefault="00036200" w:rsidP="00EC1E94">
            <w:pPr>
              <w:jc w:val="center"/>
              <w:rPr>
                <w:sz w:val="22"/>
                <w:szCs w:val="22"/>
              </w:rPr>
            </w:pPr>
            <w:r w:rsidRPr="00BE44DD">
              <w:rPr>
                <w:sz w:val="22"/>
                <w:szCs w:val="22"/>
              </w:rPr>
              <w:t>6.</w:t>
            </w:r>
          </w:p>
        </w:tc>
        <w:tc>
          <w:tcPr>
            <w:tcW w:w="3220" w:type="dxa"/>
            <w:vAlign w:val="center"/>
          </w:tcPr>
          <w:p w14:paraId="2CD8DDD1" w14:textId="77777777" w:rsidR="00036200" w:rsidRPr="00BE44DD" w:rsidRDefault="00036200" w:rsidP="00EC1E94">
            <w:pPr>
              <w:rPr>
                <w:sz w:val="22"/>
                <w:szCs w:val="22"/>
              </w:rPr>
            </w:pPr>
            <w:r w:rsidRPr="00BE44DD">
              <w:rPr>
                <w:sz w:val="22"/>
                <w:szCs w:val="22"/>
              </w:rPr>
              <w:t>Жилищная обеспеченность</w:t>
            </w:r>
          </w:p>
        </w:tc>
        <w:tc>
          <w:tcPr>
            <w:tcW w:w="1232" w:type="dxa"/>
            <w:vAlign w:val="center"/>
          </w:tcPr>
          <w:p w14:paraId="16C25705" w14:textId="77777777" w:rsidR="00036200" w:rsidRPr="00BE44DD" w:rsidRDefault="00036200" w:rsidP="00EC1E94">
            <w:pPr>
              <w:jc w:val="center"/>
              <w:rPr>
                <w:sz w:val="22"/>
                <w:szCs w:val="22"/>
              </w:rPr>
            </w:pPr>
            <w:r w:rsidRPr="00BE44DD">
              <w:rPr>
                <w:sz w:val="22"/>
                <w:szCs w:val="22"/>
              </w:rPr>
              <w:t>м</w:t>
            </w:r>
            <w:r w:rsidRPr="00BE44DD">
              <w:rPr>
                <w:sz w:val="22"/>
                <w:szCs w:val="22"/>
                <w:vertAlign w:val="superscript"/>
              </w:rPr>
              <w:t>2</w:t>
            </w:r>
            <w:r w:rsidRPr="00BE44DD">
              <w:rPr>
                <w:sz w:val="22"/>
                <w:szCs w:val="22"/>
              </w:rPr>
              <w:t>/чел.</w:t>
            </w:r>
          </w:p>
        </w:tc>
        <w:tc>
          <w:tcPr>
            <w:tcW w:w="1353" w:type="dxa"/>
            <w:vAlign w:val="center"/>
          </w:tcPr>
          <w:p w14:paraId="38912838" w14:textId="77777777" w:rsidR="00036200" w:rsidRPr="00BE44DD" w:rsidRDefault="00036200" w:rsidP="00EC1E94">
            <w:pPr>
              <w:jc w:val="center"/>
              <w:rPr>
                <w:sz w:val="22"/>
                <w:szCs w:val="22"/>
              </w:rPr>
            </w:pPr>
            <w:r w:rsidRPr="00BE44DD">
              <w:rPr>
                <w:sz w:val="22"/>
                <w:szCs w:val="22"/>
              </w:rPr>
              <w:t xml:space="preserve">21,7 </w:t>
            </w:r>
          </w:p>
        </w:tc>
        <w:tc>
          <w:tcPr>
            <w:tcW w:w="1264" w:type="dxa"/>
            <w:vAlign w:val="center"/>
          </w:tcPr>
          <w:p w14:paraId="33C0B82C" w14:textId="77777777" w:rsidR="00036200" w:rsidRPr="00BE44DD" w:rsidRDefault="00036200" w:rsidP="00EC1E94">
            <w:pPr>
              <w:jc w:val="center"/>
              <w:rPr>
                <w:sz w:val="22"/>
                <w:szCs w:val="22"/>
              </w:rPr>
            </w:pPr>
            <w:r w:rsidRPr="00BE44DD">
              <w:rPr>
                <w:sz w:val="22"/>
                <w:szCs w:val="22"/>
              </w:rPr>
              <w:t>20,5</w:t>
            </w:r>
          </w:p>
        </w:tc>
        <w:tc>
          <w:tcPr>
            <w:tcW w:w="1764" w:type="dxa"/>
            <w:vAlign w:val="center"/>
          </w:tcPr>
          <w:p w14:paraId="036642EF" w14:textId="77777777" w:rsidR="00036200" w:rsidRPr="00BE44DD" w:rsidRDefault="00036200" w:rsidP="00EC1E94">
            <w:pPr>
              <w:jc w:val="center"/>
              <w:rPr>
                <w:sz w:val="22"/>
                <w:szCs w:val="22"/>
              </w:rPr>
            </w:pPr>
            <w:r w:rsidRPr="00BE44DD">
              <w:rPr>
                <w:sz w:val="22"/>
                <w:szCs w:val="22"/>
              </w:rPr>
              <w:t>94,5</w:t>
            </w:r>
          </w:p>
        </w:tc>
      </w:tr>
      <w:tr w:rsidR="00036200" w:rsidRPr="00BE44DD" w14:paraId="55A1A4B9" w14:textId="77777777" w:rsidTr="00BE44DD">
        <w:trPr>
          <w:jc w:val="center"/>
        </w:trPr>
        <w:tc>
          <w:tcPr>
            <w:tcW w:w="546" w:type="dxa"/>
            <w:vAlign w:val="center"/>
          </w:tcPr>
          <w:p w14:paraId="17C43C9B" w14:textId="77777777" w:rsidR="00036200" w:rsidRPr="00BE44DD" w:rsidRDefault="00036200" w:rsidP="00EC1E94">
            <w:pPr>
              <w:jc w:val="center"/>
              <w:rPr>
                <w:sz w:val="22"/>
                <w:szCs w:val="22"/>
              </w:rPr>
            </w:pPr>
            <w:r w:rsidRPr="00BE44DD">
              <w:rPr>
                <w:sz w:val="22"/>
                <w:szCs w:val="22"/>
              </w:rPr>
              <w:t>7.</w:t>
            </w:r>
          </w:p>
        </w:tc>
        <w:tc>
          <w:tcPr>
            <w:tcW w:w="3220" w:type="dxa"/>
            <w:vAlign w:val="center"/>
          </w:tcPr>
          <w:p w14:paraId="5E55B211" w14:textId="77777777" w:rsidR="00036200" w:rsidRPr="00BE44DD" w:rsidRDefault="00036200" w:rsidP="00EC1E94">
            <w:pPr>
              <w:rPr>
                <w:sz w:val="22"/>
                <w:szCs w:val="22"/>
              </w:rPr>
            </w:pPr>
            <w:r w:rsidRPr="00BE44DD">
              <w:rPr>
                <w:sz w:val="22"/>
                <w:szCs w:val="22"/>
              </w:rPr>
              <w:t>Ввод жилых домов</w:t>
            </w:r>
          </w:p>
        </w:tc>
        <w:tc>
          <w:tcPr>
            <w:tcW w:w="1232" w:type="dxa"/>
            <w:vAlign w:val="center"/>
          </w:tcPr>
          <w:p w14:paraId="189D1304" w14:textId="77777777" w:rsidR="00036200" w:rsidRPr="00BE44DD" w:rsidRDefault="00036200" w:rsidP="00EC1E94">
            <w:pPr>
              <w:jc w:val="center"/>
              <w:rPr>
                <w:sz w:val="22"/>
                <w:szCs w:val="22"/>
              </w:rPr>
            </w:pPr>
            <w:r w:rsidRPr="00BE44DD">
              <w:rPr>
                <w:sz w:val="22"/>
                <w:szCs w:val="22"/>
              </w:rPr>
              <w:t>тыс. м</w:t>
            </w:r>
            <w:r w:rsidRPr="00BE44DD">
              <w:rPr>
                <w:sz w:val="22"/>
                <w:szCs w:val="22"/>
                <w:vertAlign w:val="superscript"/>
              </w:rPr>
              <w:t>2</w:t>
            </w:r>
          </w:p>
        </w:tc>
        <w:tc>
          <w:tcPr>
            <w:tcW w:w="1353" w:type="dxa"/>
            <w:vAlign w:val="center"/>
          </w:tcPr>
          <w:p w14:paraId="5CEF35F3" w14:textId="77777777" w:rsidR="00036200" w:rsidRPr="00BE44DD" w:rsidRDefault="00036200" w:rsidP="00EC1E94">
            <w:pPr>
              <w:jc w:val="center"/>
              <w:rPr>
                <w:sz w:val="22"/>
                <w:szCs w:val="22"/>
              </w:rPr>
            </w:pPr>
            <w:r w:rsidRPr="00BE44DD">
              <w:rPr>
                <w:sz w:val="22"/>
                <w:szCs w:val="22"/>
              </w:rPr>
              <w:t>1,1</w:t>
            </w:r>
          </w:p>
        </w:tc>
        <w:tc>
          <w:tcPr>
            <w:tcW w:w="1264" w:type="dxa"/>
            <w:vAlign w:val="center"/>
          </w:tcPr>
          <w:p w14:paraId="5FF59FA4" w14:textId="77777777" w:rsidR="00036200" w:rsidRPr="00BE44DD" w:rsidRDefault="00036200" w:rsidP="00EC1E94">
            <w:pPr>
              <w:jc w:val="center"/>
              <w:rPr>
                <w:sz w:val="22"/>
                <w:szCs w:val="22"/>
              </w:rPr>
            </w:pPr>
            <w:r w:rsidRPr="00BE44DD">
              <w:rPr>
                <w:sz w:val="22"/>
                <w:szCs w:val="22"/>
              </w:rPr>
              <w:t>0,6</w:t>
            </w:r>
          </w:p>
        </w:tc>
        <w:tc>
          <w:tcPr>
            <w:tcW w:w="1764" w:type="dxa"/>
            <w:vAlign w:val="center"/>
          </w:tcPr>
          <w:p w14:paraId="6CFA33C9" w14:textId="77777777" w:rsidR="00036200" w:rsidRPr="00BE44DD" w:rsidRDefault="00036200" w:rsidP="00EC1E94">
            <w:pPr>
              <w:jc w:val="center"/>
              <w:rPr>
                <w:sz w:val="22"/>
                <w:szCs w:val="22"/>
              </w:rPr>
            </w:pPr>
            <w:r w:rsidRPr="00BE44DD">
              <w:rPr>
                <w:sz w:val="22"/>
                <w:szCs w:val="22"/>
              </w:rPr>
              <w:t>58,2</w:t>
            </w:r>
          </w:p>
        </w:tc>
      </w:tr>
      <w:tr w:rsidR="00036200" w:rsidRPr="00BE44DD" w14:paraId="2125F4FB" w14:textId="77777777" w:rsidTr="00BE44DD">
        <w:trPr>
          <w:jc w:val="center"/>
        </w:trPr>
        <w:tc>
          <w:tcPr>
            <w:tcW w:w="546" w:type="dxa"/>
            <w:vAlign w:val="center"/>
          </w:tcPr>
          <w:p w14:paraId="35392D0B" w14:textId="77777777" w:rsidR="00036200" w:rsidRPr="00BE44DD" w:rsidRDefault="00036200" w:rsidP="00EC1E94">
            <w:pPr>
              <w:jc w:val="center"/>
              <w:rPr>
                <w:sz w:val="22"/>
                <w:szCs w:val="22"/>
              </w:rPr>
            </w:pPr>
            <w:r w:rsidRPr="00BE44DD">
              <w:rPr>
                <w:sz w:val="22"/>
                <w:szCs w:val="22"/>
              </w:rPr>
              <w:t>8.</w:t>
            </w:r>
          </w:p>
        </w:tc>
        <w:tc>
          <w:tcPr>
            <w:tcW w:w="3220" w:type="dxa"/>
            <w:vAlign w:val="center"/>
          </w:tcPr>
          <w:p w14:paraId="6D81BEAF" w14:textId="77777777" w:rsidR="00036200" w:rsidRPr="00BE44DD" w:rsidRDefault="00036200" w:rsidP="00EC1E94">
            <w:pPr>
              <w:rPr>
                <w:sz w:val="22"/>
                <w:szCs w:val="22"/>
              </w:rPr>
            </w:pPr>
            <w:r w:rsidRPr="00BE44DD">
              <w:rPr>
                <w:sz w:val="22"/>
                <w:szCs w:val="22"/>
              </w:rPr>
              <w:t xml:space="preserve">Удельный вес ветхого и аварийного жилищного фона </w:t>
            </w:r>
          </w:p>
        </w:tc>
        <w:tc>
          <w:tcPr>
            <w:tcW w:w="1232" w:type="dxa"/>
            <w:vAlign w:val="center"/>
          </w:tcPr>
          <w:p w14:paraId="257D288D" w14:textId="77777777" w:rsidR="00036200" w:rsidRPr="00BE44DD" w:rsidRDefault="00036200" w:rsidP="00EC1E94">
            <w:pPr>
              <w:jc w:val="center"/>
              <w:rPr>
                <w:sz w:val="22"/>
                <w:szCs w:val="22"/>
              </w:rPr>
            </w:pPr>
            <w:r w:rsidRPr="00BE44DD">
              <w:rPr>
                <w:sz w:val="22"/>
                <w:szCs w:val="22"/>
              </w:rPr>
              <w:t>% к общей площади</w:t>
            </w:r>
          </w:p>
        </w:tc>
        <w:tc>
          <w:tcPr>
            <w:tcW w:w="1353" w:type="dxa"/>
            <w:vAlign w:val="center"/>
          </w:tcPr>
          <w:p w14:paraId="4D896F21" w14:textId="77777777" w:rsidR="00036200" w:rsidRPr="00BE44DD" w:rsidRDefault="00036200" w:rsidP="00EC1E94">
            <w:pPr>
              <w:jc w:val="center"/>
              <w:rPr>
                <w:sz w:val="22"/>
                <w:szCs w:val="22"/>
              </w:rPr>
            </w:pPr>
            <w:r w:rsidRPr="00BE44DD">
              <w:rPr>
                <w:sz w:val="22"/>
                <w:szCs w:val="22"/>
              </w:rPr>
              <w:t>34,7</w:t>
            </w:r>
          </w:p>
        </w:tc>
        <w:tc>
          <w:tcPr>
            <w:tcW w:w="1264" w:type="dxa"/>
            <w:vAlign w:val="center"/>
          </w:tcPr>
          <w:p w14:paraId="2C7930E3" w14:textId="77777777" w:rsidR="00036200" w:rsidRPr="00BE44DD" w:rsidRDefault="00036200" w:rsidP="00EC1E94">
            <w:pPr>
              <w:jc w:val="center"/>
              <w:rPr>
                <w:sz w:val="22"/>
                <w:szCs w:val="22"/>
              </w:rPr>
            </w:pPr>
            <w:r w:rsidRPr="00BE44DD">
              <w:rPr>
                <w:sz w:val="22"/>
                <w:szCs w:val="22"/>
              </w:rPr>
              <w:t>8,4</w:t>
            </w:r>
          </w:p>
        </w:tc>
        <w:tc>
          <w:tcPr>
            <w:tcW w:w="1764" w:type="dxa"/>
            <w:vAlign w:val="center"/>
          </w:tcPr>
          <w:p w14:paraId="40553D85" w14:textId="77777777" w:rsidR="00036200" w:rsidRPr="00BE44DD" w:rsidRDefault="00036200" w:rsidP="00EC1E94">
            <w:pPr>
              <w:jc w:val="center"/>
              <w:rPr>
                <w:sz w:val="22"/>
                <w:szCs w:val="22"/>
              </w:rPr>
            </w:pPr>
            <w:r w:rsidRPr="00BE44DD">
              <w:rPr>
                <w:sz w:val="22"/>
                <w:szCs w:val="22"/>
              </w:rPr>
              <w:t>24,2</w:t>
            </w:r>
          </w:p>
        </w:tc>
      </w:tr>
    </w:tbl>
    <w:p w14:paraId="4833F69B" w14:textId="77777777" w:rsidR="00036200" w:rsidRPr="003E34C7" w:rsidRDefault="00036200" w:rsidP="00EC1E94">
      <w:pPr>
        <w:rPr>
          <w:sz w:val="22"/>
          <w:szCs w:val="22"/>
        </w:rPr>
      </w:pPr>
      <w:r w:rsidRPr="003E34C7">
        <w:rPr>
          <w:szCs w:val="28"/>
          <w:vertAlign w:val="superscript"/>
        </w:rPr>
        <w:t xml:space="preserve"> </w:t>
      </w:r>
    </w:p>
    <w:p w14:paraId="0C8885B5" w14:textId="47622387" w:rsidR="00036200" w:rsidRPr="00467C30" w:rsidRDefault="00036200" w:rsidP="00EC1E94">
      <w:pPr>
        <w:ind w:firstLine="709"/>
        <w:jc w:val="both"/>
        <w:rPr>
          <w:spacing w:val="-6"/>
        </w:rPr>
      </w:pPr>
      <w:r w:rsidRPr="00467C30">
        <w:rPr>
          <w:spacing w:val="-6"/>
        </w:rPr>
        <w:t xml:space="preserve">В объёме реализованной продукции </w:t>
      </w:r>
      <w:r w:rsidR="009D02F2">
        <w:rPr>
          <w:spacing w:val="-6"/>
        </w:rPr>
        <w:t xml:space="preserve">округа </w:t>
      </w:r>
      <w:r w:rsidRPr="00467C30">
        <w:rPr>
          <w:spacing w:val="-6"/>
        </w:rPr>
        <w:t xml:space="preserve">удельный вес Невонского сельского поселения крайне не значителен. </w:t>
      </w:r>
    </w:p>
    <w:p w14:paraId="6C7E2BB8" w14:textId="1A4D4A9E" w:rsidR="00036200" w:rsidRPr="00467C30" w:rsidRDefault="00036200" w:rsidP="00EC1E94">
      <w:pPr>
        <w:ind w:firstLine="709"/>
        <w:jc w:val="both"/>
        <w:rPr>
          <w:spacing w:val="-6"/>
        </w:rPr>
      </w:pPr>
      <w:r w:rsidRPr="00467C30">
        <w:rPr>
          <w:spacing w:val="-6"/>
        </w:rPr>
        <w:t xml:space="preserve">Экономическое положение </w:t>
      </w:r>
      <w:r w:rsidR="00535326">
        <w:rPr>
          <w:spacing w:val="-6"/>
        </w:rPr>
        <w:t>Проектируемой территории</w:t>
      </w:r>
      <w:r w:rsidRPr="00467C30">
        <w:rPr>
          <w:spacing w:val="-6"/>
        </w:rPr>
        <w:t xml:space="preserve"> тесно связано с городом Усть-Илимск, подавляющая часть трудоспособного населения занята в экономике города.  Хозяйственная специализация сельского поселения – лесное хозяйство, транспортное обслуживание. </w:t>
      </w:r>
    </w:p>
    <w:p w14:paraId="3F60302C" w14:textId="7577B930" w:rsidR="00036200" w:rsidRPr="00467C30" w:rsidRDefault="00036200" w:rsidP="00EC1E94">
      <w:pPr>
        <w:ind w:firstLine="709"/>
        <w:jc w:val="both"/>
        <w:rPr>
          <w:spacing w:val="-6"/>
        </w:rPr>
      </w:pPr>
      <w:r w:rsidRPr="00467C30">
        <w:rPr>
          <w:spacing w:val="-6"/>
        </w:rPr>
        <w:t xml:space="preserve">Сельскохозяйственное производство рассматриваемой территории не оказывает какого-либо влияния на развитие агропромышленного сектора Иркутской области. </w:t>
      </w:r>
      <w:bookmarkStart w:id="26" w:name="_Hlk202615602"/>
      <w:r w:rsidRPr="00467C30">
        <w:rPr>
          <w:spacing w:val="-6"/>
        </w:rPr>
        <w:t>Ввиду природных условий</w:t>
      </w:r>
      <w:bookmarkEnd w:id="26"/>
      <w:r w:rsidRPr="00467C30">
        <w:rPr>
          <w:spacing w:val="-6"/>
        </w:rPr>
        <w:t xml:space="preserve">, ограниченности пахотных земель и низкого уровня плодородия почв сельское хозяйство на </w:t>
      </w:r>
      <w:r w:rsidR="00535326">
        <w:rPr>
          <w:spacing w:val="-6"/>
        </w:rPr>
        <w:t>Проектируемой территории</w:t>
      </w:r>
      <w:r w:rsidRPr="00467C30">
        <w:rPr>
          <w:spacing w:val="-6"/>
        </w:rPr>
        <w:t xml:space="preserve"> развито недостаточно. </w:t>
      </w:r>
      <w:bookmarkStart w:id="27" w:name="_Hlk202615820"/>
      <w:bookmarkStart w:id="28" w:name="_Hlk202562684"/>
      <w:r w:rsidRPr="00467C30">
        <w:rPr>
          <w:spacing w:val="-6"/>
        </w:rPr>
        <w:t>Потребление сельскохозяйственной продукции и продуктов питания зависит от поставок из других регионов</w:t>
      </w:r>
      <w:bookmarkEnd w:id="27"/>
      <w:r w:rsidRPr="00467C30">
        <w:rPr>
          <w:spacing w:val="-6"/>
        </w:rPr>
        <w:t xml:space="preserve">. </w:t>
      </w:r>
      <w:bookmarkEnd w:id="28"/>
    </w:p>
    <w:p w14:paraId="6824EB69" w14:textId="07EDE012" w:rsidR="00036200" w:rsidRPr="00467C30" w:rsidRDefault="00036200" w:rsidP="00EC1E94">
      <w:pPr>
        <w:ind w:firstLine="709"/>
        <w:jc w:val="both"/>
        <w:rPr>
          <w:spacing w:val="-6"/>
        </w:rPr>
      </w:pPr>
      <w:r w:rsidRPr="00467C30">
        <w:rPr>
          <w:spacing w:val="-6"/>
        </w:rPr>
        <w:t>Трудоспособное населен</w:t>
      </w:r>
      <w:r w:rsidR="00467C30">
        <w:rPr>
          <w:spacing w:val="-6"/>
        </w:rPr>
        <w:t>ие</w:t>
      </w:r>
      <w:r w:rsidRPr="00467C30">
        <w:rPr>
          <w:spacing w:val="-6"/>
        </w:rPr>
        <w:t xml:space="preserve"> сельского поселения  занято в отраслях социальной сферы и на предприятиях лесного хозяйства. Часть трудоспособного населения занимается ведением личных подсобных хозяйств или работает вахтовым методом за пределами Усть-Илимского </w:t>
      </w:r>
      <w:r w:rsidR="009D02F2" w:rsidRPr="009D02F2">
        <w:rPr>
          <w:spacing w:val="-6"/>
        </w:rPr>
        <w:t>муниципального округ</w:t>
      </w:r>
      <w:r w:rsidRPr="00467C30">
        <w:rPr>
          <w:spacing w:val="-6"/>
        </w:rPr>
        <w:t xml:space="preserve">а. </w:t>
      </w:r>
    </w:p>
    <w:p w14:paraId="6B681CC5" w14:textId="1C4EF23C" w:rsidR="00036200" w:rsidRPr="00467C30" w:rsidRDefault="00036200" w:rsidP="00EC1E94">
      <w:pPr>
        <w:ind w:firstLine="709"/>
        <w:jc w:val="both"/>
        <w:rPr>
          <w:spacing w:val="-6"/>
        </w:rPr>
      </w:pPr>
      <w:r w:rsidRPr="00467C30">
        <w:rPr>
          <w:spacing w:val="-6"/>
        </w:rPr>
        <w:t xml:space="preserve">Потенциально </w:t>
      </w:r>
      <w:r w:rsidR="00BC5A94">
        <w:rPr>
          <w:spacing w:val="-6"/>
        </w:rPr>
        <w:t>п. Невон</w:t>
      </w:r>
      <w:r w:rsidRPr="00467C30">
        <w:rPr>
          <w:spacing w:val="-6"/>
        </w:rPr>
        <w:t xml:space="preserve"> располагает ресурсами для модернизации традиционных и развития перспективных, социально ориентированных отраслей промышленности.</w:t>
      </w:r>
    </w:p>
    <w:p w14:paraId="1424948D" w14:textId="77777777" w:rsidR="00036200" w:rsidRPr="00467C30" w:rsidRDefault="00036200" w:rsidP="00EC1E94">
      <w:pPr>
        <w:ind w:firstLine="709"/>
        <w:jc w:val="both"/>
        <w:rPr>
          <w:spacing w:val="-6"/>
        </w:rPr>
      </w:pPr>
      <w:r w:rsidRPr="00467C30">
        <w:rPr>
          <w:spacing w:val="-6"/>
        </w:rPr>
        <w:t xml:space="preserve">Природно-климатические условия территории позволяют развивать рекреационную и туристическую деятельность. </w:t>
      </w:r>
    </w:p>
    <w:p w14:paraId="5A6396C0" w14:textId="77777777" w:rsidR="008D3274" w:rsidRPr="00FA660B" w:rsidRDefault="00F56871" w:rsidP="00FA660B">
      <w:bookmarkStart w:id="29" w:name="_Toc337121250"/>
      <w:r w:rsidRPr="00FA660B">
        <w:t>2.3. Предпосылки развития</w:t>
      </w:r>
      <w:bookmarkEnd w:id="29"/>
      <w:r w:rsidRPr="00FA660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3325"/>
        <w:gridCol w:w="3544"/>
      </w:tblGrid>
      <w:tr w:rsidR="00036200" w:rsidRPr="00BE44DD" w14:paraId="099E1E3F" w14:textId="77777777" w:rsidTr="00BE44DD">
        <w:trPr>
          <w:tblHeader/>
          <w:jc w:val="center"/>
        </w:trPr>
        <w:tc>
          <w:tcPr>
            <w:tcW w:w="2515" w:type="dxa"/>
            <w:shd w:val="clear" w:color="auto" w:fill="D9D9D9"/>
          </w:tcPr>
          <w:p w14:paraId="399B2010" w14:textId="77777777" w:rsidR="00036200" w:rsidRPr="00BE44DD" w:rsidRDefault="00036200" w:rsidP="00EC1E94">
            <w:pPr>
              <w:jc w:val="center"/>
              <w:rPr>
                <w:sz w:val="22"/>
                <w:szCs w:val="22"/>
              </w:rPr>
            </w:pPr>
          </w:p>
        </w:tc>
        <w:tc>
          <w:tcPr>
            <w:tcW w:w="3412" w:type="dxa"/>
            <w:shd w:val="clear" w:color="auto" w:fill="D9D9D9"/>
          </w:tcPr>
          <w:p w14:paraId="0F29D743" w14:textId="77777777" w:rsidR="00036200" w:rsidRPr="00BE44DD" w:rsidRDefault="00036200" w:rsidP="00EC1E94">
            <w:pPr>
              <w:jc w:val="center"/>
              <w:rPr>
                <w:sz w:val="22"/>
                <w:szCs w:val="22"/>
              </w:rPr>
            </w:pPr>
            <w:r w:rsidRPr="00BE44DD">
              <w:rPr>
                <w:sz w:val="22"/>
                <w:szCs w:val="22"/>
              </w:rPr>
              <w:t>Факторы, способствующие социально-экономическому развитию поселения</w:t>
            </w:r>
          </w:p>
        </w:tc>
        <w:tc>
          <w:tcPr>
            <w:tcW w:w="3644" w:type="dxa"/>
            <w:shd w:val="clear" w:color="auto" w:fill="D9D9D9"/>
          </w:tcPr>
          <w:p w14:paraId="5333E9D3" w14:textId="77777777" w:rsidR="00036200" w:rsidRPr="00BE44DD" w:rsidRDefault="00036200" w:rsidP="00EC1E94">
            <w:pPr>
              <w:jc w:val="center"/>
              <w:rPr>
                <w:sz w:val="22"/>
                <w:szCs w:val="22"/>
              </w:rPr>
            </w:pPr>
            <w:r w:rsidRPr="00BE44DD">
              <w:rPr>
                <w:sz w:val="22"/>
                <w:szCs w:val="22"/>
              </w:rPr>
              <w:t>Факторы, сдерживающие социально-экономическое развитие поселения</w:t>
            </w:r>
          </w:p>
        </w:tc>
      </w:tr>
      <w:tr w:rsidR="00036200" w:rsidRPr="00BE44DD" w14:paraId="59CC9AA5" w14:textId="77777777" w:rsidTr="00467C30">
        <w:trPr>
          <w:jc w:val="center"/>
        </w:trPr>
        <w:tc>
          <w:tcPr>
            <w:tcW w:w="2515" w:type="dxa"/>
          </w:tcPr>
          <w:p w14:paraId="11FAFB28" w14:textId="77777777" w:rsidR="00036200" w:rsidRPr="00BE44DD" w:rsidRDefault="00036200" w:rsidP="00EC1E94">
            <w:pPr>
              <w:jc w:val="both"/>
              <w:rPr>
                <w:sz w:val="22"/>
                <w:szCs w:val="22"/>
              </w:rPr>
            </w:pPr>
            <w:r w:rsidRPr="00BE44DD">
              <w:rPr>
                <w:sz w:val="22"/>
                <w:szCs w:val="22"/>
              </w:rPr>
              <w:t>Географическое положение</w:t>
            </w:r>
          </w:p>
        </w:tc>
        <w:tc>
          <w:tcPr>
            <w:tcW w:w="3412" w:type="dxa"/>
          </w:tcPr>
          <w:p w14:paraId="6481DDB5" w14:textId="1BAFB700" w:rsidR="00036200" w:rsidRPr="00BE44DD" w:rsidRDefault="00036200" w:rsidP="00EC1E94">
            <w:pPr>
              <w:jc w:val="both"/>
              <w:rPr>
                <w:sz w:val="22"/>
                <w:szCs w:val="22"/>
              </w:rPr>
            </w:pPr>
            <w:r w:rsidRPr="00BE44DD">
              <w:rPr>
                <w:sz w:val="22"/>
                <w:szCs w:val="22"/>
              </w:rPr>
              <w:t xml:space="preserve">- </w:t>
            </w:r>
            <w:bookmarkStart w:id="30" w:name="_Hlk202616700"/>
            <w:r w:rsidRPr="00BE44DD">
              <w:rPr>
                <w:sz w:val="22"/>
                <w:szCs w:val="22"/>
              </w:rPr>
              <w:t>расположено в зоне влияния города Усть-Илимск</w:t>
            </w:r>
            <w:bookmarkEnd w:id="30"/>
            <w:r w:rsidRPr="00BE44DD">
              <w:rPr>
                <w:sz w:val="22"/>
                <w:szCs w:val="22"/>
              </w:rPr>
              <w:t>, имеет границу с водным объектом;</w:t>
            </w:r>
          </w:p>
          <w:p w14:paraId="65236116" w14:textId="5C4FEB3B" w:rsidR="00036200" w:rsidRPr="00BE44DD" w:rsidRDefault="00036200" w:rsidP="00EC1E94">
            <w:pPr>
              <w:jc w:val="both"/>
              <w:rPr>
                <w:sz w:val="22"/>
                <w:szCs w:val="22"/>
              </w:rPr>
            </w:pPr>
            <w:r w:rsidRPr="00BE44DD">
              <w:rPr>
                <w:sz w:val="22"/>
                <w:szCs w:val="22"/>
              </w:rPr>
              <w:t>- по территории поселения проходит автодорога</w:t>
            </w:r>
            <w:r w:rsidR="009B0911">
              <w:rPr>
                <w:sz w:val="22"/>
                <w:szCs w:val="22"/>
              </w:rPr>
              <w:t xml:space="preserve"> </w:t>
            </w:r>
            <w:r w:rsidR="00730F58">
              <w:rPr>
                <w:sz w:val="22"/>
                <w:szCs w:val="22"/>
              </w:rPr>
              <w:t xml:space="preserve">общего пользования </w:t>
            </w:r>
            <w:r w:rsidR="009B0911">
              <w:rPr>
                <w:sz w:val="22"/>
                <w:szCs w:val="22"/>
              </w:rPr>
              <w:t>межмуниципального значения</w:t>
            </w:r>
            <w:r w:rsidRPr="00BE44DD">
              <w:rPr>
                <w:sz w:val="22"/>
                <w:szCs w:val="22"/>
              </w:rPr>
              <w:t>;</w:t>
            </w:r>
          </w:p>
          <w:p w14:paraId="19507E42" w14:textId="77777777" w:rsidR="00036200" w:rsidRPr="00BE44DD" w:rsidRDefault="00036200" w:rsidP="00EC1E94">
            <w:pPr>
              <w:jc w:val="both"/>
              <w:rPr>
                <w:sz w:val="22"/>
                <w:szCs w:val="22"/>
              </w:rPr>
            </w:pPr>
            <w:r w:rsidRPr="00BE44DD">
              <w:rPr>
                <w:sz w:val="22"/>
                <w:szCs w:val="22"/>
              </w:rPr>
              <w:t>- расположение в непосредственной близости к  лесным территориям</w:t>
            </w:r>
          </w:p>
        </w:tc>
        <w:tc>
          <w:tcPr>
            <w:tcW w:w="3644" w:type="dxa"/>
          </w:tcPr>
          <w:p w14:paraId="400867B8" w14:textId="77777777" w:rsidR="00036200" w:rsidRPr="00BE44DD" w:rsidRDefault="00036200" w:rsidP="00EC1E94">
            <w:pPr>
              <w:rPr>
                <w:sz w:val="22"/>
                <w:szCs w:val="22"/>
              </w:rPr>
            </w:pPr>
            <w:r w:rsidRPr="00BE44DD">
              <w:rPr>
                <w:sz w:val="22"/>
                <w:szCs w:val="22"/>
              </w:rPr>
              <w:t>- относительно суровые природно-климатические условия, территория поселения приравнена к районам Крайнего Севера;</w:t>
            </w:r>
          </w:p>
          <w:p w14:paraId="1D7FCB19" w14:textId="77777777" w:rsidR="00036200" w:rsidRPr="00BE44DD" w:rsidRDefault="00036200" w:rsidP="00EC1E94">
            <w:pPr>
              <w:rPr>
                <w:sz w:val="22"/>
                <w:szCs w:val="22"/>
              </w:rPr>
            </w:pPr>
            <w:r w:rsidRPr="00BE44DD">
              <w:rPr>
                <w:sz w:val="22"/>
                <w:szCs w:val="22"/>
              </w:rPr>
              <w:t>- территория поселения находится вне зоны интенсивного освоения и заселения, удалена от транзитных железнодорожных магистралей;</w:t>
            </w:r>
          </w:p>
          <w:p w14:paraId="4A9F3BF9" w14:textId="77777777" w:rsidR="00036200" w:rsidRPr="00BE44DD" w:rsidRDefault="00036200" w:rsidP="00EC1E94">
            <w:pPr>
              <w:jc w:val="both"/>
              <w:rPr>
                <w:sz w:val="22"/>
                <w:szCs w:val="22"/>
              </w:rPr>
            </w:pPr>
          </w:p>
        </w:tc>
      </w:tr>
      <w:tr w:rsidR="00036200" w:rsidRPr="00BE44DD" w14:paraId="0B067F9A" w14:textId="77777777" w:rsidTr="00467C30">
        <w:trPr>
          <w:jc w:val="center"/>
        </w:trPr>
        <w:tc>
          <w:tcPr>
            <w:tcW w:w="2515" w:type="dxa"/>
          </w:tcPr>
          <w:p w14:paraId="195587F5" w14:textId="77777777" w:rsidR="00036200" w:rsidRPr="00BE44DD" w:rsidRDefault="00036200" w:rsidP="00EC1E94">
            <w:pPr>
              <w:jc w:val="both"/>
              <w:rPr>
                <w:sz w:val="22"/>
                <w:szCs w:val="22"/>
              </w:rPr>
            </w:pPr>
            <w:r w:rsidRPr="00BE44DD">
              <w:rPr>
                <w:sz w:val="22"/>
                <w:szCs w:val="22"/>
              </w:rPr>
              <w:t>Транспортное сообщение</w:t>
            </w:r>
          </w:p>
        </w:tc>
        <w:tc>
          <w:tcPr>
            <w:tcW w:w="3412" w:type="dxa"/>
          </w:tcPr>
          <w:p w14:paraId="014D7795" w14:textId="77777777" w:rsidR="00036200" w:rsidRPr="00BE44DD" w:rsidRDefault="00036200" w:rsidP="00EC1E94">
            <w:pPr>
              <w:jc w:val="both"/>
              <w:rPr>
                <w:sz w:val="22"/>
                <w:szCs w:val="22"/>
              </w:rPr>
            </w:pPr>
            <w:r w:rsidRPr="00BE44DD">
              <w:rPr>
                <w:sz w:val="22"/>
                <w:szCs w:val="22"/>
              </w:rPr>
              <w:t>- вблизи железнодорожной станции;</w:t>
            </w:r>
          </w:p>
          <w:p w14:paraId="13F13DBD" w14:textId="77777777" w:rsidR="00036200" w:rsidRPr="00BE44DD" w:rsidRDefault="00036200" w:rsidP="00EC1E94">
            <w:pPr>
              <w:jc w:val="both"/>
              <w:rPr>
                <w:sz w:val="22"/>
                <w:szCs w:val="22"/>
              </w:rPr>
            </w:pPr>
            <w:r w:rsidRPr="00BE44DD">
              <w:rPr>
                <w:sz w:val="22"/>
                <w:szCs w:val="22"/>
              </w:rPr>
              <w:t>- прямое транспортное сообщение с областным центром и г. Усть-Илимском;</w:t>
            </w:r>
          </w:p>
        </w:tc>
        <w:tc>
          <w:tcPr>
            <w:tcW w:w="3644" w:type="dxa"/>
          </w:tcPr>
          <w:p w14:paraId="28DA2E64" w14:textId="77777777" w:rsidR="00036200" w:rsidRPr="00BE44DD" w:rsidRDefault="00036200" w:rsidP="00EC1E94">
            <w:pPr>
              <w:rPr>
                <w:sz w:val="22"/>
                <w:szCs w:val="22"/>
              </w:rPr>
            </w:pPr>
            <w:r w:rsidRPr="00BE44DD">
              <w:rPr>
                <w:sz w:val="22"/>
                <w:szCs w:val="22"/>
              </w:rPr>
              <w:t>- неудовлетворительное состояние улично-дорожной сети;</w:t>
            </w:r>
          </w:p>
          <w:p w14:paraId="5532702E" w14:textId="77777777" w:rsidR="00036200" w:rsidRPr="00BE44DD" w:rsidRDefault="00036200" w:rsidP="00EC1E94">
            <w:pPr>
              <w:rPr>
                <w:sz w:val="22"/>
                <w:szCs w:val="22"/>
              </w:rPr>
            </w:pPr>
          </w:p>
        </w:tc>
      </w:tr>
      <w:tr w:rsidR="00036200" w:rsidRPr="00BE44DD" w14:paraId="51A5EE76" w14:textId="77777777" w:rsidTr="00467C30">
        <w:trPr>
          <w:jc w:val="center"/>
        </w:trPr>
        <w:tc>
          <w:tcPr>
            <w:tcW w:w="2515" w:type="dxa"/>
          </w:tcPr>
          <w:p w14:paraId="1359DB83" w14:textId="77777777" w:rsidR="00036200" w:rsidRPr="00BE44DD" w:rsidRDefault="00036200" w:rsidP="00EC1E94">
            <w:pPr>
              <w:jc w:val="both"/>
              <w:rPr>
                <w:sz w:val="22"/>
                <w:szCs w:val="22"/>
              </w:rPr>
            </w:pPr>
            <w:r w:rsidRPr="00BE44DD">
              <w:rPr>
                <w:sz w:val="22"/>
                <w:szCs w:val="22"/>
              </w:rPr>
              <w:t>Природно-ресурсный потенциал</w:t>
            </w:r>
          </w:p>
        </w:tc>
        <w:tc>
          <w:tcPr>
            <w:tcW w:w="3412" w:type="dxa"/>
            <w:shd w:val="clear" w:color="auto" w:fill="FFFFFF"/>
          </w:tcPr>
          <w:p w14:paraId="7946FCA4" w14:textId="77777777" w:rsidR="00036200" w:rsidRPr="00BE44DD" w:rsidRDefault="00036200" w:rsidP="00EC1E94">
            <w:pPr>
              <w:jc w:val="both"/>
              <w:rPr>
                <w:sz w:val="22"/>
                <w:szCs w:val="22"/>
              </w:rPr>
            </w:pPr>
            <w:r w:rsidRPr="00BE44DD">
              <w:rPr>
                <w:sz w:val="22"/>
                <w:szCs w:val="22"/>
              </w:rPr>
              <w:t xml:space="preserve">- наличие лесосырьевых ресурсов; </w:t>
            </w:r>
          </w:p>
          <w:p w14:paraId="3357076E" w14:textId="77777777" w:rsidR="00036200" w:rsidRPr="00BE44DD" w:rsidRDefault="00036200" w:rsidP="00EC1E94">
            <w:pPr>
              <w:jc w:val="both"/>
              <w:rPr>
                <w:sz w:val="22"/>
                <w:szCs w:val="22"/>
              </w:rPr>
            </w:pPr>
          </w:p>
          <w:p w14:paraId="2CC4D783" w14:textId="77777777" w:rsidR="00036200" w:rsidRPr="00BE44DD" w:rsidRDefault="00036200" w:rsidP="00EC1E94">
            <w:pPr>
              <w:jc w:val="both"/>
              <w:rPr>
                <w:sz w:val="22"/>
                <w:szCs w:val="22"/>
              </w:rPr>
            </w:pPr>
          </w:p>
        </w:tc>
        <w:tc>
          <w:tcPr>
            <w:tcW w:w="3644" w:type="dxa"/>
            <w:shd w:val="clear" w:color="auto" w:fill="FFFFFF"/>
          </w:tcPr>
          <w:p w14:paraId="168C7A2F" w14:textId="77777777" w:rsidR="00036200" w:rsidRPr="00BE44DD" w:rsidRDefault="00036200" w:rsidP="00EC1E94">
            <w:pPr>
              <w:rPr>
                <w:sz w:val="22"/>
                <w:szCs w:val="22"/>
              </w:rPr>
            </w:pPr>
            <w:r w:rsidRPr="00BE44DD">
              <w:rPr>
                <w:sz w:val="22"/>
                <w:szCs w:val="22"/>
              </w:rPr>
              <w:t>- не эффективное использование имеющейся сырьевой базы</w:t>
            </w:r>
          </w:p>
          <w:p w14:paraId="26381C64" w14:textId="77777777" w:rsidR="00036200" w:rsidRPr="00BE44DD" w:rsidRDefault="00036200" w:rsidP="00EC1E94">
            <w:pPr>
              <w:spacing w:before="120"/>
              <w:rPr>
                <w:sz w:val="22"/>
                <w:szCs w:val="22"/>
              </w:rPr>
            </w:pPr>
          </w:p>
        </w:tc>
      </w:tr>
      <w:tr w:rsidR="00036200" w:rsidRPr="00BE44DD" w14:paraId="229EF929" w14:textId="77777777" w:rsidTr="00467C30">
        <w:trPr>
          <w:jc w:val="center"/>
        </w:trPr>
        <w:tc>
          <w:tcPr>
            <w:tcW w:w="2515" w:type="dxa"/>
          </w:tcPr>
          <w:p w14:paraId="65B9FF4E" w14:textId="77777777" w:rsidR="00036200" w:rsidRPr="00BE44DD" w:rsidRDefault="00036200" w:rsidP="00EC1E94">
            <w:pPr>
              <w:jc w:val="both"/>
              <w:rPr>
                <w:sz w:val="22"/>
                <w:szCs w:val="22"/>
              </w:rPr>
            </w:pPr>
            <w:r w:rsidRPr="00BE44DD">
              <w:rPr>
                <w:sz w:val="22"/>
                <w:szCs w:val="22"/>
              </w:rPr>
              <w:lastRenderedPageBreak/>
              <w:t>Территориальный  потенциал</w:t>
            </w:r>
          </w:p>
        </w:tc>
        <w:tc>
          <w:tcPr>
            <w:tcW w:w="3412" w:type="dxa"/>
          </w:tcPr>
          <w:p w14:paraId="2B843665" w14:textId="77777777" w:rsidR="00036200" w:rsidRPr="00BE44DD" w:rsidRDefault="00036200" w:rsidP="00EC1E94">
            <w:pPr>
              <w:rPr>
                <w:sz w:val="22"/>
                <w:szCs w:val="22"/>
              </w:rPr>
            </w:pPr>
            <w:r w:rsidRPr="00BE44DD">
              <w:rPr>
                <w:sz w:val="22"/>
                <w:szCs w:val="22"/>
              </w:rPr>
              <w:t>- наличие территорий для жилищного строительства в границах населенного пункта;</w:t>
            </w:r>
          </w:p>
          <w:p w14:paraId="0A27791E" w14:textId="77777777" w:rsidR="00036200" w:rsidRPr="00BE44DD" w:rsidRDefault="00036200" w:rsidP="00EC1E94">
            <w:pPr>
              <w:rPr>
                <w:sz w:val="22"/>
                <w:szCs w:val="22"/>
              </w:rPr>
            </w:pPr>
            <w:r w:rsidRPr="00BE44DD">
              <w:rPr>
                <w:sz w:val="22"/>
                <w:szCs w:val="22"/>
              </w:rPr>
              <w:t xml:space="preserve">- наличие свободных инфраструктурно подготовленных промышленных площадок </w:t>
            </w:r>
          </w:p>
          <w:p w14:paraId="275E1EC2" w14:textId="77777777" w:rsidR="00036200" w:rsidRPr="00BE44DD" w:rsidRDefault="00036200" w:rsidP="00EC1E94">
            <w:pPr>
              <w:jc w:val="both"/>
              <w:rPr>
                <w:sz w:val="22"/>
                <w:szCs w:val="22"/>
              </w:rPr>
            </w:pPr>
          </w:p>
        </w:tc>
        <w:tc>
          <w:tcPr>
            <w:tcW w:w="3644" w:type="dxa"/>
          </w:tcPr>
          <w:p w14:paraId="60CECE6B" w14:textId="77777777" w:rsidR="00036200" w:rsidRPr="00BE44DD" w:rsidRDefault="00036200" w:rsidP="00EC1E94">
            <w:pPr>
              <w:rPr>
                <w:sz w:val="22"/>
                <w:szCs w:val="22"/>
              </w:rPr>
            </w:pPr>
            <w:r w:rsidRPr="00BE44DD">
              <w:rPr>
                <w:sz w:val="22"/>
                <w:szCs w:val="22"/>
              </w:rPr>
              <w:t>- естественная ограниченность территории;</w:t>
            </w:r>
          </w:p>
          <w:p w14:paraId="78D1C5D2" w14:textId="77777777" w:rsidR="00036200" w:rsidRPr="00BE44DD" w:rsidRDefault="00036200" w:rsidP="00EC1E94">
            <w:pPr>
              <w:rPr>
                <w:sz w:val="22"/>
                <w:szCs w:val="22"/>
              </w:rPr>
            </w:pPr>
          </w:p>
        </w:tc>
      </w:tr>
      <w:tr w:rsidR="00036200" w:rsidRPr="00BE44DD" w14:paraId="1441F6DD" w14:textId="77777777" w:rsidTr="00467C30">
        <w:trPr>
          <w:jc w:val="center"/>
        </w:trPr>
        <w:tc>
          <w:tcPr>
            <w:tcW w:w="2515" w:type="dxa"/>
          </w:tcPr>
          <w:p w14:paraId="47C954B7" w14:textId="77777777" w:rsidR="00036200" w:rsidRPr="00BE44DD" w:rsidRDefault="00036200" w:rsidP="00EC1E94">
            <w:pPr>
              <w:jc w:val="both"/>
              <w:rPr>
                <w:sz w:val="22"/>
                <w:szCs w:val="22"/>
              </w:rPr>
            </w:pPr>
            <w:r w:rsidRPr="00BE44DD">
              <w:rPr>
                <w:sz w:val="22"/>
                <w:szCs w:val="22"/>
              </w:rPr>
              <w:t>Демографический потенциал</w:t>
            </w:r>
          </w:p>
        </w:tc>
        <w:tc>
          <w:tcPr>
            <w:tcW w:w="3412" w:type="dxa"/>
          </w:tcPr>
          <w:p w14:paraId="11C3BA83" w14:textId="77777777" w:rsidR="00036200" w:rsidRPr="00BE44DD" w:rsidRDefault="00036200" w:rsidP="00EC1E94">
            <w:pPr>
              <w:jc w:val="both"/>
              <w:rPr>
                <w:sz w:val="22"/>
                <w:szCs w:val="22"/>
              </w:rPr>
            </w:pPr>
            <w:r w:rsidRPr="00BE44DD">
              <w:rPr>
                <w:sz w:val="22"/>
                <w:szCs w:val="22"/>
              </w:rPr>
              <w:t>- естественный и миграционный прирост численности населения;</w:t>
            </w:r>
          </w:p>
          <w:p w14:paraId="1CD6F8C0" w14:textId="77777777" w:rsidR="00036200" w:rsidRPr="00BE44DD" w:rsidRDefault="00036200" w:rsidP="00EC1E94">
            <w:pPr>
              <w:jc w:val="both"/>
              <w:rPr>
                <w:sz w:val="22"/>
                <w:szCs w:val="22"/>
              </w:rPr>
            </w:pPr>
            <w:r w:rsidRPr="00BE44DD">
              <w:rPr>
                <w:sz w:val="22"/>
                <w:szCs w:val="22"/>
              </w:rPr>
              <w:t>- высокая доля лиц моложе трудоспособного возраста</w:t>
            </w:r>
          </w:p>
        </w:tc>
        <w:tc>
          <w:tcPr>
            <w:tcW w:w="3644" w:type="dxa"/>
          </w:tcPr>
          <w:p w14:paraId="7E11AA53" w14:textId="77777777" w:rsidR="00036200" w:rsidRPr="00BE44DD" w:rsidRDefault="00036200" w:rsidP="00EC1E94">
            <w:pPr>
              <w:ind w:left="175" w:hanging="175"/>
              <w:rPr>
                <w:sz w:val="22"/>
                <w:szCs w:val="22"/>
              </w:rPr>
            </w:pPr>
            <w:r w:rsidRPr="00BE44DD">
              <w:rPr>
                <w:sz w:val="22"/>
                <w:szCs w:val="22"/>
              </w:rPr>
              <w:t>- безработица, проблемы занятости;</w:t>
            </w:r>
          </w:p>
          <w:p w14:paraId="06C0246C" w14:textId="77777777" w:rsidR="00036200" w:rsidRPr="00BE44DD" w:rsidRDefault="00036200" w:rsidP="00EC1E94">
            <w:pPr>
              <w:ind w:left="175" w:hanging="175"/>
              <w:rPr>
                <w:sz w:val="22"/>
                <w:szCs w:val="22"/>
              </w:rPr>
            </w:pPr>
          </w:p>
        </w:tc>
      </w:tr>
      <w:tr w:rsidR="00036200" w:rsidRPr="00BE44DD" w14:paraId="7C338E95" w14:textId="77777777" w:rsidTr="00467C30">
        <w:trPr>
          <w:jc w:val="center"/>
        </w:trPr>
        <w:tc>
          <w:tcPr>
            <w:tcW w:w="2515" w:type="dxa"/>
          </w:tcPr>
          <w:p w14:paraId="41A83588" w14:textId="77777777" w:rsidR="00036200" w:rsidRPr="00BE44DD" w:rsidRDefault="00036200" w:rsidP="00EC1E94">
            <w:pPr>
              <w:jc w:val="both"/>
              <w:rPr>
                <w:sz w:val="22"/>
                <w:szCs w:val="22"/>
              </w:rPr>
            </w:pPr>
            <w:r w:rsidRPr="00BE44DD">
              <w:rPr>
                <w:sz w:val="22"/>
                <w:szCs w:val="22"/>
              </w:rPr>
              <w:t>Производственный потенциал</w:t>
            </w:r>
          </w:p>
        </w:tc>
        <w:tc>
          <w:tcPr>
            <w:tcW w:w="3412" w:type="dxa"/>
          </w:tcPr>
          <w:p w14:paraId="6D1A738D" w14:textId="77777777" w:rsidR="00036200" w:rsidRPr="00BE44DD" w:rsidRDefault="00036200" w:rsidP="00EC1E94">
            <w:pPr>
              <w:jc w:val="both"/>
              <w:rPr>
                <w:sz w:val="22"/>
                <w:szCs w:val="22"/>
              </w:rPr>
            </w:pPr>
            <w:r w:rsidRPr="00BE44DD">
              <w:rPr>
                <w:sz w:val="22"/>
                <w:szCs w:val="22"/>
              </w:rPr>
              <w:t xml:space="preserve">- наличие природных, трудовых и территориальных ресурсов для развития производства </w:t>
            </w:r>
          </w:p>
        </w:tc>
        <w:tc>
          <w:tcPr>
            <w:tcW w:w="3644" w:type="dxa"/>
          </w:tcPr>
          <w:p w14:paraId="2ACFDD90" w14:textId="77777777" w:rsidR="00036200" w:rsidRPr="00BE44DD" w:rsidRDefault="00036200" w:rsidP="00EC1E94">
            <w:pPr>
              <w:jc w:val="both"/>
              <w:rPr>
                <w:sz w:val="22"/>
                <w:szCs w:val="22"/>
              </w:rPr>
            </w:pPr>
            <w:r w:rsidRPr="00BE44DD">
              <w:rPr>
                <w:sz w:val="22"/>
                <w:szCs w:val="22"/>
              </w:rPr>
              <w:t>- ликвидация градообразующих предприятий лесного и строительного комплекса;</w:t>
            </w:r>
          </w:p>
          <w:p w14:paraId="0373A22D" w14:textId="77777777" w:rsidR="00036200" w:rsidRPr="00BE44DD" w:rsidRDefault="00036200" w:rsidP="00EC1E94">
            <w:pPr>
              <w:jc w:val="both"/>
              <w:rPr>
                <w:sz w:val="22"/>
                <w:szCs w:val="22"/>
              </w:rPr>
            </w:pPr>
            <w:r w:rsidRPr="00BE44DD">
              <w:rPr>
                <w:sz w:val="22"/>
                <w:szCs w:val="22"/>
              </w:rPr>
              <w:t>- физический и моральный износ производственных фондов ряда предприятий;</w:t>
            </w:r>
          </w:p>
          <w:p w14:paraId="0621490E" w14:textId="77777777" w:rsidR="00036200" w:rsidRPr="00BE44DD" w:rsidRDefault="00036200" w:rsidP="00EC1E94">
            <w:pPr>
              <w:jc w:val="both"/>
              <w:rPr>
                <w:sz w:val="22"/>
                <w:szCs w:val="22"/>
              </w:rPr>
            </w:pPr>
            <w:r w:rsidRPr="00BE44DD">
              <w:rPr>
                <w:sz w:val="22"/>
                <w:szCs w:val="22"/>
              </w:rPr>
              <w:t>- отсутствие на территории поселения крупных рентабельных промышленных предприятий;</w:t>
            </w:r>
          </w:p>
          <w:p w14:paraId="45FC541C" w14:textId="77777777" w:rsidR="00036200" w:rsidRPr="00BE44DD" w:rsidRDefault="00036200" w:rsidP="00EC1E94">
            <w:pPr>
              <w:jc w:val="both"/>
              <w:rPr>
                <w:sz w:val="22"/>
                <w:szCs w:val="22"/>
              </w:rPr>
            </w:pPr>
            <w:r w:rsidRPr="00BE44DD">
              <w:rPr>
                <w:sz w:val="22"/>
                <w:szCs w:val="22"/>
              </w:rPr>
              <w:t>- отсутствие социально-ориентированных производств, имеющих добавленную стоимость</w:t>
            </w:r>
          </w:p>
        </w:tc>
      </w:tr>
      <w:tr w:rsidR="00036200" w:rsidRPr="00BE44DD" w14:paraId="2638702E" w14:textId="77777777" w:rsidTr="00467C30">
        <w:trPr>
          <w:jc w:val="center"/>
        </w:trPr>
        <w:tc>
          <w:tcPr>
            <w:tcW w:w="2515" w:type="dxa"/>
          </w:tcPr>
          <w:p w14:paraId="60F1F738" w14:textId="77777777" w:rsidR="00036200" w:rsidRPr="00BE44DD" w:rsidRDefault="00036200" w:rsidP="00EC1E94">
            <w:pPr>
              <w:jc w:val="both"/>
              <w:rPr>
                <w:sz w:val="22"/>
                <w:szCs w:val="22"/>
              </w:rPr>
            </w:pPr>
            <w:r w:rsidRPr="00BE44DD">
              <w:rPr>
                <w:sz w:val="22"/>
                <w:szCs w:val="22"/>
              </w:rPr>
              <w:t>Социальная инфраструктура</w:t>
            </w:r>
          </w:p>
        </w:tc>
        <w:tc>
          <w:tcPr>
            <w:tcW w:w="3412" w:type="dxa"/>
          </w:tcPr>
          <w:p w14:paraId="3DA5FA62" w14:textId="77777777" w:rsidR="00036200" w:rsidRPr="00BE44DD" w:rsidRDefault="00036200" w:rsidP="00EC1E94">
            <w:pPr>
              <w:rPr>
                <w:sz w:val="22"/>
                <w:szCs w:val="22"/>
              </w:rPr>
            </w:pPr>
            <w:r w:rsidRPr="00BE44DD">
              <w:rPr>
                <w:sz w:val="22"/>
                <w:szCs w:val="22"/>
              </w:rPr>
              <w:t>- количество и вместимость учреждений образования, здравоохранения и культуры соответствуют нормативным;</w:t>
            </w:r>
          </w:p>
          <w:p w14:paraId="23834FAE" w14:textId="77777777" w:rsidR="00036200" w:rsidRPr="00BE44DD" w:rsidRDefault="00036200" w:rsidP="00EC1E94">
            <w:pPr>
              <w:rPr>
                <w:sz w:val="22"/>
                <w:szCs w:val="22"/>
              </w:rPr>
            </w:pPr>
            <w:r w:rsidRPr="00BE44DD">
              <w:rPr>
                <w:sz w:val="22"/>
                <w:szCs w:val="22"/>
              </w:rPr>
              <w:t>- сформированы условия для развития культуры и творчества в поселении;</w:t>
            </w:r>
          </w:p>
          <w:p w14:paraId="7F948406" w14:textId="77777777" w:rsidR="00036200" w:rsidRPr="00BE44DD" w:rsidRDefault="00036200" w:rsidP="00EC1E94">
            <w:pPr>
              <w:jc w:val="both"/>
              <w:rPr>
                <w:sz w:val="22"/>
                <w:szCs w:val="22"/>
              </w:rPr>
            </w:pPr>
          </w:p>
        </w:tc>
        <w:tc>
          <w:tcPr>
            <w:tcW w:w="3644" w:type="dxa"/>
          </w:tcPr>
          <w:p w14:paraId="7F99D4C2" w14:textId="77777777" w:rsidR="00036200" w:rsidRPr="00BE44DD" w:rsidRDefault="00036200" w:rsidP="00EC1E94">
            <w:pPr>
              <w:jc w:val="both"/>
              <w:rPr>
                <w:sz w:val="22"/>
                <w:szCs w:val="22"/>
              </w:rPr>
            </w:pPr>
            <w:r w:rsidRPr="00BE44DD">
              <w:rPr>
                <w:sz w:val="22"/>
                <w:szCs w:val="22"/>
              </w:rPr>
              <w:t>- наличие ветхого жилищного фонда;</w:t>
            </w:r>
          </w:p>
          <w:p w14:paraId="4B841CF9" w14:textId="77777777" w:rsidR="00036200" w:rsidRPr="00BE44DD" w:rsidRDefault="00036200" w:rsidP="00EC1E94">
            <w:pPr>
              <w:tabs>
                <w:tab w:val="num" w:pos="720"/>
              </w:tabs>
              <w:suppressAutoHyphens/>
              <w:rPr>
                <w:sz w:val="22"/>
                <w:szCs w:val="22"/>
              </w:rPr>
            </w:pPr>
            <w:r w:rsidRPr="00BE44DD">
              <w:rPr>
                <w:sz w:val="22"/>
                <w:szCs w:val="22"/>
              </w:rPr>
              <w:t>- значительный моральный и физический износ учреждений социальной сферы;</w:t>
            </w:r>
          </w:p>
          <w:p w14:paraId="26585819" w14:textId="77777777" w:rsidR="00036200" w:rsidRPr="00BE44DD" w:rsidRDefault="00036200" w:rsidP="00EC1E94">
            <w:pPr>
              <w:tabs>
                <w:tab w:val="num" w:pos="720"/>
              </w:tabs>
              <w:suppressAutoHyphens/>
              <w:rPr>
                <w:sz w:val="22"/>
                <w:szCs w:val="22"/>
              </w:rPr>
            </w:pPr>
            <w:r w:rsidRPr="00BE44DD">
              <w:rPr>
                <w:sz w:val="22"/>
                <w:szCs w:val="22"/>
              </w:rPr>
              <w:t xml:space="preserve">-  недостаточная вместимость нормативных видов учреждений социальной сферы (детские сады, амбулатории, коммунально-бытовые объекты и пр.) </w:t>
            </w:r>
          </w:p>
        </w:tc>
      </w:tr>
      <w:tr w:rsidR="00036200" w:rsidRPr="00BE44DD" w14:paraId="118D953E" w14:textId="77777777" w:rsidTr="00467C30">
        <w:trPr>
          <w:jc w:val="center"/>
        </w:trPr>
        <w:tc>
          <w:tcPr>
            <w:tcW w:w="2515" w:type="dxa"/>
          </w:tcPr>
          <w:p w14:paraId="5E3457EC" w14:textId="77777777" w:rsidR="00036200" w:rsidRPr="00BE44DD" w:rsidRDefault="00036200" w:rsidP="00EC1E94">
            <w:pPr>
              <w:jc w:val="both"/>
              <w:rPr>
                <w:sz w:val="22"/>
                <w:szCs w:val="22"/>
              </w:rPr>
            </w:pPr>
            <w:r w:rsidRPr="00BE44DD">
              <w:rPr>
                <w:sz w:val="22"/>
                <w:szCs w:val="22"/>
              </w:rPr>
              <w:t>Инженерная инфраструктура</w:t>
            </w:r>
          </w:p>
        </w:tc>
        <w:tc>
          <w:tcPr>
            <w:tcW w:w="3412" w:type="dxa"/>
          </w:tcPr>
          <w:p w14:paraId="191DCFF4" w14:textId="77777777" w:rsidR="00036200" w:rsidRPr="00BE44DD" w:rsidRDefault="00036200" w:rsidP="00EC1E94">
            <w:pPr>
              <w:ind w:left="175" w:hanging="175"/>
              <w:rPr>
                <w:sz w:val="22"/>
                <w:szCs w:val="22"/>
              </w:rPr>
            </w:pPr>
            <w:r w:rsidRPr="00BE44DD">
              <w:rPr>
                <w:sz w:val="22"/>
                <w:szCs w:val="22"/>
              </w:rPr>
              <w:t>- наличие на территории поселения электрических сетей,  сетей тепло и водоснабжения;</w:t>
            </w:r>
          </w:p>
          <w:p w14:paraId="27BF879A" w14:textId="77777777" w:rsidR="00036200" w:rsidRPr="00BE44DD" w:rsidRDefault="00036200" w:rsidP="00EC1E94">
            <w:pPr>
              <w:ind w:left="175" w:hanging="175"/>
              <w:rPr>
                <w:sz w:val="22"/>
                <w:szCs w:val="22"/>
              </w:rPr>
            </w:pPr>
            <w:r w:rsidRPr="00BE44DD">
              <w:rPr>
                <w:sz w:val="22"/>
                <w:szCs w:val="22"/>
              </w:rPr>
              <w:t xml:space="preserve">- наличие сотовой связи </w:t>
            </w:r>
          </w:p>
          <w:p w14:paraId="79C1EF1E" w14:textId="77777777" w:rsidR="00036200" w:rsidRPr="00BE44DD" w:rsidRDefault="00036200" w:rsidP="00EC1E94">
            <w:pPr>
              <w:jc w:val="both"/>
              <w:rPr>
                <w:sz w:val="22"/>
                <w:szCs w:val="22"/>
              </w:rPr>
            </w:pPr>
          </w:p>
        </w:tc>
        <w:tc>
          <w:tcPr>
            <w:tcW w:w="3644" w:type="dxa"/>
          </w:tcPr>
          <w:p w14:paraId="1FFF3960" w14:textId="77777777" w:rsidR="00036200" w:rsidRPr="00BE44DD" w:rsidRDefault="00036200" w:rsidP="00EC1E94">
            <w:pPr>
              <w:rPr>
                <w:sz w:val="22"/>
                <w:szCs w:val="22"/>
              </w:rPr>
            </w:pPr>
            <w:r w:rsidRPr="00BE44DD">
              <w:rPr>
                <w:sz w:val="22"/>
                <w:szCs w:val="22"/>
              </w:rPr>
              <w:t xml:space="preserve">- недостаточный уровень развития инженерной инфраструктуры; </w:t>
            </w:r>
          </w:p>
          <w:p w14:paraId="1D48EBDF" w14:textId="77777777" w:rsidR="00036200" w:rsidRPr="00BE44DD" w:rsidRDefault="00036200" w:rsidP="00EC1E94">
            <w:pPr>
              <w:rPr>
                <w:sz w:val="22"/>
                <w:szCs w:val="22"/>
              </w:rPr>
            </w:pPr>
            <w:r w:rsidRPr="00BE44DD">
              <w:rPr>
                <w:sz w:val="22"/>
                <w:szCs w:val="22"/>
              </w:rPr>
              <w:t xml:space="preserve">- чрезмерная изношенность инженерных сетей (износ сетей тепловодоснабжения и канализации); </w:t>
            </w:r>
          </w:p>
        </w:tc>
      </w:tr>
      <w:tr w:rsidR="00036200" w:rsidRPr="00BE44DD" w14:paraId="10A49ADB" w14:textId="77777777" w:rsidTr="00467C30">
        <w:trPr>
          <w:jc w:val="center"/>
        </w:trPr>
        <w:tc>
          <w:tcPr>
            <w:tcW w:w="2515" w:type="dxa"/>
          </w:tcPr>
          <w:p w14:paraId="7FA32D15" w14:textId="77777777" w:rsidR="00036200" w:rsidRPr="00BE44DD" w:rsidRDefault="00036200" w:rsidP="00EC1E94">
            <w:pPr>
              <w:jc w:val="both"/>
              <w:rPr>
                <w:sz w:val="22"/>
                <w:szCs w:val="22"/>
              </w:rPr>
            </w:pPr>
            <w:r w:rsidRPr="00BE44DD">
              <w:rPr>
                <w:sz w:val="22"/>
                <w:szCs w:val="22"/>
              </w:rPr>
              <w:t>Прочее</w:t>
            </w:r>
          </w:p>
        </w:tc>
        <w:tc>
          <w:tcPr>
            <w:tcW w:w="3412" w:type="dxa"/>
          </w:tcPr>
          <w:p w14:paraId="32057C5C" w14:textId="77777777" w:rsidR="00036200" w:rsidRPr="00BE44DD" w:rsidRDefault="00036200" w:rsidP="00EC1E94">
            <w:pPr>
              <w:jc w:val="both"/>
              <w:rPr>
                <w:sz w:val="22"/>
                <w:szCs w:val="22"/>
              </w:rPr>
            </w:pPr>
            <w:r w:rsidRPr="00BE44DD">
              <w:rPr>
                <w:sz w:val="22"/>
                <w:szCs w:val="22"/>
              </w:rPr>
              <w:t>- высокая предпринимательская активность населения</w:t>
            </w:r>
          </w:p>
        </w:tc>
        <w:tc>
          <w:tcPr>
            <w:tcW w:w="3644" w:type="dxa"/>
          </w:tcPr>
          <w:p w14:paraId="1780A779" w14:textId="77777777" w:rsidR="00036200" w:rsidRPr="00BE44DD" w:rsidRDefault="00036200" w:rsidP="00EC1E94">
            <w:pPr>
              <w:jc w:val="both"/>
              <w:rPr>
                <w:sz w:val="22"/>
                <w:szCs w:val="22"/>
              </w:rPr>
            </w:pPr>
            <w:r w:rsidRPr="00BE44DD">
              <w:rPr>
                <w:sz w:val="22"/>
                <w:szCs w:val="22"/>
              </w:rPr>
              <w:t>- недостаточное развитие современной кредитно-финансовой, организационной и информационной структур;</w:t>
            </w:r>
          </w:p>
          <w:p w14:paraId="3DA57C76" w14:textId="77777777" w:rsidR="00036200" w:rsidRPr="00BE44DD" w:rsidRDefault="00036200" w:rsidP="00EC1E94">
            <w:pPr>
              <w:jc w:val="both"/>
              <w:rPr>
                <w:sz w:val="22"/>
                <w:szCs w:val="22"/>
              </w:rPr>
            </w:pPr>
          </w:p>
        </w:tc>
      </w:tr>
    </w:tbl>
    <w:p w14:paraId="15D56AD3" w14:textId="77777777" w:rsidR="008D3274" w:rsidRPr="00036200" w:rsidRDefault="008D3274" w:rsidP="00EC1E94">
      <w:pPr>
        <w:ind w:firstLine="709"/>
        <w:jc w:val="both"/>
        <w:rPr>
          <w:sz w:val="28"/>
        </w:rPr>
      </w:pPr>
    </w:p>
    <w:p w14:paraId="376FDB06" w14:textId="0883E040" w:rsidR="008D3274" w:rsidRPr="00FA660B" w:rsidRDefault="00467C30" w:rsidP="007A417B">
      <w:pPr>
        <w:pStyle w:val="a7"/>
        <w:outlineLvl w:val="2"/>
      </w:pPr>
      <w:r w:rsidRPr="00FA660B">
        <w:br w:type="page"/>
      </w:r>
      <w:bookmarkStart w:id="31" w:name="_Toc337121251"/>
      <w:r w:rsidR="007A417B">
        <w:lastRenderedPageBreak/>
        <w:t>3</w:t>
      </w:r>
      <w:r w:rsidRPr="00FA660B">
        <w:t xml:space="preserve">.4. Возможные направления </w:t>
      </w:r>
      <w:r w:rsidR="00F56871" w:rsidRPr="00FA660B">
        <w:t>развития</w:t>
      </w:r>
      <w:bookmarkEnd w:id="31"/>
      <w:r w:rsidR="00F56871" w:rsidRPr="00FA660B">
        <w:t xml:space="preserve"> </w:t>
      </w:r>
    </w:p>
    <w:tbl>
      <w:tblPr>
        <w:tblW w:w="9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6767"/>
      </w:tblGrid>
      <w:tr w:rsidR="00036200" w:rsidRPr="00BE44DD" w14:paraId="5BB5FAE6" w14:textId="77777777" w:rsidTr="00BE44DD">
        <w:trPr>
          <w:tblHeader/>
          <w:jc w:val="center"/>
        </w:trPr>
        <w:tc>
          <w:tcPr>
            <w:tcW w:w="2626" w:type="dxa"/>
            <w:tcBorders>
              <w:top w:val="single" w:sz="4" w:space="0" w:color="auto"/>
              <w:left w:val="single" w:sz="4" w:space="0" w:color="auto"/>
              <w:bottom w:val="single" w:sz="4" w:space="0" w:color="auto"/>
              <w:right w:val="single" w:sz="4" w:space="0" w:color="auto"/>
            </w:tcBorders>
            <w:shd w:val="clear" w:color="auto" w:fill="D9D9D9"/>
            <w:vAlign w:val="center"/>
          </w:tcPr>
          <w:p w14:paraId="59323BC3" w14:textId="77777777" w:rsidR="00036200" w:rsidRPr="00BE44DD" w:rsidRDefault="00036200" w:rsidP="00EC1E94">
            <w:pPr>
              <w:rPr>
                <w:sz w:val="22"/>
                <w:szCs w:val="22"/>
              </w:rPr>
            </w:pPr>
            <w:r w:rsidRPr="00BE44DD">
              <w:rPr>
                <w:sz w:val="22"/>
                <w:szCs w:val="22"/>
              </w:rPr>
              <w:t>Виды хозяйственной деятельности</w:t>
            </w:r>
          </w:p>
        </w:tc>
        <w:tc>
          <w:tcPr>
            <w:tcW w:w="6767" w:type="dxa"/>
            <w:tcBorders>
              <w:top w:val="single" w:sz="4" w:space="0" w:color="auto"/>
              <w:left w:val="single" w:sz="4" w:space="0" w:color="auto"/>
              <w:bottom w:val="single" w:sz="4" w:space="0" w:color="auto"/>
              <w:right w:val="single" w:sz="4" w:space="0" w:color="auto"/>
            </w:tcBorders>
            <w:shd w:val="clear" w:color="auto" w:fill="D9D9D9"/>
            <w:vAlign w:val="center"/>
          </w:tcPr>
          <w:p w14:paraId="772B85B9" w14:textId="77777777" w:rsidR="00036200" w:rsidRPr="00BE44DD" w:rsidRDefault="00036200" w:rsidP="00EC1E94">
            <w:pPr>
              <w:rPr>
                <w:sz w:val="22"/>
                <w:szCs w:val="22"/>
              </w:rPr>
            </w:pPr>
            <w:r w:rsidRPr="00BE44DD">
              <w:rPr>
                <w:sz w:val="22"/>
                <w:szCs w:val="22"/>
              </w:rPr>
              <w:t>Направления  хозяйственной  деятельности</w:t>
            </w:r>
          </w:p>
        </w:tc>
      </w:tr>
      <w:tr w:rsidR="00036200" w:rsidRPr="00BE44DD" w14:paraId="2EB39DD4" w14:textId="77777777" w:rsidTr="00BE44DD">
        <w:trPr>
          <w:tblHeader/>
          <w:jc w:val="center"/>
        </w:trPr>
        <w:tc>
          <w:tcPr>
            <w:tcW w:w="2626" w:type="dxa"/>
            <w:tcBorders>
              <w:top w:val="single" w:sz="4" w:space="0" w:color="auto"/>
              <w:left w:val="single" w:sz="4" w:space="0" w:color="auto"/>
              <w:bottom w:val="single" w:sz="4" w:space="0" w:color="auto"/>
              <w:right w:val="single" w:sz="4" w:space="0" w:color="auto"/>
            </w:tcBorders>
            <w:shd w:val="clear" w:color="auto" w:fill="D9D9D9"/>
            <w:vAlign w:val="center"/>
          </w:tcPr>
          <w:p w14:paraId="6F672A96" w14:textId="77777777" w:rsidR="00036200" w:rsidRPr="00BE44DD" w:rsidRDefault="00036200" w:rsidP="00EC1E94">
            <w:pPr>
              <w:rPr>
                <w:sz w:val="22"/>
                <w:szCs w:val="22"/>
              </w:rPr>
            </w:pPr>
            <w:r w:rsidRPr="00BE44DD">
              <w:rPr>
                <w:sz w:val="22"/>
                <w:szCs w:val="22"/>
              </w:rPr>
              <w:t>1</w:t>
            </w:r>
          </w:p>
        </w:tc>
        <w:tc>
          <w:tcPr>
            <w:tcW w:w="6767" w:type="dxa"/>
            <w:tcBorders>
              <w:top w:val="single" w:sz="4" w:space="0" w:color="auto"/>
              <w:left w:val="single" w:sz="4" w:space="0" w:color="auto"/>
              <w:bottom w:val="single" w:sz="4" w:space="0" w:color="auto"/>
              <w:right w:val="single" w:sz="4" w:space="0" w:color="auto"/>
            </w:tcBorders>
            <w:shd w:val="clear" w:color="auto" w:fill="D9D9D9"/>
            <w:vAlign w:val="center"/>
          </w:tcPr>
          <w:p w14:paraId="63D99EF2" w14:textId="77777777" w:rsidR="00036200" w:rsidRPr="00BE44DD" w:rsidRDefault="00036200" w:rsidP="00EC1E94">
            <w:pPr>
              <w:rPr>
                <w:sz w:val="22"/>
                <w:szCs w:val="22"/>
              </w:rPr>
            </w:pPr>
            <w:r w:rsidRPr="00BE44DD">
              <w:rPr>
                <w:sz w:val="22"/>
                <w:szCs w:val="22"/>
              </w:rPr>
              <w:t>2</w:t>
            </w:r>
          </w:p>
        </w:tc>
      </w:tr>
      <w:tr w:rsidR="00036200" w:rsidRPr="00BE44DD" w14:paraId="3A03CDD8" w14:textId="77777777" w:rsidTr="00467C30">
        <w:trPr>
          <w:jc w:val="center"/>
        </w:trPr>
        <w:tc>
          <w:tcPr>
            <w:tcW w:w="2626" w:type="dxa"/>
            <w:tcBorders>
              <w:top w:val="single" w:sz="4" w:space="0" w:color="auto"/>
              <w:left w:val="single" w:sz="4" w:space="0" w:color="auto"/>
              <w:bottom w:val="single" w:sz="4" w:space="0" w:color="auto"/>
              <w:right w:val="single" w:sz="4" w:space="0" w:color="auto"/>
            </w:tcBorders>
            <w:vAlign w:val="center"/>
          </w:tcPr>
          <w:p w14:paraId="3BBAA7C8" w14:textId="77777777" w:rsidR="00036200" w:rsidRPr="00BE44DD" w:rsidRDefault="00036200" w:rsidP="00EC1E94">
            <w:pPr>
              <w:rPr>
                <w:sz w:val="22"/>
                <w:szCs w:val="22"/>
              </w:rPr>
            </w:pPr>
            <w:r w:rsidRPr="00BE44DD">
              <w:rPr>
                <w:sz w:val="22"/>
                <w:szCs w:val="22"/>
              </w:rPr>
              <w:t xml:space="preserve">ПРОИЗВОДСТВЕННАЯ ДЕЯТЕЛЬНОСТЬ </w:t>
            </w:r>
          </w:p>
          <w:p w14:paraId="02C36E5D" w14:textId="77777777" w:rsidR="00036200" w:rsidRPr="00BE44DD" w:rsidRDefault="00036200" w:rsidP="00EC1E94">
            <w:pPr>
              <w:jc w:val="both"/>
              <w:rPr>
                <w:sz w:val="22"/>
                <w:szCs w:val="22"/>
              </w:rPr>
            </w:pPr>
          </w:p>
        </w:tc>
        <w:tc>
          <w:tcPr>
            <w:tcW w:w="6767" w:type="dxa"/>
            <w:tcBorders>
              <w:top w:val="single" w:sz="4" w:space="0" w:color="auto"/>
              <w:left w:val="single" w:sz="4" w:space="0" w:color="auto"/>
              <w:bottom w:val="single" w:sz="4" w:space="0" w:color="auto"/>
              <w:right w:val="single" w:sz="4" w:space="0" w:color="auto"/>
            </w:tcBorders>
            <w:vAlign w:val="center"/>
          </w:tcPr>
          <w:p w14:paraId="1E6D9CEF" w14:textId="77777777" w:rsidR="00036200" w:rsidRPr="00BE44DD" w:rsidRDefault="00036200" w:rsidP="00EC1E94">
            <w:pPr>
              <w:rPr>
                <w:sz w:val="22"/>
                <w:szCs w:val="22"/>
              </w:rPr>
            </w:pPr>
            <w:r w:rsidRPr="00BE44DD">
              <w:rPr>
                <w:sz w:val="22"/>
                <w:szCs w:val="22"/>
              </w:rPr>
              <w:t>- модернизация и реструктуризация традиционных отраслей экономики;</w:t>
            </w:r>
          </w:p>
          <w:p w14:paraId="6E2A4AAD" w14:textId="77777777" w:rsidR="00036200" w:rsidRPr="00BE44DD" w:rsidRDefault="00036200" w:rsidP="00EC1E94">
            <w:pPr>
              <w:rPr>
                <w:sz w:val="22"/>
                <w:szCs w:val="22"/>
              </w:rPr>
            </w:pPr>
            <w:r w:rsidRPr="00BE44DD">
              <w:rPr>
                <w:sz w:val="22"/>
                <w:szCs w:val="22"/>
              </w:rPr>
              <w:t>- развитие отраслей промышленности имеющих добавленную стоимость и ориентированных на имеющиеся сырьевые ресурсы (деревообработка, производство строительных материалов);</w:t>
            </w:r>
          </w:p>
          <w:p w14:paraId="677FB51F" w14:textId="77777777" w:rsidR="00036200" w:rsidRPr="00BE44DD" w:rsidRDefault="00036200" w:rsidP="00EC1E94">
            <w:pPr>
              <w:rPr>
                <w:sz w:val="22"/>
                <w:szCs w:val="22"/>
              </w:rPr>
            </w:pPr>
            <w:r w:rsidRPr="00BE44DD">
              <w:rPr>
                <w:sz w:val="22"/>
                <w:szCs w:val="22"/>
              </w:rPr>
              <w:t>- создание перспективных социально ориентированных  производств с использованием отходов лесопереработки (отрасль строительных материалов, производство ДСП, топочных брикетов и пр.);</w:t>
            </w:r>
          </w:p>
          <w:p w14:paraId="29546438" w14:textId="77777777" w:rsidR="00036200" w:rsidRPr="00BE44DD" w:rsidRDefault="00036200" w:rsidP="00EC1E94">
            <w:pPr>
              <w:rPr>
                <w:sz w:val="22"/>
                <w:szCs w:val="22"/>
              </w:rPr>
            </w:pPr>
            <w:r w:rsidRPr="00BE44DD">
              <w:rPr>
                <w:sz w:val="22"/>
                <w:szCs w:val="22"/>
              </w:rPr>
              <w:t xml:space="preserve">- обеспечение эффективного лесовосстановления; </w:t>
            </w:r>
          </w:p>
          <w:p w14:paraId="259578C9" w14:textId="77777777" w:rsidR="00036200" w:rsidRPr="00BE44DD" w:rsidRDefault="00036200" w:rsidP="00EC1E94">
            <w:pPr>
              <w:rPr>
                <w:sz w:val="22"/>
                <w:szCs w:val="22"/>
              </w:rPr>
            </w:pPr>
            <w:r w:rsidRPr="00BE44DD">
              <w:rPr>
                <w:sz w:val="22"/>
                <w:szCs w:val="22"/>
              </w:rPr>
              <w:t xml:space="preserve">- обновление и модернизация основных производственных фондов;  </w:t>
            </w:r>
          </w:p>
          <w:p w14:paraId="72477296" w14:textId="77777777" w:rsidR="00036200" w:rsidRPr="00BE44DD" w:rsidRDefault="00036200" w:rsidP="00EC1E94">
            <w:pPr>
              <w:rPr>
                <w:sz w:val="22"/>
                <w:szCs w:val="22"/>
              </w:rPr>
            </w:pPr>
            <w:r w:rsidRPr="00BE44DD">
              <w:rPr>
                <w:sz w:val="22"/>
                <w:szCs w:val="22"/>
              </w:rPr>
              <w:t>- развитие малого предпринимательства;</w:t>
            </w:r>
          </w:p>
        </w:tc>
      </w:tr>
      <w:tr w:rsidR="00036200" w:rsidRPr="00BE44DD" w14:paraId="62C40349" w14:textId="77777777" w:rsidTr="00467C30">
        <w:trPr>
          <w:jc w:val="center"/>
        </w:trPr>
        <w:tc>
          <w:tcPr>
            <w:tcW w:w="2626" w:type="dxa"/>
            <w:tcBorders>
              <w:top w:val="single" w:sz="4" w:space="0" w:color="auto"/>
              <w:left w:val="single" w:sz="4" w:space="0" w:color="auto"/>
              <w:bottom w:val="single" w:sz="4" w:space="0" w:color="auto"/>
              <w:right w:val="single" w:sz="4" w:space="0" w:color="auto"/>
            </w:tcBorders>
            <w:vAlign w:val="center"/>
          </w:tcPr>
          <w:p w14:paraId="3EFC99EE" w14:textId="77777777" w:rsidR="00036200" w:rsidRPr="00BE44DD" w:rsidRDefault="00036200" w:rsidP="00EC1E94">
            <w:pPr>
              <w:jc w:val="both"/>
              <w:rPr>
                <w:sz w:val="22"/>
                <w:szCs w:val="22"/>
              </w:rPr>
            </w:pPr>
            <w:r w:rsidRPr="00BE44DD">
              <w:rPr>
                <w:sz w:val="22"/>
                <w:szCs w:val="22"/>
              </w:rPr>
              <w:t>СОЦИАЛЬНАЯ</w:t>
            </w:r>
          </w:p>
        </w:tc>
        <w:tc>
          <w:tcPr>
            <w:tcW w:w="6767" w:type="dxa"/>
            <w:tcBorders>
              <w:top w:val="single" w:sz="4" w:space="0" w:color="auto"/>
              <w:left w:val="single" w:sz="4" w:space="0" w:color="auto"/>
              <w:bottom w:val="single" w:sz="4" w:space="0" w:color="auto"/>
              <w:right w:val="single" w:sz="4" w:space="0" w:color="auto"/>
            </w:tcBorders>
            <w:vAlign w:val="center"/>
          </w:tcPr>
          <w:p w14:paraId="7BAA1DB8" w14:textId="77777777" w:rsidR="00036200" w:rsidRPr="00BE44DD" w:rsidRDefault="00036200" w:rsidP="00EC1E94">
            <w:pPr>
              <w:rPr>
                <w:sz w:val="22"/>
                <w:szCs w:val="22"/>
              </w:rPr>
            </w:pPr>
            <w:r w:rsidRPr="00BE44DD">
              <w:rPr>
                <w:sz w:val="22"/>
                <w:szCs w:val="22"/>
              </w:rPr>
              <w:t>- создание в п. Невон достойной среды обитания, повышение качества уровня жизни нынешнего и будущих поколений;</w:t>
            </w:r>
          </w:p>
          <w:p w14:paraId="48430904" w14:textId="77777777" w:rsidR="00036200" w:rsidRPr="00BE44DD" w:rsidRDefault="00036200" w:rsidP="00EC1E94">
            <w:pPr>
              <w:rPr>
                <w:sz w:val="22"/>
                <w:szCs w:val="22"/>
              </w:rPr>
            </w:pPr>
            <w:r w:rsidRPr="00BE44DD">
              <w:rPr>
                <w:sz w:val="22"/>
                <w:szCs w:val="22"/>
              </w:rPr>
              <w:t>- совершенствование планировочной организации и архитектурного облика п. Невон;</w:t>
            </w:r>
          </w:p>
          <w:p w14:paraId="4EBDAAF4" w14:textId="77777777" w:rsidR="00036200" w:rsidRPr="00BE44DD" w:rsidRDefault="00036200" w:rsidP="00EC1E94">
            <w:pPr>
              <w:rPr>
                <w:sz w:val="22"/>
                <w:szCs w:val="22"/>
              </w:rPr>
            </w:pPr>
            <w:r w:rsidRPr="00BE44DD">
              <w:rPr>
                <w:sz w:val="22"/>
                <w:szCs w:val="22"/>
              </w:rPr>
              <w:t>- повышение уровня благоустройства и озеленения п. Невон;</w:t>
            </w:r>
          </w:p>
          <w:p w14:paraId="5D543DF0" w14:textId="77777777" w:rsidR="00036200" w:rsidRPr="00BE44DD" w:rsidRDefault="00036200" w:rsidP="00EC1E94">
            <w:pPr>
              <w:rPr>
                <w:sz w:val="22"/>
                <w:szCs w:val="22"/>
              </w:rPr>
            </w:pPr>
            <w:r w:rsidRPr="00BE44DD">
              <w:rPr>
                <w:sz w:val="22"/>
                <w:szCs w:val="22"/>
              </w:rPr>
              <w:t>- совершенствование внутрипоселкового сервисного обслуживания с целью повышения его инвестиционной привлекательности, комфортности проживания населения;</w:t>
            </w:r>
          </w:p>
          <w:p w14:paraId="03D8FE3A" w14:textId="77777777" w:rsidR="00036200" w:rsidRPr="00BE44DD" w:rsidRDefault="00036200" w:rsidP="00EC1E94">
            <w:pPr>
              <w:rPr>
                <w:sz w:val="22"/>
                <w:szCs w:val="22"/>
              </w:rPr>
            </w:pPr>
            <w:r w:rsidRPr="00BE44DD">
              <w:rPr>
                <w:sz w:val="22"/>
                <w:szCs w:val="22"/>
              </w:rPr>
              <w:t>- обеспечения разнообразного образования и досуга молодёжи;</w:t>
            </w:r>
          </w:p>
          <w:p w14:paraId="369DA8F9" w14:textId="77777777" w:rsidR="00036200" w:rsidRPr="00BE44DD" w:rsidRDefault="00036200" w:rsidP="00EC1E94">
            <w:pPr>
              <w:rPr>
                <w:sz w:val="22"/>
                <w:szCs w:val="22"/>
              </w:rPr>
            </w:pPr>
            <w:r w:rsidRPr="00BE44DD">
              <w:rPr>
                <w:sz w:val="22"/>
                <w:szCs w:val="22"/>
              </w:rPr>
              <w:t>- развитие социальной инфраструктуры, укрепление её материально-технической базы;</w:t>
            </w:r>
          </w:p>
          <w:p w14:paraId="5968313F" w14:textId="77777777" w:rsidR="00036200" w:rsidRPr="00BE44DD" w:rsidRDefault="00036200" w:rsidP="00EC1E94">
            <w:pPr>
              <w:rPr>
                <w:sz w:val="22"/>
                <w:szCs w:val="22"/>
              </w:rPr>
            </w:pPr>
            <w:r w:rsidRPr="00BE44DD">
              <w:rPr>
                <w:sz w:val="22"/>
                <w:szCs w:val="22"/>
              </w:rPr>
              <w:t>- осуществление комплекса работ по реконструкции жилищного фонда, объектов коммунального хозяйства на основе внедрения энерго- и ресурсосберегающих  технологий;</w:t>
            </w:r>
          </w:p>
          <w:p w14:paraId="0D362118" w14:textId="77777777" w:rsidR="00036200" w:rsidRPr="00BE44DD" w:rsidRDefault="00036200" w:rsidP="00EC1E94">
            <w:pPr>
              <w:rPr>
                <w:sz w:val="22"/>
                <w:szCs w:val="22"/>
              </w:rPr>
            </w:pPr>
            <w:r w:rsidRPr="00BE44DD">
              <w:rPr>
                <w:sz w:val="22"/>
                <w:szCs w:val="22"/>
              </w:rPr>
              <w:t>- развитие сетей энергоснабжения, водоснабжения и автомобильных дорог, стимулирующих строительство;</w:t>
            </w:r>
          </w:p>
          <w:p w14:paraId="70A05C13" w14:textId="77777777" w:rsidR="00036200" w:rsidRPr="00BE44DD" w:rsidRDefault="00036200" w:rsidP="00EC1E94">
            <w:pPr>
              <w:rPr>
                <w:sz w:val="22"/>
                <w:szCs w:val="22"/>
              </w:rPr>
            </w:pPr>
            <w:r w:rsidRPr="00BE44DD">
              <w:rPr>
                <w:sz w:val="22"/>
                <w:szCs w:val="22"/>
              </w:rPr>
              <w:t xml:space="preserve">- модернизация и развитие средств связи; </w:t>
            </w:r>
          </w:p>
          <w:p w14:paraId="52F9343F" w14:textId="77777777" w:rsidR="00036200" w:rsidRPr="00BE44DD" w:rsidRDefault="00036200" w:rsidP="00EC1E94">
            <w:pPr>
              <w:rPr>
                <w:sz w:val="22"/>
                <w:szCs w:val="22"/>
              </w:rPr>
            </w:pPr>
            <w:r w:rsidRPr="00BE44DD">
              <w:rPr>
                <w:sz w:val="22"/>
                <w:szCs w:val="22"/>
              </w:rPr>
              <w:t>- повышение уровня обеспеченности населения всеми видами культурно-бытового обслуживания при условии минимальной временной доступности;</w:t>
            </w:r>
          </w:p>
          <w:p w14:paraId="3D562BBB" w14:textId="77777777" w:rsidR="00036200" w:rsidRPr="00BE44DD" w:rsidRDefault="00036200" w:rsidP="00EC1E94">
            <w:pPr>
              <w:rPr>
                <w:sz w:val="22"/>
                <w:szCs w:val="22"/>
              </w:rPr>
            </w:pPr>
            <w:r w:rsidRPr="00BE44DD">
              <w:rPr>
                <w:sz w:val="22"/>
                <w:szCs w:val="22"/>
              </w:rPr>
              <w:t xml:space="preserve">- строительство объектов здравоохранения, культуры и спорта, оснащение их современным оборудованием и техникой, </w:t>
            </w:r>
          </w:p>
          <w:p w14:paraId="2DD86C6B" w14:textId="77777777" w:rsidR="00036200" w:rsidRPr="00BE44DD" w:rsidRDefault="00036200" w:rsidP="00EC1E94">
            <w:pPr>
              <w:rPr>
                <w:sz w:val="22"/>
                <w:szCs w:val="22"/>
              </w:rPr>
            </w:pPr>
            <w:r w:rsidRPr="00BE44DD">
              <w:rPr>
                <w:sz w:val="22"/>
                <w:szCs w:val="22"/>
              </w:rPr>
              <w:t>- реализация комплекса мер по социальной защите работников и молодых специалистов в организациях поселения для привлечения интеллектуального потенциала;</w:t>
            </w:r>
          </w:p>
        </w:tc>
      </w:tr>
      <w:tr w:rsidR="00036200" w:rsidRPr="00BE44DD" w14:paraId="30B602A1" w14:textId="77777777" w:rsidTr="00467C30">
        <w:trPr>
          <w:jc w:val="center"/>
        </w:trPr>
        <w:tc>
          <w:tcPr>
            <w:tcW w:w="2626" w:type="dxa"/>
            <w:tcBorders>
              <w:top w:val="single" w:sz="4" w:space="0" w:color="auto"/>
              <w:left w:val="single" w:sz="4" w:space="0" w:color="auto"/>
              <w:bottom w:val="single" w:sz="4" w:space="0" w:color="auto"/>
              <w:right w:val="single" w:sz="4" w:space="0" w:color="auto"/>
            </w:tcBorders>
            <w:vAlign w:val="center"/>
          </w:tcPr>
          <w:p w14:paraId="14BEED20" w14:textId="77777777" w:rsidR="00036200" w:rsidRPr="00BE44DD" w:rsidRDefault="00036200" w:rsidP="00EC1E94">
            <w:pPr>
              <w:jc w:val="both"/>
              <w:rPr>
                <w:sz w:val="22"/>
                <w:szCs w:val="22"/>
              </w:rPr>
            </w:pPr>
            <w:r w:rsidRPr="00BE44DD">
              <w:rPr>
                <w:sz w:val="22"/>
                <w:szCs w:val="22"/>
              </w:rPr>
              <w:t>АДМИНИСТРАТИВНО-ДЕЛОВАЯ</w:t>
            </w:r>
          </w:p>
        </w:tc>
        <w:tc>
          <w:tcPr>
            <w:tcW w:w="6767" w:type="dxa"/>
            <w:tcBorders>
              <w:top w:val="single" w:sz="4" w:space="0" w:color="auto"/>
              <w:left w:val="single" w:sz="4" w:space="0" w:color="auto"/>
              <w:bottom w:val="single" w:sz="4" w:space="0" w:color="auto"/>
              <w:right w:val="single" w:sz="4" w:space="0" w:color="auto"/>
            </w:tcBorders>
            <w:vAlign w:val="center"/>
          </w:tcPr>
          <w:p w14:paraId="7B9BA3C9" w14:textId="77777777" w:rsidR="00036200" w:rsidRPr="00BE44DD" w:rsidRDefault="00036200" w:rsidP="00EC1E94">
            <w:pPr>
              <w:rPr>
                <w:sz w:val="22"/>
                <w:szCs w:val="22"/>
              </w:rPr>
            </w:pPr>
            <w:r w:rsidRPr="00BE44DD">
              <w:rPr>
                <w:sz w:val="22"/>
                <w:szCs w:val="22"/>
              </w:rPr>
              <w:t>- активизация деятельности органов местного самоуправления в инновационном процессе;</w:t>
            </w:r>
          </w:p>
          <w:p w14:paraId="1CE75AF2" w14:textId="77777777" w:rsidR="00036200" w:rsidRPr="00BE44DD" w:rsidRDefault="00036200" w:rsidP="00EC1E94">
            <w:pPr>
              <w:rPr>
                <w:sz w:val="22"/>
                <w:szCs w:val="22"/>
              </w:rPr>
            </w:pPr>
            <w:r w:rsidRPr="00BE44DD">
              <w:rPr>
                <w:sz w:val="22"/>
                <w:szCs w:val="22"/>
              </w:rPr>
              <w:t>- формирование нормативно-правового и информационного обеспечения для выполнения мероприятий по развитию городского поселения;</w:t>
            </w:r>
          </w:p>
          <w:p w14:paraId="7298B261" w14:textId="77777777" w:rsidR="00036200" w:rsidRPr="00BE44DD" w:rsidRDefault="00036200" w:rsidP="00EC1E94">
            <w:pPr>
              <w:rPr>
                <w:sz w:val="22"/>
                <w:szCs w:val="22"/>
              </w:rPr>
            </w:pPr>
            <w:r w:rsidRPr="00BE44DD">
              <w:rPr>
                <w:sz w:val="22"/>
                <w:szCs w:val="22"/>
              </w:rPr>
              <w:t xml:space="preserve">- создание пакета градостроительных документов проектно-территориального уровня, компьютерной базы по территориальному планированию; </w:t>
            </w:r>
          </w:p>
          <w:p w14:paraId="6700237B" w14:textId="77777777" w:rsidR="00036200" w:rsidRPr="00BE44DD" w:rsidRDefault="00036200" w:rsidP="00EC1E94">
            <w:pPr>
              <w:rPr>
                <w:sz w:val="22"/>
                <w:szCs w:val="22"/>
              </w:rPr>
            </w:pPr>
            <w:r w:rsidRPr="00BE44DD">
              <w:rPr>
                <w:sz w:val="22"/>
                <w:szCs w:val="22"/>
              </w:rPr>
              <w:t>- организация проведения мероприятий по улучшению инвестиционного климата;</w:t>
            </w:r>
          </w:p>
          <w:p w14:paraId="0B5E036C" w14:textId="77777777" w:rsidR="00036200" w:rsidRPr="00BE44DD" w:rsidRDefault="00036200" w:rsidP="00EC1E94">
            <w:pPr>
              <w:rPr>
                <w:sz w:val="22"/>
                <w:szCs w:val="22"/>
              </w:rPr>
            </w:pPr>
            <w:r w:rsidRPr="00BE44DD">
              <w:rPr>
                <w:sz w:val="22"/>
                <w:szCs w:val="22"/>
              </w:rPr>
              <w:t>- совершенствование механизма взаимодействия учреждений административно-хозяйственного управления, кредитно-банковского обслуживания, материально-технического снабжения и культурно-бытового обслуживания населения;</w:t>
            </w:r>
          </w:p>
        </w:tc>
      </w:tr>
      <w:tr w:rsidR="00036200" w:rsidRPr="00BE44DD" w14:paraId="3072E45D" w14:textId="77777777" w:rsidTr="00467C30">
        <w:trPr>
          <w:jc w:val="center"/>
        </w:trPr>
        <w:tc>
          <w:tcPr>
            <w:tcW w:w="2626" w:type="dxa"/>
            <w:tcBorders>
              <w:top w:val="single" w:sz="4" w:space="0" w:color="auto"/>
              <w:left w:val="single" w:sz="4" w:space="0" w:color="auto"/>
              <w:bottom w:val="single" w:sz="4" w:space="0" w:color="auto"/>
              <w:right w:val="single" w:sz="4" w:space="0" w:color="auto"/>
            </w:tcBorders>
            <w:vAlign w:val="center"/>
          </w:tcPr>
          <w:p w14:paraId="518F9D66" w14:textId="77777777" w:rsidR="00036200" w:rsidRPr="00BE44DD" w:rsidRDefault="00036200" w:rsidP="00EC1E94">
            <w:pPr>
              <w:jc w:val="both"/>
              <w:rPr>
                <w:sz w:val="22"/>
                <w:szCs w:val="22"/>
              </w:rPr>
            </w:pPr>
            <w:r w:rsidRPr="00BE44DD">
              <w:rPr>
                <w:sz w:val="22"/>
                <w:szCs w:val="22"/>
              </w:rPr>
              <w:t>ЭКОЛОГИЧЕСКАЯ</w:t>
            </w:r>
          </w:p>
        </w:tc>
        <w:tc>
          <w:tcPr>
            <w:tcW w:w="6767" w:type="dxa"/>
            <w:tcBorders>
              <w:top w:val="single" w:sz="4" w:space="0" w:color="auto"/>
              <w:left w:val="single" w:sz="4" w:space="0" w:color="auto"/>
              <w:bottom w:val="single" w:sz="4" w:space="0" w:color="auto"/>
              <w:right w:val="single" w:sz="4" w:space="0" w:color="auto"/>
            </w:tcBorders>
            <w:vAlign w:val="center"/>
          </w:tcPr>
          <w:p w14:paraId="0D9633C4" w14:textId="77777777" w:rsidR="00036200" w:rsidRPr="00BE44DD" w:rsidRDefault="00036200" w:rsidP="00EC1E94">
            <w:pPr>
              <w:rPr>
                <w:sz w:val="22"/>
                <w:szCs w:val="22"/>
              </w:rPr>
            </w:pPr>
            <w:r w:rsidRPr="00BE44DD">
              <w:rPr>
                <w:sz w:val="22"/>
                <w:szCs w:val="22"/>
              </w:rPr>
              <w:t>- обеспечение экологического контроля и безопасности населения</w:t>
            </w:r>
          </w:p>
          <w:p w14:paraId="564C9448" w14:textId="77777777" w:rsidR="00036200" w:rsidRPr="00BE44DD" w:rsidRDefault="00036200" w:rsidP="00EC1E94">
            <w:pPr>
              <w:rPr>
                <w:spacing w:val="-14"/>
                <w:sz w:val="22"/>
                <w:szCs w:val="22"/>
              </w:rPr>
            </w:pPr>
            <w:r w:rsidRPr="00BE44DD">
              <w:rPr>
                <w:spacing w:val="-14"/>
                <w:sz w:val="22"/>
                <w:szCs w:val="22"/>
              </w:rPr>
              <w:t>- сохранение уникальных ландшафтов, редких видов животных и растений;</w:t>
            </w:r>
          </w:p>
          <w:p w14:paraId="52E18332" w14:textId="77777777" w:rsidR="00036200" w:rsidRPr="00BE44DD" w:rsidRDefault="00036200" w:rsidP="00EC1E94">
            <w:pPr>
              <w:rPr>
                <w:sz w:val="22"/>
                <w:szCs w:val="22"/>
              </w:rPr>
            </w:pPr>
            <w:r w:rsidRPr="00BE44DD">
              <w:rPr>
                <w:spacing w:val="-14"/>
                <w:sz w:val="22"/>
                <w:szCs w:val="22"/>
              </w:rPr>
              <w:lastRenderedPageBreak/>
              <w:t>- организация системы комплексного экологического мониторинга;</w:t>
            </w:r>
          </w:p>
        </w:tc>
      </w:tr>
      <w:tr w:rsidR="00036200" w:rsidRPr="00BE44DD" w14:paraId="37BB5F1E" w14:textId="77777777" w:rsidTr="00467C30">
        <w:trPr>
          <w:jc w:val="center"/>
        </w:trPr>
        <w:tc>
          <w:tcPr>
            <w:tcW w:w="2626" w:type="dxa"/>
            <w:tcBorders>
              <w:top w:val="single" w:sz="4" w:space="0" w:color="auto"/>
              <w:left w:val="single" w:sz="4" w:space="0" w:color="auto"/>
              <w:bottom w:val="single" w:sz="4" w:space="0" w:color="auto"/>
              <w:right w:val="single" w:sz="4" w:space="0" w:color="auto"/>
            </w:tcBorders>
            <w:vAlign w:val="center"/>
          </w:tcPr>
          <w:p w14:paraId="42AF9D66" w14:textId="77777777" w:rsidR="00036200" w:rsidRPr="00BE44DD" w:rsidRDefault="00036200" w:rsidP="00EC1E94">
            <w:pPr>
              <w:jc w:val="both"/>
              <w:rPr>
                <w:sz w:val="22"/>
                <w:szCs w:val="22"/>
              </w:rPr>
            </w:pPr>
            <w:r w:rsidRPr="00BE44DD">
              <w:rPr>
                <w:sz w:val="22"/>
                <w:szCs w:val="22"/>
              </w:rPr>
              <w:lastRenderedPageBreak/>
              <w:t>ТУРИСТИЧЕСКО-РЕКРЕАЦИОННАЯ</w:t>
            </w:r>
          </w:p>
        </w:tc>
        <w:tc>
          <w:tcPr>
            <w:tcW w:w="6767" w:type="dxa"/>
            <w:tcBorders>
              <w:top w:val="single" w:sz="4" w:space="0" w:color="auto"/>
              <w:left w:val="single" w:sz="4" w:space="0" w:color="auto"/>
              <w:bottom w:val="single" w:sz="4" w:space="0" w:color="auto"/>
              <w:right w:val="single" w:sz="4" w:space="0" w:color="auto"/>
            </w:tcBorders>
            <w:vAlign w:val="center"/>
          </w:tcPr>
          <w:p w14:paraId="6636352F" w14:textId="77777777" w:rsidR="00036200" w:rsidRPr="00BE44DD" w:rsidRDefault="00036200" w:rsidP="00EC1E94">
            <w:pPr>
              <w:rPr>
                <w:sz w:val="22"/>
                <w:szCs w:val="22"/>
              </w:rPr>
            </w:pPr>
            <w:r w:rsidRPr="00BE44DD">
              <w:rPr>
                <w:sz w:val="22"/>
                <w:szCs w:val="22"/>
              </w:rPr>
              <w:t>- отдых, туризм (познавательный, спортивный, охота и рыбалка);</w:t>
            </w:r>
          </w:p>
          <w:p w14:paraId="48A331D4" w14:textId="77777777" w:rsidR="00036200" w:rsidRPr="00BE44DD" w:rsidRDefault="00036200" w:rsidP="00EC1E94">
            <w:pPr>
              <w:rPr>
                <w:sz w:val="22"/>
                <w:szCs w:val="22"/>
              </w:rPr>
            </w:pPr>
            <w:r w:rsidRPr="00BE44DD">
              <w:rPr>
                <w:sz w:val="22"/>
                <w:szCs w:val="22"/>
              </w:rPr>
              <w:t>-развитие служб обеспечения рекреационно-туристической деятельности (организационно-хозяйственного и общественного обслуживания).</w:t>
            </w:r>
          </w:p>
        </w:tc>
      </w:tr>
    </w:tbl>
    <w:p w14:paraId="2A3CD838" w14:textId="77777777" w:rsidR="008D3274" w:rsidRPr="00036200" w:rsidRDefault="008D3274" w:rsidP="00EC1E94">
      <w:pPr>
        <w:tabs>
          <w:tab w:val="left" w:pos="284"/>
        </w:tabs>
        <w:rPr>
          <w:szCs w:val="28"/>
        </w:rPr>
      </w:pPr>
    </w:p>
    <w:p w14:paraId="63091A33" w14:textId="3F0C2E40" w:rsidR="00CC629A" w:rsidRDefault="00036200" w:rsidP="00EC1E94">
      <w:pPr>
        <w:tabs>
          <w:tab w:val="left" w:pos="284"/>
        </w:tabs>
        <w:ind w:firstLine="709"/>
        <w:jc w:val="both"/>
      </w:pPr>
      <w:r w:rsidRPr="00036200">
        <w:t xml:space="preserve">Для реализации указанных выше (и возможно иных) направлений развития </w:t>
      </w:r>
      <w:r w:rsidR="00535326">
        <w:t>Проектируемой территории</w:t>
      </w:r>
      <w:r w:rsidRPr="00036200">
        <w:t xml:space="preserve"> огромное значение имеет качество его среды жизнедеятельности, определяющей инвестиционную привлекательность территории, привлекательность как места проживания существующих и будущих поколений.</w:t>
      </w:r>
    </w:p>
    <w:p w14:paraId="1D012671" w14:textId="77777777" w:rsidR="00A03A6E" w:rsidRDefault="00A03A6E" w:rsidP="00EC1E94">
      <w:pPr>
        <w:tabs>
          <w:tab w:val="left" w:pos="284"/>
        </w:tabs>
        <w:ind w:firstLine="709"/>
        <w:jc w:val="both"/>
      </w:pPr>
    </w:p>
    <w:p w14:paraId="60AA10F9" w14:textId="6C3F9DB7" w:rsidR="00CC629A" w:rsidRPr="00CC629A" w:rsidRDefault="007A417B" w:rsidP="007A417B">
      <w:pPr>
        <w:pStyle w:val="a7"/>
        <w:outlineLvl w:val="1"/>
      </w:pPr>
      <w:bookmarkStart w:id="32" w:name="_Toc346607267"/>
      <w:bookmarkStart w:id="33" w:name="_Toc337121252"/>
      <w:r>
        <w:t>4</w:t>
      </w:r>
      <w:r w:rsidR="00CC629A" w:rsidRPr="00CC629A">
        <w:t>. Природно-ресурсный потенциал</w:t>
      </w:r>
      <w:bookmarkEnd w:id="32"/>
    </w:p>
    <w:p w14:paraId="775A0D06" w14:textId="0EF080D0" w:rsidR="00CC629A" w:rsidRPr="00CC629A" w:rsidRDefault="007A417B" w:rsidP="007A417B">
      <w:pPr>
        <w:pStyle w:val="a7"/>
        <w:outlineLvl w:val="2"/>
      </w:pPr>
      <w:bookmarkStart w:id="34" w:name="_Toc346607268"/>
      <w:r>
        <w:t>4</w:t>
      </w:r>
      <w:r w:rsidR="00CC629A" w:rsidRPr="00CC629A">
        <w:t>.1. Геологическое строение и минерально-сырьевая база</w:t>
      </w:r>
      <w:bookmarkEnd w:id="34"/>
    </w:p>
    <w:p w14:paraId="54B2A6F3" w14:textId="6EB45E40" w:rsidR="00CC629A" w:rsidRPr="00CC629A" w:rsidRDefault="00CC629A" w:rsidP="00EC1E94">
      <w:pPr>
        <w:ind w:firstLine="709"/>
        <w:jc w:val="both"/>
        <w:rPr>
          <w:spacing w:val="-6"/>
        </w:rPr>
      </w:pPr>
      <w:r w:rsidRPr="00CC629A">
        <w:rPr>
          <w:spacing w:val="-6"/>
        </w:rPr>
        <w:t>Местность, на которой расположен</w:t>
      </w:r>
      <w:r w:rsidR="00815AC0">
        <w:rPr>
          <w:spacing w:val="-6"/>
        </w:rPr>
        <w:t>а</w:t>
      </w:r>
      <w:r w:rsidRPr="00CC629A">
        <w:rPr>
          <w:spacing w:val="-6"/>
        </w:rPr>
        <w:t xml:space="preserve"> </w:t>
      </w:r>
      <w:r w:rsidR="00815AC0">
        <w:rPr>
          <w:spacing w:val="-6"/>
        </w:rPr>
        <w:t>проектируемая территория</w:t>
      </w:r>
      <w:r w:rsidRPr="00CC629A">
        <w:rPr>
          <w:spacing w:val="-6"/>
        </w:rPr>
        <w:t xml:space="preserve">, представляет собой относительно густо, но неглубоко,  расчлененную крупнохолмистую равнину, абсолютной высотой 200-470м. Местность сплошь заселена и только вблизи имеющейся редкой сети автомобильных дорог, проложенных по насыпям, расположены участки лесосек, местами используемые под строительство дачных (садовых) поселений. Вдоль восточной границы </w:t>
      </w:r>
      <w:r w:rsidR="000D3C99">
        <w:rPr>
          <w:spacing w:val="-6"/>
        </w:rPr>
        <w:t>проектируемой территории</w:t>
      </w:r>
      <w:r w:rsidRPr="00CC629A">
        <w:rPr>
          <w:spacing w:val="-6"/>
        </w:rPr>
        <w:t xml:space="preserve"> местность пересекает  своим средним течением р. Ангара. Поймы реки очень узкие, не больше 50-100м, ширина от 700 до1800-2000м, отметка  уреза -  202м. Правый берег реки круче левого, прилегающая местность более приподнята на левобережье. Здесь размещается вся площадь </w:t>
      </w:r>
      <w:r w:rsidR="00535326">
        <w:rPr>
          <w:spacing w:val="-6"/>
        </w:rPr>
        <w:t>Проектируемой территории</w:t>
      </w:r>
      <w:r w:rsidRPr="00CC629A">
        <w:rPr>
          <w:spacing w:val="-6"/>
        </w:rPr>
        <w:t>, а сам пос. Невон находится на юго-восточном краю территории, на берегу            р. Ангара, соприкасаясь с северной окраиной г. Усть-Илимска. Эта площадь, состоявшая прежде из нескольких (до 9) плоских поверхностей надпойменных террас р. Ангары, в настоящее время сильно расчленена многочисленными долинами малых ручьев и речек на отдельные изолированные, по преимуществу пологосклонные и плосковерхие холмы и редкие гряды относительной высотой от 60-80 до 100-150м, со склонами преобладающей крутизной до 15-20о, и лишь в отдельных случаях, как например, вдоль русла р. Ангара или верхней части склонов отдельных возвышенностей,  встречаются обрывистые участки. Понижения между возвышенностями, особенно на северной половине участка, заболочены, а наиболее крупным болотным массивом является днище долины р. Тушама, где не только пойма, но и надпойменные террасы заболочены.</w:t>
      </w:r>
    </w:p>
    <w:p w14:paraId="64BB9736" w14:textId="77777777" w:rsidR="00CC629A" w:rsidRPr="00CC629A" w:rsidRDefault="00CC629A" w:rsidP="00EC1E94">
      <w:pPr>
        <w:ind w:firstLine="709"/>
        <w:jc w:val="both"/>
        <w:rPr>
          <w:spacing w:val="-6"/>
        </w:rPr>
      </w:pPr>
      <w:r w:rsidRPr="00CC629A">
        <w:rPr>
          <w:spacing w:val="-6"/>
        </w:rPr>
        <w:t>Малые реки и овраги врезаны на глубину 10-30м. В верховьях многих малых речек расположены родники, обеспечивающие водотоки водой.</w:t>
      </w:r>
    </w:p>
    <w:p w14:paraId="0BA4D1C8" w14:textId="01002A34" w:rsidR="00CC629A" w:rsidRPr="00CC629A" w:rsidRDefault="00CC629A" w:rsidP="00EC1E94">
      <w:pPr>
        <w:ind w:firstLine="709"/>
        <w:jc w:val="both"/>
        <w:rPr>
          <w:spacing w:val="-6"/>
        </w:rPr>
      </w:pPr>
      <w:r w:rsidRPr="00CC629A">
        <w:rPr>
          <w:spacing w:val="-6"/>
        </w:rPr>
        <w:t xml:space="preserve">Пос. Невон расположен на первой и второй надпойменных террасах левого берега р. Ангара. Общая площадь его около 1,5 км2. На северо-западной окраине расположена возвышенность абс. высотой 360м и относительной около 140-150м, с обрывающимся к реке склоном высотой около 60-70м. Остальные склоны возвышенности не отличаются большой крутизной. Вершина горы заселена. На ней имеется выработка глубиной 4 м по-видимому, использованная для добычи дорожно-строительного материала. Вдоль левого берега р. Ангара тянутся поймы общей шириной 50-100м. Посёлок окружён заселённой пологоволнистой местностью абс. высотой до 300-400м. В средней части, очищенной от </w:t>
      </w:r>
      <w:r w:rsidRPr="00CC629A">
        <w:rPr>
          <w:spacing w:val="-6"/>
        </w:rPr>
        <w:lastRenderedPageBreak/>
        <w:t>леса площадки, на которой расположен поселок, протекает  р. Невонка,  впадающая в р. Ангара, шириной до20м и скоростью течения 1,0 м/с. У юго-восточной оконечности поселка, в русле р.</w:t>
      </w:r>
      <w:r w:rsidR="00730F58">
        <w:rPr>
          <w:spacing w:val="-6"/>
        </w:rPr>
        <w:t xml:space="preserve"> </w:t>
      </w:r>
      <w:r w:rsidRPr="00CC629A">
        <w:rPr>
          <w:spacing w:val="-6"/>
        </w:rPr>
        <w:t xml:space="preserve">Ангара расположен гравийный полуостров, на котором ведется добыча гравия, к разработкам проложена автодорога шириной 6 м. </w:t>
      </w:r>
    </w:p>
    <w:p w14:paraId="4D108CFE" w14:textId="5ACDDDE4" w:rsidR="00CC629A" w:rsidRPr="00CC629A" w:rsidRDefault="007A417B" w:rsidP="007A417B">
      <w:pPr>
        <w:pStyle w:val="a7"/>
        <w:outlineLvl w:val="2"/>
      </w:pPr>
      <w:bookmarkStart w:id="35" w:name="_Toc346607269"/>
      <w:r>
        <w:t>4</w:t>
      </w:r>
      <w:r w:rsidR="00CC629A" w:rsidRPr="00CC629A">
        <w:t>.</w:t>
      </w:r>
      <w:r>
        <w:t>2</w:t>
      </w:r>
      <w:r w:rsidR="00CC629A" w:rsidRPr="00CC629A">
        <w:t>. Геологическое строение</w:t>
      </w:r>
      <w:bookmarkEnd w:id="35"/>
    </w:p>
    <w:p w14:paraId="0EFDD3FA" w14:textId="77777777" w:rsidR="00CC629A" w:rsidRPr="00CC629A" w:rsidRDefault="00CC629A" w:rsidP="00EC1E94">
      <w:pPr>
        <w:ind w:firstLine="709"/>
        <w:jc w:val="both"/>
        <w:rPr>
          <w:spacing w:val="-6"/>
        </w:rPr>
      </w:pPr>
      <w:r w:rsidRPr="00CC629A">
        <w:rPr>
          <w:spacing w:val="-6"/>
        </w:rPr>
        <w:t>Близкое соседство Невонского и Железнодорожного участков позволяет охарактеризовать геологическое строение первого более схематизировано.</w:t>
      </w:r>
    </w:p>
    <w:p w14:paraId="3AB9E048" w14:textId="77777777" w:rsidR="00CC629A" w:rsidRPr="00CC629A" w:rsidRDefault="00CC629A" w:rsidP="00EC1E94">
      <w:pPr>
        <w:ind w:firstLine="709"/>
        <w:jc w:val="both"/>
        <w:rPr>
          <w:spacing w:val="-6"/>
        </w:rPr>
      </w:pPr>
      <w:r w:rsidRPr="00CC629A">
        <w:rPr>
          <w:spacing w:val="-6"/>
        </w:rPr>
        <w:t xml:space="preserve">На территории Невонского участка с поверхности, под покровом маломощного чехла четвертичных отложений¸ залегают пестроцветные аргиллиты, алевролиты и песчаники ордовика, содержащие в подчиненном количестве прослои известняков, доломитов и загипсованных пород. Общая мощность толщи 300-350м. Эти отложения прорваны мезозойской интрузией траппов, относящихся к породам основного (некислого) состава. Интрузивные породы образовали в теле ордовикских отложений дайки, </w:t>
      </w:r>
      <w:proofErr w:type="spellStart"/>
      <w:r w:rsidRPr="00CC629A">
        <w:rPr>
          <w:spacing w:val="-6"/>
        </w:rPr>
        <w:t>некки</w:t>
      </w:r>
      <w:proofErr w:type="spellEnd"/>
      <w:r w:rsidRPr="00CC629A">
        <w:rPr>
          <w:spacing w:val="-6"/>
        </w:rPr>
        <w:t xml:space="preserve"> и пластовые формы, отличающиеся особой прочностью, четко выделяющиеся в рельефе, при разрушении, в результате выветривания, вмещающих пород. Особенно хочется отметить дайку траппов (долеритов)  вытянутую вдоль русла, вниз по течению р. Ангара почти на 60 км от пос. Невон до пос. Кеуль.</w:t>
      </w:r>
    </w:p>
    <w:p w14:paraId="07DE086B" w14:textId="550F03BD" w:rsidR="00CC629A" w:rsidRPr="00CC629A" w:rsidRDefault="007A417B" w:rsidP="007A417B">
      <w:pPr>
        <w:pStyle w:val="a7"/>
        <w:outlineLvl w:val="2"/>
      </w:pPr>
      <w:bookmarkStart w:id="36" w:name="_Toc346607270"/>
      <w:r>
        <w:t>4.</w:t>
      </w:r>
      <w:r w:rsidR="00CC629A" w:rsidRPr="00CC629A">
        <w:t>3. Гидрогеологические условия</w:t>
      </w:r>
      <w:bookmarkEnd w:id="36"/>
      <w:r w:rsidR="00CC629A" w:rsidRPr="00CC629A">
        <w:t xml:space="preserve"> </w:t>
      </w:r>
    </w:p>
    <w:p w14:paraId="6BF5B7AD" w14:textId="77777777" w:rsidR="00CC629A" w:rsidRPr="00CC629A" w:rsidRDefault="00CC629A" w:rsidP="00EC1E94">
      <w:pPr>
        <w:ind w:firstLine="709"/>
        <w:jc w:val="both"/>
        <w:rPr>
          <w:spacing w:val="-6"/>
        </w:rPr>
      </w:pPr>
      <w:r w:rsidRPr="00CC629A">
        <w:rPr>
          <w:spacing w:val="-6"/>
        </w:rPr>
        <w:t xml:space="preserve">Ангарский район, в котором расположен Невонский участок, отделяется от </w:t>
      </w:r>
      <w:proofErr w:type="spellStart"/>
      <w:r w:rsidRPr="00CC629A">
        <w:rPr>
          <w:spacing w:val="-6"/>
        </w:rPr>
        <w:t>Среднеленского</w:t>
      </w:r>
      <w:proofErr w:type="spellEnd"/>
      <w:r w:rsidRPr="00CC629A">
        <w:rPr>
          <w:spacing w:val="-6"/>
        </w:rPr>
        <w:t xml:space="preserve"> крупным братским валом, занимающим западную часть Ангарской синеклизы. К югу от него широкое распространение имеют терригенно-карбонатные породы палеозоя, в которых до глубины 100-</w:t>
      </w:r>
      <w:smartTag w:uri="urn:schemas-microsoft-com:office:smarttags" w:element="metricconverter">
        <w:smartTagPr>
          <w:attr w:name="ProductID" w:val="150 м"/>
        </w:smartTagPr>
        <w:r w:rsidRPr="00CC629A">
          <w:rPr>
            <w:spacing w:val="-6"/>
          </w:rPr>
          <w:t>150 м</w:t>
        </w:r>
      </w:smartTag>
      <w:r w:rsidRPr="00CC629A">
        <w:rPr>
          <w:spacing w:val="-6"/>
        </w:rPr>
        <w:t xml:space="preserve"> циркулируют пресные и солоноватые воды. Среди них, ближайшие к поверхности известняки, песчаники, </w:t>
      </w:r>
      <w:proofErr w:type="spellStart"/>
      <w:r w:rsidRPr="00CC629A">
        <w:rPr>
          <w:spacing w:val="-6"/>
        </w:rPr>
        <w:t>аргилиты</w:t>
      </w:r>
      <w:proofErr w:type="spellEnd"/>
      <w:r w:rsidRPr="00CC629A">
        <w:rPr>
          <w:spacing w:val="-6"/>
        </w:rPr>
        <w:t xml:space="preserve"> нижнего и среднего ордовика содержат пресные (до 1 г/л) воды, гидрокарбонатного магний-кальциевого, реже сульфатно-кальциевого состава, </w:t>
      </w:r>
      <w:proofErr w:type="spellStart"/>
      <w:r w:rsidRPr="00CC629A">
        <w:rPr>
          <w:spacing w:val="-6"/>
        </w:rPr>
        <w:t>трещино</w:t>
      </w:r>
      <w:proofErr w:type="spellEnd"/>
      <w:r w:rsidRPr="00CC629A">
        <w:rPr>
          <w:spacing w:val="-6"/>
        </w:rPr>
        <w:t xml:space="preserve">-пластового и карстово-пластового характера. Несколько водоносных горизонтов связано со слабосцементированными песчаниками хорошей проницаемости, скважины в которых дают дебиты в 9-10 л/с,  при понижении уровня воды до 2м; дебиты родников 10-15 л/с. Примерно те же условия сохраняются и на Ангаро-Илимском междуречье, где существуют два водоносных горизонта пресных вод, каждый мощностью по 50м. Производительность скважин 10л/с, при понижении уровня воды до 16м (скважина на левом берегу р. </w:t>
      </w:r>
      <w:proofErr w:type="spellStart"/>
      <w:r w:rsidRPr="00CC629A">
        <w:rPr>
          <w:spacing w:val="-6"/>
        </w:rPr>
        <w:t>Тады</w:t>
      </w:r>
      <w:proofErr w:type="spellEnd"/>
      <w:r w:rsidRPr="00CC629A">
        <w:rPr>
          <w:spacing w:val="-6"/>
        </w:rPr>
        <w:t xml:space="preserve">); дебиты родников  2-3 л/с. Широко развиты  здесь породы среднего-верхнего ордовика менее </w:t>
      </w:r>
      <w:proofErr w:type="spellStart"/>
      <w:r w:rsidRPr="00CC629A">
        <w:rPr>
          <w:spacing w:val="-6"/>
        </w:rPr>
        <w:t>водообильны</w:t>
      </w:r>
      <w:proofErr w:type="spellEnd"/>
      <w:r w:rsidRPr="00CC629A">
        <w:rPr>
          <w:spacing w:val="-6"/>
        </w:rPr>
        <w:t xml:space="preserve"> из-за невыдержанности водоносных горизонтов. Дебиты скважин 0,1-2 л/с при понижении уровня воды до 5-20 м, родники дают 0,1-2 л/с, на тектонических разломах до 1-2 л/с. Воды гидрокарбонатные, магниево-кальциевые, сульфатно-кальциевые, минерализация вод 0,5-1,0 г/л. </w:t>
      </w:r>
    </w:p>
    <w:p w14:paraId="4C945AA3" w14:textId="77777777" w:rsidR="00CC629A" w:rsidRPr="00CC629A" w:rsidRDefault="00CC629A" w:rsidP="00EC1E94">
      <w:pPr>
        <w:ind w:firstLine="709"/>
        <w:jc w:val="both"/>
        <w:rPr>
          <w:spacing w:val="-6"/>
        </w:rPr>
      </w:pPr>
      <w:r w:rsidRPr="00CC629A">
        <w:rPr>
          <w:spacing w:val="-6"/>
        </w:rPr>
        <w:t>Водоносность нижнесилурийских отложений (</w:t>
      </w:r>
      <w:proofErr w:type="spellStart"/>
      <w:r w:rsidRPr="00CC629A">
        <w:rPr>
          <w:spacing w:val="-6"/>
        </w:rPr>
        <w:t>кежемская</w:t>
      </w:r>
      <w:proofErr w:type="spellEnd"/>
      <w:r w:rsidRPr="00CC629A">
        <w:rPr>
          <w:spacing w:val="-6"/>
        </w:rPr>
        <w:t xml:space="preserve"> и </w:t>
      </w:r>
      <w:proofErr w:type="spellStart"/>
      <w:r w:rsidRPr="00CC629A">
        <w:rPr>
          <w:spacing w:val="-6"/>
        </w:rPr>
        <w:t>ярская</w:t>
      </w:r>
      <w:proofErr w:type="spellEnd"/>
      <w:r w:rsidRPr="00CC629A">
        <w:rPr>
          <w:spacing w:val="-6"/>
        </w:rPr>
        <w:t xml:space="preserve"> свиты) вскрытые скважиной в с. Банщиково, дали приток 11,1 л/с, при понижении уровня воды до 5м. А в </w:t>
      </w:r>
      <w:proofErr w:type="spellStart"/>
      <w:r w:rsidRPr="00CC629A">
        <w:rPr>
          <w:spacing w:val="-6"/>
        </w:rPr>
        <w:t>д.Зарубино</w:t>
      </w:r>
      <w:proofErr w:type="spellEnd"/>
      <w:r w:rsidRPr="00CC629A">
        <w:rPr>
          <w:spacing w:val="-6"/>
        </w:rPr>
        <w:t xml:space="preserve"> выявлен родник с дебитом 100 л/с. Воды гидрокарбонатные кальциевые, магниево-кальциевые. Родники дают 1-10 л/с. Ярская  свита слабо проницаемая, по составу пород, играет роль </w:t>
      </w:r>
      <w:proofErr w:type="spellStart"/>
      <w:r w:rsidRPr="00CC629A">
        <w:rPr>
          <w:spacing w:val="-6"/>
        </w:rPr>
        <w:t>водоупора</w:t>
      </w:r>
      <w:proofErr w:type="spellEnd"/>
      <w:r w:rsidRPr="00CC629A">
        <w:rPr>
          <w:spacing w:val="-6"/>
        </w:rPr>
        <w:t xml:space="preserve"> в г. Усть-Илимске,  на глубине 202 м, скважина  вскрыла соленые (8г/л) вод с дебитом 3л/с, при понижении уровня воды на 7м. Дебиты родников 0,1-0,5 л/с.</w:t>
      </w:r>
    </w:p>
    <w:p w14:paraId="7266038B" w14:textId="5C2960E0" w:rsidR="00CC629A" w:rsidRPr="00CC629A" w:rsidRDefault="00CC629A" w:rsidP="00EC1E94">
      <w:pPr>
        <w:ind w:firstLine="709"/>
        <w:jc w:val="both"/>
        <w:rPr>
          <w:spacing w:val="-6"/>
        </w:rPr>
      </w:pPr>
      <w:r w:rsidRPr="00CC629A">
        <w:rPr>
          <w:spacing w:val="-6"/>
        </w:rPr>
        <w:t>Водоносность комплекса четвертичных отложений  в бассейне р.</w:t>
      </w:r>
      <w:r w:rsidR="008A544D">
        <w:rPr>
          <w:spacing w:val="-6"/>
        </w:rPr>
        <w:t xml:space="preserve"> </w:t>
      </w:r>
      <w:r w:rsidRPr="00CC629A">
        <w:rPr>
          <w:spacing w:val="-6"/>
        </w:rPr>
        <w:t xml:space="preserve">Илим, где мощность аллювия  достигает 50-60м и более, а проницаемость песков 3-7 м2/сут., песчано-гравийной смеси 1000-1400 м2/сут. Уровень грунтовых вод располагается на </w:t>
      </w:r>
      <w:r w:rsidRPr="00CC629A">
        <w:rPr>
          <w:spacing w:val="-6"/>
        </w:rPr>
        <w:lastRenderedPageBreak/>
        <w:t>глубинах 0-</w:t>
      </w:r>
      <w:smartTag w:uri="urn:schemas-microsoft-com:office:smarttags" w:element="metricconverter">
        <w:smartTagPr>
          <w:attr w:name="ProductID" w:val="2,5 м"/>
        </w:smartTagPr>
        <w:r w:rsidRPr="00CC629A">
          <w:rPr>
            <w:spacing w:val="-6"/>
          </w:rPr>
          <w:t>2,5 м</w:t>
        </w:r>
      </w:smartTag>
      <w:r w:rsidRPr="00CC629A">
        <w:rPr>
          <w:spacing w:val="-6"/>
        </w:rPr>
        <w:t xml:space="preserve"> на пойме и нижних террасах, до 12-18 м на высоких террасах рек.</w:t>
      </w:r>
    </w:p>
    <w:p w14:paraId="4EA2CDA7" w14:textId="661EC94C" w:rsidR="00CC629A" w:rsidRPr="00CC629A" w:rsidRDefault="007A417B" w:rsidP="007A417B">
      <w:pPr>
        <w:pStyle w:val="a7"/>
        <w:outlineLvl w:val="2"/>
      </w:pPr>
      <w:bookmarkStart w:id="37" w:name="_Toc346607271"/>
      <w:r>
        <w:t>4.4</w:t>
      </w:r>
      <w:r w:rsidR="00CC629A" w:rsidRPr="00CC629A">
        <w:t>. Инженерно-геологические условия и особенности наземного строительства</w:t>
      </w:r>
      <w:bookmarkEnd w:id="37"/>
    </w:p>
    <w:p w14:paraId="56B857B5" w14:textId="4FE377AE" w:rsidR="00CC629A" w:rsidRPr="00CC629A" w:rsidRDefault="00CC629A" w:rsidP="00EC1E94">
      <w:pPr>
        <w:ind w:firstLine="709"/>
        <w:jc w:val="both"/>
        <w:rPr>
          <w:spacing w:val="-6"/>
        </w:rPr>
      </w:pPr>
      <w:r w:rsidRPr="00CC629A">
        <w:rPr>
          <w:spacing w:val="-6"/>
        </w:rPr>
        <w:t xml:space="preserve">Преимущественное распространение в Невонском участке имеют скальные терригенно-карбонатные интрузивные породы палеозоя и мезозоя, прикрытые сверху, на большей части территории, маломощным покровом </w:t>
      </w:r>
      <w:proofErr w:type="spellStart"/>
      <w:r w:rsidRPr="00CC629A">
        <w:rPr>
          <w:spacing w:val="-6"/>
        </w:rPr>
        <w:t>элюво-делювильных</w:t>
      </w:r>
      <w:proofErr w:type="spellEnd"/>
      <w:r w:rsidRPr="00CC629A">
        <w:rPr>
          <w:spacing w:val="-6"/>
        </w:rPr>
        <w:t xml:space="preserve"> дресвяно-щебнистых суглинков или супесей и песков (1-3м), а в речных долинах часто заболоченных и </w:t>
      </w:r>
      <w:proofErr w:type="spellStart"/>
      <w:r w:rsidRPr="00CC629A">
        <w:rPr>
          <w:spacing w:val="-6"/>
        </w:rPr>
        <w:t>оторфованных</w:t>
      </w:r>
      <w:proofErr w:type="spellEnd"/>
      <w:r w:rsidRPr="00CC629A">
        <w:rPr>
          <w:spacing w:val="-6"/>
        </w:rPr>
        <w:t xml:space="preserve">, аллювиальных песков, суглинков супесей, а также гравийно-галечных грунтов мощностью до 50-60м </w:t>
      </w:r>
      <w:r w:rsidR="00C2573F">
        <w:rPr>
          <w:spacing w:val="-6"/>
        </w:rPr>
        <w:t xml:space="preserve"> </w:t>
      </w:r>
      <w:r w:rsidRPr="00CC629A">
        <w:rPr>
          <w:spacing w:val="-6"/>
        </w:rPr>
        <w:t xml:space="preserve">, если верить сведениям приводимым в некоторых солидных изданиях. </w:t>
      </w:r>
    </w:p>
    <w:p w14:paraId="7909A500" w14:textId="77777777" w:rsidR="00CC629A" w:rsidRPr="00CC629A" w:rsidRDefault="00CC629A" w:rsidP="00EC1E94">
      <w:pPr>
        <w:ind w:firstLine="709"/>
        <w:jc w:val="both"/>
        <w:rPr>
          <w:spacing w:val="-6"/>
        </w:rPr>
      </w:pPr>
      <w:r w:rsidRPr="00CC629A">
        <w:rPr>
          <w:spacing w:val="-6"/>
        </w:rPr>
        <w:t xml:space="preserve">На рассматриваемой территории, кроме того, развиты разнообразные геологические процессы от </w:t>
      </w:r>
      <w:proofErr w:type="spellStart"/>
      <w:r w:rsidRPr="00CC629A">
        <w:rPr>
          <w:spacing w:val="-6"/>
        </w:rPr>
        <w:t>водноэрозионных</w:t>
      </w:r>
      <w:proofErr w:type="spellEnd"/>
      <w:r w:rsidRPr="00CC629A">
        <w:rPr>
          <w:spacing w:val="-6"/>
        </w:rPr>
        <w:t xml:space="preserve"> до карстовых, обвально-оползневых и многих других, которые несомненно будут затруднять выполнение строительных работ и места их проявления лучше строительными работами обходить.</w:t>
      </w:r>
    </w:p>
    <w:p w14:paraId="020BE093" w14:textId="77777777" w:rsidR="00CC629A" w:rsidRPr="00CC629A" w:rsidRDefault="00CC629A" w:rsidP="00EC1E94">
      <w:pPr>
        <w:ind w:firstLine="709"/>
        <w:jc w:val="both"/>
        <w:rPr>
          <w:spacing w:val="-6"/>
        </w:rPr>
      </w:pPr>
      <w:r w:rsidRPr="00CC629A">
        <w:rPr>
          <w:spacing w:val="-6"/>
        </w:rPr>
        <w:t>Скальные породы, широко распространённые, по преимуществу, на плоских поверхностях  междуречий, и их склонах, а также на поверхностях высоких надпойменных террас,  являются надёжным основанием для фундаментов при строительстве капитальных сооружений. Наиболее сложными для строительного освоения, на участке, являются почти сплошь заболоченные поймы малых рек и их низкие террасы, сложенные рыхлыми обводнёнными сильно сжимаемыми грунтами, мощностью до 10-15м, местами возможно даже льдистыми, в связи с проявлениями на пониженных участках местности, редко островной многолетней мерзлоты.</w:t>
      </w:r>
    </w:p>
    <w:p w14:paraId="1CB3065A" w14:textId="77777777" w:rsidR="00CC629A" w:rsidRPr="00CC629A" w:rsidRDefault="00CC629A" w:rsidP="00EC1E94">
      <w:pPr>
        <w:ind w:firstLine="709"/>
        <w:jc w:val="both"/>
        <w:rPr>
          <w:spacing w:val="-6"/>
        </w:rPr>
      </w:pPr>
      <w:r w:rsidRPr="00CC629A">
        <w:rPr>
          <w:spacing w:val="-6"/>
        </w:rPr>
        <w:t>Таким образом, всю территорию участка можно разделить на две части: большую – возвышенную и благоприятную для выполнения строительных работ, как по характеру поверхности, так и по составу слагающих пород, которые могут служить хорошим основанием фундаментов  и меньшую – пониженную и неблагоприятную для использования под строительство из-за распространения грунтов с низкой несущей способностью, сильно обводнённых, сжимаемых и возможно льдистых, а также мест подвергающихся опасным геологическим процессам, которые ниже кратко характеризуются.</w:t>
      </w:r>
    </w:p>
    <w:p w14:paraId="1B075EDA" w14:textId="77777777" w:rsidR="00CC629A" w:rsidRPr="00CC629A" w:rsidRDefault="00CC629A" w:rsidP="00EC1E94">
      <w:pPr>
        <w:ind w:firstLine="709"/>
        <w:jc w:val="both"/>
        <w:rPr>
          <w:spacing w:val="-6"/>
          <w:u w:val="single"/>
        </w:rPr>
      </w:pPr>
      <w:r w:rsidRPr="00CC629A">
        <w:rPr>
          <w:spacing w:val="-6"/>
          <w:u w:val="single"/>
        </w:rPr>
        <w:t>Речная и овражная эрозия</w:t>
      </w:r>
    </w:p>
    <w:p w14:paraId="04CE8580" w14:textId="77777777" w:rsidR="00CC629A" w:rsidRPr="00CC629A" w:rsidRDefault="00CC629A" w:rsidP="00EC1E94">
      <w:pPr>
        <w:ind w:firstLine="709"/>
        <w:jc w:val="both"/>
        <w:rPr>
          <w:spacing w:val="-6"/>
        </w:rPr>
      </w:pPr>
      <w:r w:rsidRPr="00CC629A">
        <w:rPr>
          <w:spacing w:val="-6"/>
        </w:rPr>
        <w:t xml:space="preserve">Речная и овражная эрозии присутствуют практически на всех существующих водотока. Они активизируются в дождевые периоды и периоды снеготаяния. Эрозия проявляется в двух видах: донной, т.е. </w:t>
      </w:r>
      <w:proofErr w:type="spellStart"/>
      <w:r w:rsidRPr="00CC629A">
        <w:rPr>
          <w:spacing w:val="-6"/>
        </w:rPr>
        <w:t>дноуглубляющей</w:t>
      </w:r>
      <w:proofErr w:type="spellEnd"/>
      <w:r w:rsidRPr="00CC629A">
        <w:rPr>
          <w:spacing w:val="-6"/>
        </w:rPr>
        <w:t xml:space="preserve"> и боковой, т.е. расширяющей русло реки. На малых реках равнин чаще устанавливается режим второго типа. Учитывая болотистый характер пойменных берегов большинства рек рассматриваемого участка надо полагать, что разрушение этих берегов протекает довольно интенсивно и эту особенность местности следует учитывать при выборе площадки под строительство.</w:t>
      </w:r>
    </w:p>
    <w:p w14:paraId="01E42ABD" w14:textId="77777777" w:rsidR="00CC629A" w:rsidRPr="00CC629A" w:rsidRDefault="00CC629A" w:rsidP="00EC1E94">
      <w:pPr>
        <w:ind w:firstLine="709"/>
        <w:jc w:val="both"/>
        <w:rPr>
          <w:spacing w:val="-6"/>
          <w:u w:val="single"/>
        </w:rPr>
      </w:pPr>
      <w:r w:rsidRPr="00CC629A">
        <w:rPr>
          <w:spacing w:val="-6"/>
          <w:u w:val="single"/>
        </w:rPr>
        <w:t>Оползни</w:t>
      </w:r>
    </w:p>
    <w:p w14:paraId="294840B8" w14:textId="3263DA6B" w:rsidR="00CC629A" w:rsidRPr="00CC629A" w:rsidRDefault="00CC629A" w:rsidP="00EC1E94">
      <w:pPr>
        <w:ind w:firstLine="709"/>
        <w:jc w:val="both"/>
        <w:rPr>
          <w:spacing w:val="-6"/>
        </w:rPr>
      </w:pPr>
      <w:r w:rsidRPr="00CC629A">
        <w:rPr>
          <w:spacing w:val="-6"/>
        </w:rPr>
        <w:t>Оползни, местами сопровождаемые обвалами крупных блоков скальных пород, получившие даже название оползней «</w:t>
      </w:r>
      <w:proofErr w:type="spellStart"/>
      <w:r w:rsidRPr="00CC629A">
        <w:rPr>
          <w:spacing w:val="-6"/>
        </w:rPr>
        <w:t>илимского</w:t>
      </w:r>
      <w:proofErr w:type="spellEnd"/>
      <w:r w:rsidRPr="00CC629A">
        <w:rPr>
          <w:spacing w:val="-6"/>
        </w:rPr>
        <w:t xml:space="preserve"> типа» встречаются на Невонском участке в береговых обрывах водохранилища на реках Ангара, Илим и, предположительно,  на некоторых обрывистых склонах возвышенностей и долин малых рек. Породы, в которых такие оползни  происходят </w:t>
      </w:r>
      <w:r w:rsidR="00C2573F" w:rsidRPr="00CC629A">
        <w:rPr>
          <w:spacing w:val="-6"/>
        </w:rPr>
        <w:t>— это</w:t>
      </w:r>
      <w:r w:rsidRPr="00CC629A">
        <w:rPr>
          <w:spacing w:val="-6"/>
        </w:rPr>
        <w:t xml:space="preserve"> известняки, доломиты, песчаники, аргиллиты нижнего палеозоя и мезозойские траппы широко распространенные по обоим берегам р. Ангара. Оползни имеют ступенчатый характер , а приводимые в литературе для таких оползней, размеры блоков, на р. Ангара, близ устья р. Илим, таковы: мощность 50-80м, распространение ступеней вглубь берегов реки 3-</w:t>
      </w:r>
      <w:r w:rsidRPr="00CC629A">
        <w:rPr>
          <w:spacing w:val="-6"/>
        </w:rPr>
        <w:lastRenderedPageBreak/>
        <w:t>5км, по фронту оползней-</w:t>
      </w:r>
      <w:smartTag w:uri="urn:schemas-microsoft-com:office:smarttags" w:element="metricconverter">
        <w:smartTagPr>
          <w:attr w:name="ProductID" w:val="12 км"/>
        </w:smartTagPr>
        <w:r w:rsidRPr="00CC629A">
          <w:rPr>
            <w:spacing w:val="-6"/>
          </w:rPr>
          <w:t>12 км</w:t>
        </w:r>
      </w:smartTag>
      <w:r w:rsidRPr="00CC629A">
        <w:rPr>
          <w:spacing w:val="-6"/>
        </w:rPr>
        <w:t>. Образующиеся между блоками рвы имеют ширину до 50м. Они, как правило, заполнены щебнем и глыбами. Оползание блоков происходит по подстилающим песчано-глинистым породам.</w:t>
      </w:r>
    </w:p>
    <w:p w14:paraId="53E7A531" w14:textId="77777777" w:rsidR="00CC629A" w:rsidRPr="00CC629A" w:rsidRDefault="00CC629A" w:rsidP="00EC1E94">
      <w:pPr>
        <w:ind w:firstLine="709"/>
        <w:jc w:val="both"/>
        <w:rPr>
          <w:spacing w:val="-6"/>
          <w:u w:val="single"/>
        </w:rPr>
      </w:pPr>
      <w:r w:rsidRPr="00CC629A">
        <w:rPr>
          <w:spacing w:val="-6"/>
          <w:u w:val="single"/>
        </w:rPr>
        <w:t>Заболачивание</w:t>
      </w:r>
    </w:p>
    <w:p w14:paraId="78B92B2E" w14:textId="77777777" w:rsidR="00CC629A" w:rsidRPr="00CC629A" w:rsidRDefault="00CC629A" w:rsidP="00EC1E94">
      <w:pPr>
        <w:ind w:firstLine="709"/>
        <w:jc w:val="both"/>
        <w:rPr>
          <w:spacing w:val="-6"/>
        </w:rPr>
      </w:pPr>
      <w:r w:rsidRPr="00CC629A">
        <w:rPr>
          <w:spacing w:val="-6"/>
        </w:rPr>
        <w:t>Заболачивание широко распространено по днищу долин малых рек, но местами и по поверхности междуречий. В основном заболочены пойменные леса, но нередко и поверхности низких надпойменных террас.</w:t>
      </w:r>
    </w:p>
    <w:p w14:paraId="72BA7081" w14:textId="77777777" w:rsidR="00CC629A" w:rsidRPr="00CC629A" w:rsidRDefault="00CC629A" w:rsidP="00EC1E94">
      <w:pPr>
        <w:ind w:firstLine="709"/>
        <w:jc w:val="both"/>
        <w:rPr>
          <w:spacing w:val="-6"/>
          <w:u w:val="single"/>
        </w:rPr>
      </w:pPr>
      <w:proofErr w:type="spellStart"/>
      <w:r w:rsidRPr="00CC629A">
        <w:rPr>
          <w:spacing w:val="-6"/>
          <w:u w:val="single"/>
        </w:rPr>
        <w:t>Многолетнемёрзлые</w:t>
      </w:r>
      <w:proofErr w:type="spellEnd"/>
      <w:r w:rsidRPr="00CC629A">
        <w:rPr>
          <w:spacing w:val="-6"/>
          <w:u w:val="single"/>
        </w:rPr>
        <w:t xml:space="preserve"> породы (ММП) и процессы в них происходящие</w:t>
      </w:r>
    </w:p>
    <w:p w14:paraId="757AFB2C" w14:textId="77777777" w:rsidR="00CC629A" w:rsidRPr="00CC629A" w:rsidRDefault="00CC629A" w:rsidP="00EC1E94">
      <w:pPr>
        <w:ind w:firstLine="709"/>
        <w:jc w:val="both"/>
        <w:rPr>
          <w:spacing w:val="-6"/>
        </w:rPr>
      </w:pPr>
      <w:r w:rsidRPr="00CC629A">
        <w:rPr>
          <w:spacing w:val="-6"/>
        </w:rPr>
        <w:t xml:space="preserve">На территории Невонского участка расположено всего несколько островов ММП (наиболее крупные из них показаны на приводимой карте инженерно-геологических условий). Этот участок относится к зоне </w:t>
      </w:r>
      <w:proofErr w:type="spellStart"/>
      <w:r w:rsidRPr="00CC629A">
        <w:rPr>
          <w:spacing w:val="-6"/>
        </w:rPr>
        <w:t>редкоостровного</w:t>
      </w:r>
      <w:proofErr w:type="spellEnd"/>
      <w:r w:rsidRPr="00CC629A">
        <w:rPr>
          <w:spacing w:val="-6"/>
        </w:rPr>
        <w:t xml:space="preserve"> распространения ММП. Размеры островов до 0,5-1км2, преобладающая мощность мёрзлых пород 7-12м наибольшая до 25м, температура мёрзлых пород минус 0,2 - минус 0,5оС. Мёрзлыми являются как рыхлые грунты четвертичного покрова, так и верхняя трещиноватая зона коренных скальных пород. Типы льдов, распространенные в мёрзлых грунтах </w:t>
      </w:r>
      <w:proofErr w:type="spellStart"/>
      <w:r w:rsidRPr="00CC629A">
        <w:rPr>
          <w:spacing w:val="-6"/>
        </w:rPr>
        <w:t>редкоостровной</w:t>
      </w:r>
      <w:proofErr w:type="spellEnd"/>
      <w:r w:rsidRPr="00CC629A">
        <w:rPr>
          <w:spacing w:val="-6"/>
        </w:rPr>
        <w:t xml:space="preserve"> зоны ММП: лёд цемент, инфильтрационные и миграционные льды. Криогенные текстуры ММП – массивная линзовидная и сетчатая. Возможное развитие криогенных процессов, связанное с воздействием на ММП человека: пучение грунтов, локальная солифлюкция, проседание грунтов, как результат их </w:t>
      </w:r>
      <w:proofErr w:type="spellStart"/>
      <w:r w:rsidRPr="00CC629A">
        <w:rPr>
          <w:spacing w:val="-6"/>
        </w:rPr>
        <w:t>протаивания</w:t>
      </w:r>
      <w:proofErr w:type="spellEnd"/>
      <w:r w:rsidRPr="00CC629A">
        <w:rPr>
          <w:spacing w:val="-6"/>
        </w:rPr>
        <w:t xml:space="preserve">; заболачивание, появление наледей на малых водотоках. </w:t>
      </w:r>
    </w:p>
    <w:p w14:paraId="0A02BFFF" w14:textId="77777777" w:rsidR="00CC629A" w:rsidRPr="00CC629A" w:rsidRDefault="00CC629A" w:rsidP="00EC1E94">
      <w:pPr>
        <w:ind w:firstLine="709"/>
        <w:jc w:val="both"/>
        <w:rPr>
          <w:spacing w:val="-6"/>
        </w:rPr>
      </w:pPr>
      <w:r w:rsidRPr="00CC629A">
        <w:rPr>
          <w:spacing w:val="-6"/>
        </w:rPr>
        <w:t xml:space="preserve">Глубины сезонных промерзаний различных видов грунтов в зоне </w:t>
      </w:r>
      <w:proofErr w:type="spellStart"/>
      <w:r w:rsidRPr="00CC629A">
        <w:rPr>
          <w:spacing w:val="-6"/>
        </w:rPr>
        <w:t>редкоостровных</w:t>
      </w:r>
      <w:proofErr w:type="spellEnd"/>
      <w:r w:rsidRPr="00CC629A">
        <w:rPr>
          <w:spacing w:val="-6"/>
        </w:rPr>
        <w:t xml:space="preserve"> ММП: торфов 0,5-1м; суглинков, иловатых грунтов 1,5-2,5м, щебнистых грунтов 3,0-4,0м. В этой зоне рыхлые несвязные грунты при строительстве рекомендуется использовать в оттаявшем состоянии.</w:t>
      </w:r>
    </w:p>
    <w:p w14:paraId="268C5A9A" w14:textId="77777777" w:rsidR="00CC629A" w:rsidRPr="00CC629A" w:rsidRDefault="00CC629A" w:rsidP="00EC1E94">
      <w:pPr>
        <w:ind w:firstLine="709"/>
        <w:jc w:val="both"/>
        <w:rPr>
          <w:spacing w:val="-6"/>
          <w:u w:val="single"/>
        </w:rPr>
      </w:pPr>
      <w:r w:rsidRPr="00CC629A">
        <w:rPr>
          <w:spacing w:val="-6"/>
          <w:u w:val="single"/>
        </w:rPr>
        <w:t>Карст</w:t>
      </w:r>
    </w:p>
    <w:p w14:paraId="717C8BED" w14:textId="77777777" w:rsidR="00CC629A" w:rsidRPr="00CC629A" w:rsidRDefault="00CC629A" w:rsidP="00EC1E94">
      <w:pPr>
        <w:ind w:firstLine="709"/>
        <w:jc w:val="both"/>
        <w:rPr>
          <w:spacing w:val="-6"/>
        </w:rPr>
      </w:pPr>
      <w:r w:rsidRPr="00CC629A">
        <w:rPr>
          <w:spacing w:val="-6"/>
        </w:rPr>
        <w:t>Карст выявлен в четырёх пунктах за пределами Невонского участка, на правом берегу р. Ангара. Однако учитывая равнозначные геологические условия правобережья и левобережья отсутствие выявленных проявлений карста на левобережье можно объяснить недостаточной детальности изучения местности и густой заселённостью. Вероятно, всё-таки проявления карста имеются и на левобережье.</w:t>
      </w:r>
    </w:p>
    <w:p w14:paraId="5210F5F6" w14:textId="07CE7425" w:rsidR="00CC629A" w:rsidRPr="00CC629A" w:rsidRDefault="007A417B" w:rsidP="007A417B">
      <w:pPr>
        <w:pStyle w:val="a7"/>
        <w:outlineLvl w:val="2"/>
      </w:pPr>
      <w:bookmarkStart w:id="38" w:name="_Toc346607272"/>
      <w:r>
        <w:t>4.5</w:t>
      </w:r>
      <w:r w:rsidR="00CC629A" w:rsidRPr="00CC629A">
        <w:t>. Минерально-сырьевая база</w:t>
      </w:r>
      <w:bookmarkEnd w:id="38"/>
    </w:p>
    <w:tbl>
      <w:tblPr>
        <w:tblW w:w="9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701"/>
        <w:gridCol w:w="1560"/>
        <w:gridCol w:w="1417"/>
        <w:gridCol w:w="992"/>
        <w:gridCol w:w="2106"/>
      </w:tblGrid>
      <w:tr w:rsidR="00CC629A" w:rsidRPr="00CC629A" w14:paraId="38C3B4C3" w14:textId="77777777" w:rsidTr="005940FB">
        <w:trPr>
          <w:trHeight w:val="347"/>
        </w:trPr>
        <w:tc>
          <w:tcPr>
            <w:tcW w:w="1809" w:type="dxa"/>
            <w:shd w:val="clear" w:color="auto" w:fill="D9D9D9"/>
          </w:tcPr>
          <w:p w14:paraId="6FB8C9BD" w14:textId="77777777" w:rsidR="00CC629A" w:rsidRPr="00CC629A" w:rsidRDefault="00CC629A" w:rsidP="00EC1E94">
            <w:pPr>
              <w:widowControl/>
              <w:autoSpaceDE/>
              <w:autoSpaceDN/>
              <w:adjustRightInd/>
              <w:jc w:val="center"/>
              <w:rPr>
                <w:sz w:val="22"/>
                <w:szCs w:val="22"/>
              </w:rPr>
            </w:pPr>
            <w:r w:rsidRPr="00CC629A">
              <w:rPr>
                <w:sz w:val="22"/>
                <w:szCs w:val="22"/>
              </w:rPr>
              <w:t>Название месторождения</w:t>
            </w:r>
          </w:p>
        </w:tc>
        <w:tc>
          <w:tcPr>
            <w:tcW w:w="1701" w:type="dxa"/>
            <w:shd w:val="clear" w:color="auto" w:fill="D9D9D9"/>
          </w:tcPr>
          <w:p w14:paraId="1F203CAA" w14:textId="77777777" w:rsidR="00CC629A" w:rsidRPr="00CC629A" w:rsidRDefault="00CC629A" w:rsidP="00EC1E94">
            <w:pPr>
              <w:widowControl/>
              <w:autoSpaceDE/>
              <w:autoSpaceDN/>
              <w:adjustRightInd/>
              <w:jc w:val="center"/>
              <w:rPr>
                <w:sz w:val="22"/>
                <w:szCs w:val="22"/>
              </w:rPr>
            </w:pPr>
            <w:r w:rsidRPr="00CC629A">
              <w:rPr>
                <w:sz w:val="22"/>
                <w:szCs w:val="22"/>
              </w:rPr>
              <w:t>Месторасположение месторождения</w:t>
            </w:r>
          </w:p>
        </w:tc>
        <w:tc>
          <w:tcPr>
            <w:tcW w:w="1560" w:type="dxa"/>
            <w:shd w:val="clear" w:color="auto" w:fill="D9D9D9"/>
          </w:tcPr>
          <w:p w14:paraId="32C419E7" w14:textId="77777777" w:rsidR="00CC629A" w:rsidRPr="00CC629A" w:rsidRDefault="00CC629A" w:rsidP="00EC1E94">
            <w:pPr>
              <w:widowControl/>
              <w:autoSpaceDE/>
              <w:autoSpaceDN/>
              <w:adjustRightInd/>
              <w:jc w:val="center"/>
              <w:rPr>
                <w:sz w:val="22"/>
                <w:szCs w:val="22"/>
              </w:rPr>
            </w:pPr>
            <w:r w:rsidRPr="00CC629A">
              <w:rPr>
                <w:sz w:val="22"/>
                <w:szCs w:val="22"/>
              </w:rPr>
              <w:t>Группа полезных ископаемых</w:t>
            </w:r>
          </w:p>
        </w:tc>
        <w:tc>
          <w:tcPr>
            <w:tcW w:w="1417" w:type="dxa"/>
            <w:shd w:val="clear" w:color="auto" w:fill="D9D9D9"/>
          </w:tcPr>
          <w:p w14:paraId="28228C16" w14:textId="77777777" w:rsidR="00CC629A" w:rsidRPr="00CC629A" w:rsidRDefault="00CC629A" w:rsidP="00EC1E94">
            <w:pPr>
              <w:widowControl/>
              <w:autoSpaceDE/>
              <w:autoSpaceDN/>
              <w:adjustRightInd/>
              <w:jc w:val="center"/>
              <w:rPr>
                <w:sz w:val="22"/>
                <w:szCs w:val="22"/>
              </w:rPr>
            </w:pPr>
            <w:r w:rsidRPr="00CC629A">
              <w:rPr>
                <w:sz w:val="22"/>
                <w:szCs w:val="22"/>
              </w:rPr>
              <w:t>Полезное ископаемое (вид сырья)</w:t>
            </w:r>
          </w:p>
        </w:tc>
        <w:tc>
          <w:tcPr>
            <w:tcW w:w="992" w:type="dxa"/>
            <w:shd w:val="clear" w:color="auto" w:fill="D9D9D9"/>
          </w:tcPr>
          <w:p w14:paraId="5064E150" w14:textId="77777777" w:rsidR="00CC629A" w:rsidRPr="00CC629A" w:rsidRDefault="00CC629A" w:rsidP="00EC1E94">
            <w:pPr>
              <w:widowControl/>
              <w:autoSpaceDE/>
              <w:autoSpaceDN/>
              <w:adjustRightInd/>
              <w:jc w:val="center"/>
              <w:rPr>
                <w:sz w:val="22"/>
                <w:szCs w:val="22"/>
              </w:rPr>
            </w:pPr>
            <w:r w:rsidRPr="00CC629A">
              <w:rPr>
                <w:sz w:val="22"/>
                <w:szCs w:val="22"/>
              </w:rPr>
              <w:t>Освоенность месторождения</w:t>
            </w:r>
          </w:p>
        </w:tc>
        <w:tc>
          <w:tcPr>
            <w:tcW w:w="2106" w:type="dxa"/>
            <w:shd w:val="clear" w:color="auto" w:fill="D9D9D9"/>
          </w:tcPr>
          <w:p w14:paraId="4924922E" w14:textId="77777777" w:rsidR="00CC629A" w:rsidRPr="00CC629A" w:rsidRDefault="00CC629A" w:rsidP="00EC1E94">
            <w:pPr>
              <w:widowControl/>
              <w:autoSpaceDE/>
              <w:autoSpaceDN/>
              <w:adjustRightInd/>
              <w:jc w:val="center"/>
              <w:rPr>
                <w:sz w:val="22"/>
                <w:szCs w:val="22"/>
              </w:rPr>
            </w:pPr>
            <w:r w:rsidRPr="00CC629A">
              <w:rPr>
                <w:sz w:val="22"/>
                <w:szCs w:val="22"/>
              </w:rPr>
              <w:t>Размер месторождения</w:t>
            </w:r>
          </w:p>
          <w:p w14:paraId="1B08B991" w14:textId="77777777" w:rsidR="00CC629A" w:rsidRPr="00CC629A" w:rsidRDefault="00CC629A" w:rsidP="00EC1E94">
            <w:pPr>
              <w:widowControl/>
              <w:autoSpaceDE/>
              <w:autoSpaceDN/>
              <w:adjustRightInd/>
              <w:jc w:val="center"/>
              <w:rPr>
                <w:sz w:val="22"/>
                <w:szCs w:val="22"/>
              </w:rPr>
            </w:pPr>
            <w:r w:rsidRPr="00CC629A">
              <w:rPr>
                <w:sz w:val="22"/>
                <w:szCs w:val="22"/>
              </w:rPr>
              <w:t>(утвержденные запасы)</w:t>
            </w:r>
          </w:p>
        </w:tc>
      </w:tr>
      <w:tr w:rsidR="00CC629A" w:rsidRPr="00CC629A" w14:paraId="1B395589" w14:textId="77777777" w:rsidTr="005940FB">
        <w:tc>
          <w:tcPr>
            <w:tcW w:w="1809" w:type="dxa"/>
            <w:vAlign w:val="center"/>
          </w:tcPr>
          <w:p w14:paraId="46FA6273" w14:textId="77777777" w:rsidR="00CC629A" w:rsidRPr="00CC629A" w:rsidRDefault="00CC629A" w:rsidP="00EC1E94">
            <w:pPr>
              <w:widowControl/>
              <w:autoSpaceDE/>
              <w:autoSpaceDN/>
              <w:adjustRightInd/>
              <w:jc w:val="center"/>
              <w:rPr>
                <w:sz w:val="22"/>
                <w:szCs w:val="22"/>
              </w:rPr>
            </w:pPr>
            <w:r w:rsidRPr="00CC629A">
              <w:rPr>
                <w:sz w:val="22"/>
                <w:szCs w:val="22"/>
              </w:rPr>
              <w:t>б/н</w:t>
            </w:r>
          </w:p>
        </w:tc>
        <w:tc>
          <w:tcPr>
            <w:tcW w:w="1701" w:type="dxa"/>
          </w:tcPr>
          <w:p w14:paraId="0E9FA5CE" w14:textId="77777777" w:rsidR="00CC629A" w:rsidRPr="00CC629A" w:rsidRDefault="00CC629A" w:rsidP="00EC1E94">
            <w:pPr>
              <w:widowControl/>
              <w:autoSpaceDE/>
              <w:autoSpaceDN/>
              <w:adjustRightInd/>
              <w:jc w:val="both"/>
              <w:rPr>
                <w:sz w:val="22"/>
                <w:szCs w:val="22"/>
              </w:rPr>
            </w:pPr>
            <w:r w:rsidRPr="00CC629A">
              <w:rPr>
                <w:sz w:val="22"/>
                <w:szCs w:val="22"/>
              </w:rPr>
              <w:t xml:space="preserve">В 500 м, северо-восточнее п. Невон </w:t>
            </w:r>
          </w:p>
        </w:tc>
        <w:tc>
          <w:tcPr>
            <w:tcW w:w="1560" w:type="dxa"/>
            <w:vAlign w:val="center"/>
          </w:tcPr>
          <w:p w14:paraId="1DA88304" w14:textId="77777777" w:rsidR="00CC629A" w:rsidRPr="00CC629A" w:rsidRDefault="00CC629A" w:rsidP="00EC1E94">
            <w:pPr>
              <w:widowControl/>
              <w:autoSpaceDE/>
              <w:autoSpaceDN/>
              <w:adjustRightInd/>
              <w:jc w:val="center"/>
              <w:rPr>
                <w:sz w:val="22"/>
                <w:szCs w:val="22"/>
              </w:rPr>
            </w:pPr>
            <w:r w:rsidRPr="00CC629A">
              <w:rPr>
                <w:sz w:val="22"/>
                <w:szCs w:val="22"/>
              </w:rPr>
              <w:t>Минерально-строительные материалы</w:t>
            </w:r>
          </w:p>
        </w:tc>
        <w:tc>
          <w:tcPr>
            <w:tcW w:w="1417" w:type="dxa"/>
            <w:vAlign w:val="center"/>
          </w:tcPr>
          <w:p w14:paraId="64B6E640" w14:textId="77777777" w:rsidR="00CC629A" w:rsidRPr="00CC629A" w:rsidRDefault="00CC629A" w:rsidP="00EC1E94">
            <w:pPr>
              <w:widowControl/>
              <w:autoSpaceDE/>
              <w:autoSpaceDN/>
              <w:adjustRightInd/>
              <w:jc w:val="center"/>
              <w:rPr>
                <w:sz w:val="22"/>
                <w:szCs w:val="22"/>
              </w:rPr>
            </w:pPr>
            <w:r w:rsidRPr="00CC629A">
              <w:rPr>
                <w:sz w:val="22"/>
                <w:szCs w:val="22"/>
              </w:rPr>
              <w:t>Гравий</w:t>
            </w:r>
          </w:p>
        </w:tc>
        <w:tc>
          <w:tcPr>
            <w:tcW w:w="992" w:type="dxa"/>
            <w:vAlign w:val="center"/>
          </w:tcPr>
          <w:p w14:paraId="57AC0F1F" w14:textId="77777777" w:rsidR="00CC629A" w:rsidRPr="00CC629A" w:rsidRDefault="00CC629A" w:rsidP="00EC1E94">
            <w:pPr>
              <w:widowControl/>
              <w:autoSpaceDE/>
              <w:autoSpaceDN/>
              <w:adjustRightInd/>
              <w:jc w:val="center"/>
              <w:rPr>
                <w:sz w:val="22"/>
                <w:szCs w:val="22"/>
              </w:rPr>
            </w:pPr>
            <w:r w:rsidRPr="00CC629A">
              <w:rPr>
                <w:sz w:val="22"/>
                <w:szCs w:val="22"/>
              </w:rPr>
              <w:t>резерв</w:t>
            </w:r>
          </w:p>
        </w:tc>
        <w:tc>
          <w:tcPr>
            <w:tcW w:w="2106" w:type="dxa"/>
            <w:vAlign w:val="center"/>
          </w:tcPr>
          <w:p w14:paraId="7ECD0B59" w14:textId="77777777" w:rsidR="00CC629A" w:rsidRPr="00CC629A" w:rsidRDefault="00CC629A" w:rsidP="00EC1E94">
            <w:pPr>
              <w:widowControl/>
              <w:autoSpaceDE/>
              <w:autoSpaceDN/>
              <w:adjustRightInd/>
              <w:jc w:val="center"/>
              <w:rPr>
                <w:sz w:val="22"/>
                <w:szCs w:val="22"/>
              </w:rPr>
            </w:pPr>
            <w:r w:rsidRPr="00CC629A">
              <w:rPr>
                <w:sz w:val="22"/>
                <w:szCs w:val="22"/>
              </w:rPr>
              <w:t>н/д</w:t>
            </w:r>
          </w:p>
        </w:tc>
      </w:tr>
      <w:tr w:rsidR="00CC629A" w:rsidRPr="00CC629A" w14:paraId="35515849" w14:textId="77777777" w:rsidTr="005940FB">
        <w:tc>
          <w:tcPr>
            <w:tcW w:w="1809" w:type="dxa"/>
            <w:vAlign w:val="center"/>
          </w:tcPr>
          <w:p w14:paraId="01933A85" w14:textId="77777777" w:rsidR="00CC629A" w:rsidRPr="00CC629A" w:rsidRDefault="00CC629A" w:rsidP="00EC1E94">
            <w:pPr>
              <w:widowControl/>
              <w:autoSpaceDE/>
              <w:autoSpaceDN/>
              <w:adjustRightInd/>
              <w:jc w:val="center"/>
              <w:rPr>
                <w:sz w:val="22"/>
                <w:szCs w:val="22"/>
              </w:rPr>
            </w:pPr>
            <w:r w:rsidRPr="00CC629A">
              <w:rPr>
                <w:sz w:val="22"/>
                <w:szCs w:val="22"/>
              </w:rPr>
              <w:t>б/н</w:t>
            </w:r>
          </w:p>
        </w:tc>
        <w:tc>
          <w:tcPr>
            <w:tcW w:w="1701" w:type="dxa"/>
          </w:tcPr>
          <w:p w14:paraId="0838BA51" w14:textId="77777777" w:rsidR="00CC629A" w:rsidRPr="00CC629A" w:rsidRDefault="00CC629A" w:rsidP="00EC1E94">
            <w:pPr>
              <w:widowControl/>
              <w:autoSpaceDE/>
              <w:autoSpaceDN/>
              <w:adjustRightInd/>
              <w:jc w:val="both"/>
              <w:rPr>
                <w:sz w:val="22"/>
                <w:szCs w:val="22"/>
              </w:rPr>
            </w:pPr>
            <w:r w:rsidRPr="00CC629A">
              <w:rPr>
                <w:sz w:val="22"/>
                <w:szCs w:val="22"/>
              </w:rPr>
              <w:t xml:space="preserve">В 5 км, северо-восточнее п. Невон </w:t>
            </w:r>
          </w:p>
        </w:tc>
        <w:tc>
          <w:tcPr>
            <w:tcW w:w="1560" w:type="dxa"/>
            <w:vAlign w:val="center"/>
          </w:tcPr>
          <w:p w14:paraId="0350592C" w14:textId="77777777" w:rsidR="00CC629A" w:rsidRPr="00CC629A" w:rsidRDefault="00CC629A" w:rsidP="00EC1E94">
            <w:pPr>
              <w:widowControl/>
              <w:autoSpaceDE/>
              <w:autoSpaceDN/>
              <w:adjustRightInd/>
              <w:jc w:val="center"/>
              <w:rPr>
                <w:sz w:val="22"/>
                <w:szCs w:val="22"/>
              </w:rPr>
            </w:pPr>
            <w:r w:rsidRPr="00CC629A">
              <w:rPr>
                <w:sz w:val="22"/>
                <w:szCs w:val="22"/>
              </w:rPr>
              <w:t>Минерально-строительные материалы</w:t>
            </w:r>
          </w:p>
        </w:tc>
        <w:tc>
          <w:tcPr>
            <w:tcW w:w="1417" w:type="dxa"/>
            <w:vAlign w:val="center"/>
          </w:tcPr>
          <w:p w14:paraId="3C799E40" w14:textId="77777777" w:rsidR="00CC629A" w:rsidRPr="00CC629A" w:rsidRDefault="00CC629A" w:rsidP="00EC1E94">
            <w:pPr>
              <w:widowControl/>
              <w:autoSpaceDE/>
              <w:autoSpaceDN/>
              <w:adjustRightInd/>
              <w:jc w:val="center"/>
              <w:rPr>
                <w:sz w:val="22"/>
                <w:szCs w:val="22"/>
              </w:rPr>
            </w:pPr>
            <w:r w:rsidRPr="00CC629A">
              <w:rPr>
                <w:sz w:val="22"/>
                <w:szCs w:val="22"/>
              </w:rPr>
              <w:t>Щебень</w:t>
            </w:r>
          </w:p>
        </w:tc>
        <w:tc>
          <w:tcPr>
            <w:tcW w:w="992" w:type="dxa"/>
            <w:vAlign w:val="center"/>
          </w:tcPr>
          <w:p w14:paraId="20B8D45C" w14:textId="77777777" w:rsidR="00CC629A" w:rsidRPr="00CC629A" w:rsidRDefault="00CC629A" w:rsidP="00EC1E94">
            <w:pPr>
              <w:widowControl/>
              <w:autoSpaceDE/>
              <w:autoSpaceDN/>
              <w:adjustRightInd/>
              <w:jc w:val="center"/>
              <w:rPr>
                <w:sz w:val="22"/>
                <w:szCs w:val="22"/>
              </w:rPr>
            </w:pPr>
            <w:r w:rsidRPr="00CC629A">
              <w:rPr>
                <w:sz w:val="22"/>
                <w:szCs w:val="22"/>
              </w:rPr>
              <w:t>резерв</w:t>
            </w:r>
          </w:p>
        </w:tc>
        <w:tc>
          <w:tcPr>
            <w:tcW w:w="2106" w:type="dxa"/>
            <w:vAlign w:val="center"/>
          </w:tcPr>
          <w:p w14:paraId="6DB78AB6" w14:textId="77777777" w:rsidR="00CC629A" w:rsidRPr="00CC629A" w:rsidRDefault="00CC629A" w:rsidP="00EC1E94">
            <w:pPr>
              <w:widowControl/>
              <w:autoSpaceDE/>
              <w:autoSpaceDN/>
              <w:adjustRightInd/>
              <w:jc w:val="center"/>
              <w:rPr>
                <w:sz w:val="22"/>
                <w:szCs w:val="22"/>
              </w:rPr>
            </w:pPr>
            <w:r w:rsidRPr="00CC629A">
              <w:rPr>
                <w:sz w:val="22"/>
                <w:szCs w:val="22"/>
              </w:rPr>
              <w:t>н/д</w:t>
            </w:r>
          </w:p>
        </w:tc>
      </w:tr>
    </w:tbl>
    <w:p w14:paraId="0CB4BF37" w14:textId="77777777" w:rsidR="00CC629A" w:rsidRPr="00CC629A" w:rsidRDefault="00CC629A" w:rsidP="00EC1E94">
      <w:pPr>
        <w:ind w:firstLine="851"/>
        <w:jc w:val="both"/>
      </w:pPr>
      <w:r w:rsidRPr="00CC629A">
        <w:t xml:space="preserve">Полезные ископаемые находятся вне границ населенных пунктов и не оказывают влияния на планировочные решения проекта. </w:t>
      </w:r>
    </w:p>
    <w:p w14:paraId="0FCAAF45" w14:textId="58673347" w:rsidR="00CC629A" w:rsidRDefault="009B68F8" w:rsidP="009B68F8">
      <w:pPr>
        <w:ind w:firstLine="851"/>
        <w:jc w:val="both"/>
      </w:pPr>
      <w:r>
        <w:t>Н</w:t>
      </w:r>
      <w:r w:rsidRPr="009B68F8">
        <w:t xml:space="preserve">а </w:t>
      </w:r>
      <w:bookmarkStart w:id="39" w:name="_Hlk211273861"/>
      <w:r w:rsidR="00535326">
        <w:t>проектируемой территории</w:t>
      </w:r>
      <w:bookmarkEnd w:id="39"/>
      <w:r w:rsidRPr="009B68F8">
        <w:t xml:space="preserve"> </w:t>
      </w:r>
      <w:r w:rsidR="009D02F2">
        <w:t>Усть-Илимского муниципального округа</w:t>
      </w:r>
      <w:r w:rsidRPr="009B68F8">
        <w:t xml:space="preserve"> Иркутской области имеются лицензии на право пользования</w:t>
      </w:r>
      <w:r>
        <w:t xml:space="preserve"> </w:t>
      </w:r>
      <w:r w:rsidRPr="009B68F8">
        <w:t>недрами ИРуи 00507 ВЭ, ИРуи 00508 ВЭ, ИРуи 00509 ВЭ,</w:t>
      </w:r>
      <w:r>
        <w:t xml:space="preserve"> </w:t>
      </w:r>
      <w:r w:rsidRPr="009B68F8">
        <w:t>ИРуи 00510 ВЭ с целевым назначением: «добыча технических подземных вод»,</w:t>
      </w:r>
      <w:r>
        <w:t xml:space="preserve"> </w:t>
      </w:r>
      <w:r w:rsidRPr="009B68F8">
        <w:t>выданные министерством природных ресурсов и экологии Иркутской области</w:t>
      </w:r>
      <w:r>
        <w:t xml:space="preserve"> </w:t>
      </w:r>
      <w:r w:rsidRPr="009B68F8">
        <w:t>(далее-министерство) обществу с ограниченной ответственностью «Вода плюс»,</w:t>
      </w:r>
      <w:r>
        <w:t xml:space="preserve"> </w:t>
      </w:r>
      <w:r w:rsidRPr="009B68F8">
        <w:t xml:space="preserve">срок действия лицензий с 09.08.2021 </w:t>
      </w:r>
      <w:r w:rsidRPr="009B68F8">
        <w:lastRenderedPageBreak/>
        <w:t>по 31.07.2046 годы.</w:t>
      </w:r>
      <w:r w:rsidR="005940FB">
        <w:t xml:space="preserve"> (Письмо Министерства природных ресурсов и экологии Иркутской области от 27.07.2023 г. № 02-66-4871/23).</w:t>
      </w:r>
    </w:p>
    <w:p w14:paraId="04927E9F" w14:textId="031043A7" w:rsidR="009B68F8" w:rsidRDefault="009B68F8" w:rsidP="009B68F8">
      <w:pPr>
        <w:ind w:firstLine="851"/>
        <w:jc w:val="both"/>
      </w:pPr>
    </w:p>
    <w:p w14:paraId="21FFFF63" w14:textId="12F74D91" w:rsidR="009B68F8" w:rsidRDefault="009B68F8" w:rsidP="009B68F8">
      <w:pPr>
        <w:ind w:firstLine="851"/>
        <w:jc w:val="both"/>
      </w:pPr>
      <w:r>
        <w:t>Географические координаты устья скважин в системе ГСК-2011</w:t>
      </w:r>
    </w:p>
    <w:p w14:paraId="00F562D8" w14:textId="77777777" w:rsidR="009B68F8" w:rsidRDefault="009B68F8" w:rsidP="009B68F8">
      <w:pPr>
        <w:ind w:firstLine="851"/>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8"/>
        <w:gridCol w:w="1165"/>
        <w:gridCol w:w="1164"/>
        <w:gridCol w:w="1208"/>
        <w:gridCol w:w="1165"/>
        <w:gridCol w:w="1157"/>
        <w:gridCol w:w="1208"/>
      </w:tblGrid>
      <w:tr w:rsidR="009B68F8" w:rsidRPr="008179EB" w14:paraId="6A0522BC" w14:textId="77777777" w:rsidTr="008179EB">
        <w:trPr>
          <w:jc w:val="center"/>
        </w:trPr>
        <w:tc>
          <w:tcPr>
            <w:tcW w:w="2494" w:type="dxa"/>
            <w:vMerge w:val="restart"/>
            <w:shd w:val="clear" w:color="auto" w:fill="auto"/>
            <w:vAlign w:val="center"/>
          </w:tcPr>
          <w:p w14:paraId="33ABD2F7" w14:textId="273E81EE" w:rsidR="009B68F8" w:rsidRPr="008179EB" w:rsidRDefault="00351489" w:rsidP="008179EB">
            <w:pPr>
              <w:jc w:val="center"/>
            </w:pPr>
            <w:r w:rsidRPr="008179EB">
              <w:t>Участки недр</w:t>
            </w:r>
          </w:p>
        </w:tc>
        <w:tc>
          <w:tcPr>
            <w:tcW w:w="3543" w:type="dxa"/>
            <w:gridSpan w:val="3"/>
            <w:shd w:val="clear" w:color="auto" w:fill="auto"/>
          </w:tcPr>
          <w:p w14:paraId="5824E896" w14:textId="7EB1CA99" w:rsidR="009B68F8" w:rsidRPr="008179EB" w:rsidRDefault="00351489" w:rsidP="008179EB">
            <w:pPr>
              <w:jc w:val="center"/>
            </w:pPr>
            <w:r w:rsidRPr="008179EB">
              <w:t>Северная широта</w:t>
            </w:r>
          </w:p>
        </w:tc>
        <w:tc>
          <w:tcPr>
            <w:tcW w:w="3534" w:type="dxa"/>
            <w:gridSpan w:val="3"/>
            <w:shd w:val="clear" w:color="auto" w:fill="auto"/>
          </w:tcPr>
          <w:p w14:paraId="2F54F9EF" w14:textId="72A3B929" w:rsidR="009B68F8" w:rsidRPr="008179EB" w:rsidRDefault="00351489" w:rsidP="008179EB">
            <w:pPr>
              <w:jc w:val="center"/>
            </w:pPr>
            <w:r w:rsidRPr="008179EB">
              <w:t>Восточная долгота</w:t>
            </w:r>
          </w:p>
        </w:tc>
      </w:tr>
      <w:tr w:rsidR="008179EB" w:rsidRPr="008179EB" w14:paraId="12CF419A" w14:textId="77777777" w:rsidTr="008179EB">
        <w:trPr>
          <w:jc w:val="center"/>
        </w:trPr>
        <w:tc>
          <w:tcPr>
            <w:tcW w:w="2494" w:type="dxa"/>
            <w:vMerge/>
            <w:shd w:val="clear" w:color="auto" w:fill="auto"/>
          </w:tcPr>
          <w:p w14:paraId="62126920" w14:textId="77777777" w:rsidR="00351489" w:rsidRPr="008179EB" w:rsidRDefault="00351489" w:rsidP="008179EB">
            <w:pPr>
              <w:jc w:val="center"/>
            </w:pPr>
            <w:bookmarkStart w:id="40" w:name="_Hlk150972559"/>
          </w:p>
        </w:tc>
        <w:tc>
          <w:tcPr>
            <w:tcW w:w="1165" w:type="dxa"/>
            <w:shd w:val="clear" w:color="auto" w:fill="auto"/>
          </w:tcPr>
          <w:p w14:paraId="7757E0DD" w14:textId="077708D1" w:rsidR="00351489" w:rsidRPr="008179EB" w:rsidRDefault="00351489" w:rsidP="008179EB">
            <w:pPr>
              <w:jc w:val="center"/>
            </w:pPr>
            <w:r w:rsidRPr="008179EB">
              <w:t>Градусы</w:t>
            </w:r>
          </w:p>
        </w:tc>
        <w:tc>
          <w:tcPr>
            <w:tcW w:w="1170" w:type="dxa"/>
            <w:shd w:val="clear" w:color="auto" w:fill="auto"/>
          </w:tcPr>
          <w:p w14:paraId="015A823D" w14:textId="5BF931FE" w:rsidR="00351489" w:rsidRPr="008179EB" w:rsidRDefault="00351489" w:rsidP="008179EB">
            <w:pPr>
              <w:jc w:val="center"/>
            </w:pPr>
            <w:r w:rsidRPr="008179EB">
              <w:t>Минуты</w:t>
            </w:r>
          </w:p>
        </w:tc>
        <w:tc>
          <w:tcPr>
            <w:tcW w:w="1208" w:type="dxa"/>
            <w:shd w:val="clear" w:color="auto" w:fill="auto"/>
          </w:tcPr>
          <w:p w14:paraId="08430CB2" w14:textId="4D81B1F4" w:rsidR="00351489" w:rsidRPr="008179EB" w:rsidRDefault="00351489" w:rsidP="008179EB">
            <w:pPr>
              <w:jc w:val="center"/>
            </w:pPr>
            <w:r w:rsidRPr="008179EB">
              <w:t>Секунды</w:t>
            </w:r>
          </w:p>
        </w:tc>
        <w:tc>
          <w:tcPr>
            <w:tcW w:w="1165" w:type="dxa"/>
            <w:shd w:val="clear" w:color="auto" w:fill="auto"/>
          </w:tcPr>
          <w:p w14:paraId="0F4AB46D" w14:textId="4BC46E02" w:rsidR="00351489" w:rsidRPr="008179EB" w:rsidRDefault="00351489" w:rsidP="008179EB">
            <w:pPr>
              <w:jc w:val="center"/>
            </w:pPr>
            <w:r w:rsidRPr="008179EB">
              <w:t>Градусы</w:t>
            </w:r>
          </w:p>
        </w:tc>
        <w:tc>
          <w:tcPr>
            <w:tcW w:w="1161" w:type="dxa"/>
            <w:shd w:val="clear" w:color="auto" w:fill="auto"/>
          </w:tcPr>
          <w:p w14:paraId="3FF87B93" w14:textId="49BD2A81" w:rsidR="00351489" w:rsidRPr="008179EB" w:rsidRDefault="00351489" w:rsidP="008179EB">
            <w:pPr>
              <w:jc w:val="center"/>
            </w:pPr>
            <w:r w:rsidRPr="008179EB">
              <w:t>Минуты</w:t>
            </w:r>
          </w:p>
        </w:tc>
        <w:tc>
          <w:tcPr>
            <w:tcW w:w="1208" w:type="dxa"/>
            <w:shd w:val="clear" w:color="auto" w:fill="auto"/>
          </w:tcPr>
          <w:p w14:paraId="3AA97A8D" w14:textId="7914604A" w:rsidR="00351489" w:rsidRPr="008179EB" w:rsidRDefault="00351489" w:rsidP="008179EB">
            <w:pPr>
              <w:jc w:val="center"/>
            </w:pPr>
            <w:r w:rsidRPr="008179EB">
              <w:t>Секунды</w:t>
            </w:r>
          </w:p>
        </w:tc>
      </w:tr>
      <w:bookmarkEnd w:id="40"/>
      <w:tr w:rsidR="008179EB" w:rsidRPr="008179EB" w14:paraId="5D1304D3" w14:textId="77777777" w:rsidTr="008179EB">
        <w:trPr>
          <w:jc w:val="center"/>
        </w:trPr>
        <w:tc>
          <w:tcPr>
            <w:tcW w:w="2494" w:type="dxa"/>
            <w:shd w:val="clear" w:color="auto" w:fill="auto"/>
          </w:tcPr>
          <w:p w14:paraId="34146446" w14:textId="240B45A7" w:rsidR="00351489" w:rsidRPr="008179EB" w:rsidRDefault="00351489" w:rsidP="008179EB">
            <w:pPr>
              <w:jc w:val="center"/>
            </w:pPr>
            <w:r w:rsidRPr="008179EB">
              <w:t>Невонский-507</w:t>
            </w:r>
          </w:p>
        </w:tc>
        <w:tc>
          <w:tcPr>
            <w:tcW w:w="1165" w:type="dxa"/>
            <w:shd w:val="clear" w:color="auto" w:fill="auto"/>
            <w:vAlign w:val="center"/>
          </w:tcPr>
          <w:p w14:paraId="0D57952B" w14:textId="2F8E29AD" w:rsidR="00351489" w:rsidRPr="008179EB" w:rsidRDefault="00351489" w:rsidP="008179EB">
            <w:pPr>
              <w:jc w:val="center"/>
            </w:pPr>
            <w:r w:rsidRPr="008179EB">
              <w:t>58</w:t>
            </w:r>
          </w:p>
        </w:tc>
        <w:tc>
          <w:tcPr>
            <w:tcW w:w="1170" w:type="dxa"/>
            <w:shd w:val="clear" w:color="auto" w:fill="auto"/>
            <w:vAlign w:val="center"/>
          </w:tcPr>
          <w:p w14:paraId="74024DE3" w14:textId="7BE1AF48" w:rsidR="00351489" w:rsidRPr="008179EB" w:rsidRDefault="00351489" w:rsidP="008179EB">
            <w:pPr>
              <w:jc w:val="center"/>
            </w:pPr>
            <w:r w:rsidRPr="008179EB">
              <w:t>3</w:t>
            </w:r>
          </w:p>
        </w:tc>
        <w:tc>
          <w:tcPr>
            <w:tcW w:w="1208" w:type="dxa"/>
            <w:shd w:val="clear" w:color="auto" w:fill="auto"/>
            <w:vAlign w:val="center"/>
          </w:tcPr>
          <w:p w14:paraId="1772F14F" w14:textId="785A7F06" w:rsidR="00351489" w:rsidRPr="008179EB" w:rsidRDefault="00351489" w:rsidP="008179EB">
            <w:pPr>
              <w:jc w:val="center"/>
            </w:pPr>
            <w:r w:rsidRPr="008179EB">
              <w:t>56,1</w:t>
            </w:r>
          </w:p>
        </w:tc>
        <w:tc>
          <w:tcPr>
            <w:tcW w:w="1165" w:type="dxa"/>
            <w:shd w:val="clear" w:color="auto" w:fill="auto"/>
            <w:vAlign w:val="center"/>
          </w:tcPr>
          <w:p w14:paraId="2FA01048" w14:textId="480D6F22" w:rsidR="00351489" w:rsidRPr="008179EB" w:rsidRDefault="00351489" w:rsidP="008179EB">
            <w:pPr>
              <w:jc w:val="center"/>
            </w:pPr>
            <w:r w:rsidRPr="008179EB">
              <w:t>102</w:t>
            </w:r>
          </w:p>
        </w:tc>
        <w:tc>
          <w:tcPr>
            <w:tcW w:w="1161" w:type="dxa"/>
            <w:shd w:val="clear" w:color="auto" w:fill="auto"/>
            <w:vAlign w:val="center"/>
          </w:tcPr>
          <w:p w14:paraId="2A9D76EB" w14:textId="67DF07A9" w:rsidR="00351489" w:rsidRPr="008179EB" w:rsidRDefault="00351489" w:rsidP="008179EB">
            <w:pPr>
              <w:jc w:val="center"/>
            </w:pPr>
            <w:r w:rsidRPr="008179EB">
              <w:t>43</w:t>
            </w:r>
          </w:p>
        </w:tc>
        <w:tc>
          <w:tcPr>
            <w:tcW w:w="1208" w:type="dxa"/>
            <w:shd w:val="clear" w:color="auto" w:fill="auto"/>
            <w:vAlign w:val="center"/>
          </w:tcPr>
          <w:p w14:paraId="75E7EA43" w14:textId="6EEA16A6" w:rsidR="00351489" w:rsidRPr="008179EB" w:rsidRDefault="00351489" w:rsidP="008179EB">
            <w:pPr>
              <w:jc w:val="center"/>
            </w:pPr>
            <w:r w:rsidRPr="008179EB">
              <w:t>39,7</w:t>
            </w:r>
          </w:p>
        </w:tc>
      </w:tr>
      <w:tr w:rsidR="008179EB" w:rsidRPr="008179EB" w14:paraId="5BD3E4B4" w14:textId="77777777" w:rsidTr="008179EB">
        <w:trPr>
          <w:jc w:val="center"/>
        </w:trPr>
        <w:tc>
          <w:tcPr>
            <w:tcW w:w="2494" w:type="dxa"/>
            <w:shd w:val="clear" w:color="auto" w:fill="auto"/>
          </w:tcPr>
          <w:p w14:paraId="3DACEF7D" w14:textId="4D9B6A9D" w:rsidR="00351489" w:rsidRPr="008179EB" w:rsidRDefault="005772F8" w:rsidP="008179EB">
            <w:pPr>
              <w:jc w:val="center"/>
            </w:pPr>
            <w:r w:rsidRPr="005772F8">
              <w:t>Невонский-50</w:t>
            </w:r>
            <w:r>
              <w:t>8</w:t>
            </w:r>
          </w:p>
        </w:tc>
        <w:tc>
          <w:tcPr>
            <w:tcW w:w="1165" w:type="dxa"/>
            <w:shd w:val="clear" w:color="auto" w:fill="auto"/>
            <w:vAlign w:val="center"/>
          </w:tcPr>
          <w:p w14:paraId="2E6C6A46" w14:textId="691AB3BF" w:rsidR="00351489" w:rsidRPr="008179EB" w:rsidRDefault="00351489" w:rsidP="008179EB">
            <w:pPr>
              <w:jc w:val="center"/>
            </w:pPr>
            <w:r w:rsidRPr="008179EB">
              <w:t>58</w:t>
            </w:r>
          </w:p>
        </w:tc>
        <w:tc>
          <w:tcPr>
            <w:tcW w:w="1170" w:type="dxa"/>
            <w:shd w:val="clear" w:color="auto" w:fill="auto"/>
            <w:vAlign w:val="center"/>
          </w:tcPr>
          <w:p w14:paraId="1035CD6F" w14:textId="069AB89E" w:rsidR="00351489" w:rsidRPr="008179EB" w:rsidRDefault="00351489" w:rsidP="008179EB">
            <w:pPr>
              <w:jc w:val="center"/>
            </w:pPr>
            <w:r w:rsidRPr="008179EB">
              <w:t>3</w:t>
            </w:r>
          </w:p>
        </w:tc>
        <w:tc>
          <w:tcPr>
            <w:tcW w:w="1208" w:type="dxa"/>
            <w:shd w:val="clear" w:color="auto" w:fill="auto"/>
            <w:vAlign w:val="center"/>
          </w:tcPr>
          <w:p w14:paraId="7B16D22B" w14:textId="0E41A199" w:rsidR="00351489" w:rsidRPr="008179EB" w:rsidRDefault="00351489" w:rsidP="008179EB">
            <w:pPr>
              <w:jc w:val="center"/>
            </w:pPr>
            <w:r w:rsidRPr="008179EB">
              <w:t>19</w:t>
            </w:r>
          </w:p>
        </w:tc>
        <w:tc>
          <w:tcPr>
            <w:tcW w:w="1165" w:type="dxa"/>
            <w:shd w:val="clear" w:color="auto" w:fill="auto"/>
            <w:vAlign w:val="center"/>
          </w:tcPr>
          <w:p w14:paraId="3589BA53" w14:textId="7DE124D2" w:rsidR="00351489" w:rsidRPr="008179EB" w:rsidRDefault="00351489" w:rsidP="008179EB">
            <w:pPr>
              <w:jc w:val="center"/>
            </w:pPr>
            <w:r w:rsidRPr="008179EB">
              <w:t>102</w:t>
            </w:r>
          </w:p>
        </w:tc>
        <w:tc>
          <w:tcPr>
            <w:tcW w:w="1161" w:type="dxa"/>
            <w:shd w:val="clear" w:color="auto" w:fill="auto"/>
            <w:vAlign w:val="center"/>
          </w:tcPr>
          <w:p w14:paraId="7FBDE1FB" w14:textId="644CA518" w:rsidR="00351489" w:rsidRPr="008179EB" w:rsidRDefault="00351489" w:rsidP="008179EB">
            <w:pPr>
              <w:jc w:val="center"/>
            </w:pPr>
            <w:r w:rsidRPr="008179EB">
              <w:t>43</w:t>
            </w:r>
          </w:p>
        </w:tc>
        <w:tc>
          <w:tcPr>
            <w:tcW w:w="1208" w:type="dxa"/>
            <w:shd w:val="clear" w:color="auto" w:fill="auto"/>
            <w:vAlign w:val="center"/>
          </w:tcPr>
          <w:p w14:paraId="3293669A" w14:textId="413F76FA" w:rsidR="00351489" w:rsidRPr="008179EB" w:rsidRDefault="00351489" w:rsidP="008179EB">
            <w:pPr>
              <w:jc w:val="center"/>
            </w:pPr>
            <w:r w:rsidRPr="008179EB">
              <w:t>16</w:t>
            </w:r>
          </w:p>
        </w:tc>
      </w:tr>
      <w:tr w:rsidR="008179EB" w:rsidRPr="008179EB" w14:paraId="63507F02" w14:textId="77777777" w:rsidTr="008179EB">
        <w:trPr>
          <w:jc w:val="center"/>
        </w:trPr>
        <w:tc>
          <w:tcPr>
            <w:tcW w:w="2494" w:type="dxa"/>
            <w:shd w:val="clear" w:color="auto" w:fill="auto"/>
          </w:tcPr>
          <w:p w14:paraId="6AF9C785" w14:textId="1F0A6744" w:rsidR="00351489" w:rsidRPr="008179EB" w:rsidRDefault="005772F8" w:rsidP="008179EB">
            <w:pPr>
              <w:jc w:val="center"/>
            </w:pPr>
            <w:r w:rsidRPr="005772F8">
              <w:t>Невонский-50</w:t>
            </w:r>
            <w:r>
              <w:t>9</w:t>
            </w:r>
          </w:p>
        </w:tc>
        <w:tc>
          <w:tcPr>
            <w:tcW w:w="1165" w:type="dxa"/>
            <w:shd w:val="clear" w:color="auto" w:fill="auto"/>
            <w:vAlign w:val="center"/>
          </w:tcPr>
          <w:p w14:paraId="0B683C5F" w14:textId="6EE8ACD0" w:rsidR="00351489" w:rsidRPr="008179EB" w:rsidRDefault="00351489" w:rsidP="008179EB">
            <w:pPr>
              <w:jc w:val="center"/>
            </w:pPr>
            <w:r w:rsidRPr="008179EB">
              <w:t>58</w:t>
            </w:r>
          </w:p>
        </w:tc>
        <w:tc>
          <w:tcPr>
            <w:tcW w:w="1170" w:type="dxa"/>
            <w:shd w:val="clear" w:color="auto" w:fill="auto"/>
            <w:vAlign w:val="center"/>
          </w:tcPr>
          <w:p w14:paraId="38E0B026" w14:textId="78A94409" w:rsidR="00351489" w:rsidRPr="008179EB" w:rsidRDefault="00351489" w:rsidP="008179EB">
            <w:pPr>
              <w:jc w:val="center"/>
            </w:pPr>
            <w:r w:rsidRPr="008179EB">
              <w:t>3</w:t>
            </w:r>
          </w:p>
        </w:tc>
        <w:tc>
          <w:tcPr>
            <w:tcW w:w="1208" w:type="dxa"/>
            <w:shd w:val="clear" w:color="auto" w:fill="auto"/>
            <w:vAlign w:val="center"/>
          </w:tcPr>
          <w:p w14:paraId="1ED27F05" w14:textId="34BCB812" w:rsidR="00351489" w:rsidRPr="008179EB" w:rsidRDefault="00351489" w:rsidP="008179EB">
            <w:pPr>
              <w:jc w:val="center"/>
            </w:pPr>
            <w:r w:rsidRPr="008179EB">
              <w:t>28,6</w:t>
            </w:r>
          </w:p>
        </w:tc>
        <w:tc>
          <w:tcPr>
            <w:tcW w:w="1165" w:type="dxa"/>
            <w:shd w:val="clear" w:color="auto" w:fill="auto"/>
            <w:vAlign w:val="center"/>
          </w:tcPr>
          <w:p w14:paraId="0C5F94CC" w14:textId="099BF343" w:rsidR="00351489" w:rsidRPr="008179EB" w:rsidRDefault="00351489" w:rsidP="008179EB">
            <w:pPr>
              <w:jc w:val="center"/>
            </w:pPr>
            <w:r w:rsidRPr="008179EB">
              <w:t>102</w:t>
            </w:r>
          </w:p>
        </w:tc>
        <w:tc>
          <w:tcPr>
            <w:tcW w:w="1161" w:type="dxa"/>
            <w:shd w:val="clear" w:color="auto" w:fill="auto"/>
            <w:vAlign w:val="center"/>
          </w:tcPr>
          <w:p w14:paraId="49DC0F81" w14:textId="54423CE2" w:rsidR="00351489" w:rsidRPr="008179EB" w:rsidRDefault="00351489" w:rsidP="008179EB">
            <w:pPr>
              <w:jc w:val="center"/>
            </w:pPr>
            <w:r w:rsidRPr="008179EB">
              <w:t>42</w:t>
            </w:r>
          </w:p>
        </w:tc>
        <w:tc>
          <w:tcPr>
            <w:tcW w:w="1208" w:type="dxa"/>
            <w:shd w:val="clear" w:color="auto" w:fill="auto"/>
            <w:vAlign w:val="center"/>
          </w:tcPr>
          <w:p w14:paraId="1A4BA6F3" w14:textId="5E8A7907" w:rsidR="00351489" w:rsidRPr="008179EB" w:rsidRDefault="00351489" w:rsidP="008179EB">
            <w:pPr>
              <w:jc w:val="center"/>
            </w:pPr>
            <w:r w:rsidRPr="008179EB">
              <w:t>29,5</w:t>
            </w:r>
          </w:p>
        </w:tc>
      </w:tr>
      <w:tr w:rsidR="008179EB" w:rsidRPr="008179EB" w14:paraId="08E512D9" w14:textId="77777777" w:rsidTr="008179EB">
        <w:trPr>
          <w:jc w:val="center"/>
        </w:trPr>
        <w:tc>
          <w:tcPr>
            <w:tcW w:w="2494" w:type="dxa"/>
            <w:shd w:val="clear" w:color="auto" w:fill="auto"/>
          </w:tcPr>
          <w:p w14:paraId="22255B8D" w14:textId="412CE9F5" w:rsidR="00351489" w:rsidRPr="008179EB" w:rsidRDefault="005772F8" w:rsidP="008179EB">
            <w:pPr>
              <w:jc w:val="center"/>
            </w:pPr>
            <w:r w:rsidRPr="005772F8">
              <w:t>Невонский-5</w:t>
            </w:r>
            <w:r>
              <w:t>1</w:t>
            </w:r>
            <w:r w:rsidRPr="005772F8">
              <w:t>0</w:t>
            </w:r>
          </w:p>
        </w:tc>
        <w:tc>
          <w:tcPr>
            <w:tcW w:w="1165" w:type="dxa"/>
            <w:shd w:val="clear" w:color="auto" w:fill="auto"/>
            <w:vAlign w:val="center"/>
          </w:tcPr>
          <w:p w14:paraId="0E35F250" w14:textId="339FB170" w:rsidR="00351489" w:rsidRPr="008179EB" w:rsidRDefault="00351489" w:rsidP="008179EB">
            <w:pPr>
              <w:jc w:val="center"/>
            </w:pPr>
            <w:r w:rsidRPr="008179EB">
              <w:t>58</w:t>
            </w:r>
          </w:p>
        </w:tc>
        <w:tc>
          <w:tcPr>
            <w:tcW w:w="1170" w:type="dxa"/>
            <w:shd w:val="clear" w:color="auto" w:fill="auto"/>
            <w:vAlign w:val="center"/>
          </w:tcPr>
          <w:p w14:paraId="469DA27B" w14:textId="10A407C8" w:rsidR="00351489" w:rsidRPr="008179EB" w:rsidRDefault="00351489" w:rsidP="008179EB">
            <w:pPr>
              <w:jc w:val="center"/>
            </w:pPr>
            <w:r w:rsidRPr="008179EB">
              <w:t>3</w:t>
            </w:r>
          </w:p>
        </w:tc>
        <w:tc>
          <w:tcPr>
            <w:tcW w:w="1208" w:type="dxa"/>
            <w:shd w:val="clear" w:color="auto" w:fill="auto"/>
            <w:vAlign w:val="center"/>
          </w:tcPr>
          <w:p w14:paraId="286F2419" w14:textId="2DA13154" w:rsidR="00351489" w:rsidRPr="008179EB" w:rsidRDefault="00351489" w:rsidP="008179EB">
            <w:pPr>
              <w:jc w:val="center"/>
            </w:pPr>
            <w:r w:rsidRPr="008179EB">
              <w:t>12,6</w:t>
            </w:r>
          </w:p>
        </w:tc>
        <w:tc>
          <w:tcPr>
            <w:tcW w:w="1165" w:type="dxa"/>
            <w:shd w:val="clear" w:color="auto" w:fill="auto"/>
            <w:vAlign w:val="center"/>
          </w:tcPr>
          <w:p w14:paraId="4AC89DA3" w14:textId="4470AFF7" w:rsidR="00351489" w:rsidRPr="008179EB" w:rsidRDefault="00351489" w:rsidP="008179EB">
            <w:pPr>
              <w:jc w:val="center"/>
            </w:pPr>
            <w:r w:rsidRPr="008179EB">
              <w:t>102</w:t>
            </w:r>
          </w:p>
        </w:tc>
        <w:tc>
          <w:tcPr>
            <w:tcW w:w="1161" w:type="dxa"/>
            <w:shd w:val="clear" w:color="auto" w:fill="auto"/>
            <w:vAlign w:val="center"/>
          </w:tcPr>
          <w:p w14:paraId="0D5445CB" w14:textId="40271D9D" w:rsidR="00351489" w:rsidRPr="008179EB" w:rsidRDefault="00351489" w:rsidP="008179EB">
            <w:pPr>
              <w:jc w:val="center"/>
            </w:pPr>
            <w:r w:rsidRPr="008179EB">
              <w:t>42</w:t>
            </w:r>
          </w:p>
        </w:tc>
        <w:tc>
          <w:tcPr>
            <w:tcW w:w="1208" w:type="dxa"/>
            <w:shd w:val="clear" w:color="auto" w:fill="auto"/>
            <w:vAlign w:val="center"/>
          </w:tcPr>
          <w:p w14:paraId="75062C79" w14:textId="5FEE0144" w:rsidR="00351489" w:rsidRPr="008179EB" w:rsidRDefault="00351489" w:rsidP="008179EB">
            <w:pPr>
              <w:jc w:val="center"/>
            </w:pPr>
            <w:r w:rsidRPr="008179EB">
              <w:t>54,1</w:t>
            </w:r>
          </w:p>
        </w:tc>
      </w:tr>
    </w:tbl>
    <w:p w14:paraId="33115A51" w14:textId="77777777" w:rsidR="009B68F8" w:rsidRDefault="009B68F8" w:rsidP="009B68F8">
      <w:pPr>
        <w:ind w:firstLine="851"/>
        <w:jc w:val="both"/>
      </w:pPr>
    </w:p>
    <w:p w14:paraId="78CE499B" w14:textId="77777777" w:rsidR="00CC629A" w:rsidRDefault="00CC629A" w:rsidP="00EC1E94">
      <w:pPr>
        <w:ind w:firstLine="851"/>
        <w:jc w:val="both"/>
      </w:pPr>
    </w:p>
    <w:p w14:paraId="422C3AD1" w14:textId="3FEC9598" w:rsidR="00EC1E94" w:rsidRPr="00786931" w:rsidRDefault="007A417B" w:rsidP="007A417B">
      <w:pPr>
        <w:pStyle w:val="a7"/>
        <w:outlineLvl w:val="1"/>
      </w:pPr>
      <w:bookmarkStart w:id="41" w:name="_Toc148412511"/>
      <w:bookmarkEnd w:id="33"/>
      <w:r>
        <w:t>5</w:t>
      </w:r>
      <w:r w:rsidR="00EC1E94" w:rsidRPr="00786931">
        <w:t>. Лесные ресурсы и лесопользование</w:t>
      </w:r>
      <w:bookmarkEnd w:id="41"/>
    </w:p>
    <w:p w14:paraId="35D93766" w14:textId="459A5747" w:rsidR="00EC1E94" w:rsidRPr="003E1630" w:rsidRDefault="007A417B" w:rsidP="007A417B">
      <w:pPr>
        <w:pStyle w:val="a7"/>
        <w:outlineLvl w:val="2"/>
      </w:pPr>
      <w:bookmarkStart w:id="42" w:name="_Toc346611235"/>
      <w:bookmarkStart w:id="43" w:name="_Toc148412512"/>
      <w:r>
        <w:t>5</w:t>
      </w:r>
      <w:r w:rsidR="00EC1E94" w:rsidRPr="003E1630">
        <w:t>.1. Общие сведения</w:t>
      </w:r>
      <w:bookmarkEnd w:id="42"/>
      <w:bookmarkEnd w:id="43"/>
    </w:p>
    <w:p w14:paraId="08232364" w14:textId="77777777" w:rsidR="00C51479" w:rsidRDefault="00C51479" w:rsidP="00C51479">
      <w:pPr>
        <w:tabs>
          <w:tab w:val="left" w:pos="284"/>
        </w:tabs>
        <w:ind w:firstLine="709"/>
        <w:jc w:val="both"/>
      </w:pPr>
      <w:bookmarkStart w:id="44" w:name="_Hlk199519043"/>
      <w:r>
        <w:t>Приказом Рослесхоза от 04.12.2008 № 374 «Об определении количества лесничеств на территории Иркутской области и установлении их границ», а также Приказом Рослесхоза от 24.03.2023 № 514 «Об установлении границ Илимского лесничества в Иркутской области» установлены границы Илимского лесничества.</w:t>
      </w:r>
    </w:p>
    <w:p w14:paraId="2289D9F4" w14:textId="6276F1B2" w:rsidR="006D30EE" w:rsidRDefault="00BC1967" w:rsidP="00C51479">
      <w:pPr>
        <w:tabs>
          <w:tab w:val="left" w:pos="284"/>
        </w:tabs>
        <w:ind w:firstLine="709"/>
        <w:jc w:val="both"/>
      </w:pPr>
      <w:r w:rsidRPr="00BC1967">
        <w:t xml:space="preserve">Невонское участковое лесничество </w:t>
      </w:r>
      <w:bookmarkEnd w:id="44"/>
      <w:r w:rsidR="006D30EE" w:rsidRPr="006D30EE">
        <w:t>площадью 541122 га входит в состав Илимского лесничества. Состоит из Кеульской дачи 250896 га, Невонской дачи 257596 га, Тушамской дачи 32630 га.</w:t>
      </w:r>
    </w:p>
    <w:p w14:paraId="4DF23BD8" w14:textId="6CE4D9F1" w:rsidR="00BC1967" w:rsidRPr="00BC1967" w:rsidRDefault="00BC1967" w:rsidP="00BC1967">
      <w:pPr>
        <w:tabs>
          <w:tab w:val="left" w:pos="284"/>
        </w:tabs>
        <w:ind w:firstLine="709"/>
        <w:jc w:val="both"/>
      </w:pPr>
      <w:r w:rsidRPr="00BC1967">
        <w:t>Распределение лесов лесничества по лесорастительным зонам, лесным районам и зонам лесозащитного и лесосеменного районирования в таблице 2 регламента.</w:t>
      </w:r>
    </w:p>
    <w:p w14:paraId="2820CD04" w14:textId="3E3677A4" w:rsidR="00BC1967" w:rsidRDefault="00BC1967" w:rsidP="00BC1967">
      <w:pPr>
        <w:tabs>
          <w:tab w:val="left" w:pos="284"/>
        </w:tabs>
        <w:ind w:firstLine="709"/>
        <w:jc w:val="both"/>
      </w:pPr>
      <w:r w:rsidRPr="00BC1967">
        <w:t>Вся территория лесничества расположена в пределах западной части Усть-Илимского административного района и северной части Братского административного района. Лесной фонд лесничества представлен единым массивом.</w:t>
      </w:r>
    </w:p>
    <w:p w14:paraId="714866EC" w14:textId="508D7065" w:rsidR="0052029C" w:rsidRPr="0052029C" w:rsidRDefault="0052029C" w:rsidP="00EC1E94">
      <w:pPr>
        <w:tabs>
          <w:tab w:val="left" w:pos="284"/>
        </w:tabs>
        <w:ind w:firstLine="709"/>
        <w:jc w:val="both"/>
      </w:pPr>
      <w:r w:rsidRPr="0052029C">
        <w:t xml:space="preserve">В соответствии с лесорастительным районированием, утвержденным </w:t>
      </w:r>
      <w:r w:rsidR="00EC1E94" w:rsidRPr="00EC1E94">
        <w:t>Приказ</w:t>
      </w:r>
      <w:r w:rsidR="00EC1E94">
        <w:t>ом</w:t>
      </w:r>
      <w:r w:rsidR="00EC1E94" w:rsidRPr="00EC1E94">
        <w:t xml:space="preserve"> Министерства природных ресурсов и экологии РФ от 18 августа 2014 г. N 367 "Об утверждении Перечня лесорастительных зон Российской Федерации и Перечня лесных районов Российской Федерации"</w:t>
      </w:r>
      <w:r w:rsidRPr="0052029C">
        <w:t xml:space="preserve">, леса расположенные на территории </w:t>
      </w:r>
      <w:r w:rsidR="009D02F2">
        <w:t>Усть-Илимского муниципального округа</w:t>
      </w:r>
      <w:r w:rsidRPr="0052029C">
        <w:t xml:space="preserve"> отнесены к приангарскому лесному району та</w:t>
      </w:r>
      <w:r w:rsidRPr="00467C30">
        <w:t>ё</w:t>
      </w:r>
      <w:r w:rsidRPr="0052029C">
        <w:t>жной лесорастительной зоны.</w:t>
      </w:r>
    </w:p>
    <w:p w14:paraId="01A15623" w14:textId="77777777" w:rsidR="0052029C" w:rsidRPr="0052029C" w:rsidRDefault="0052029C" w:rsidP="00EC1E94">
      <w:pPr>
        <w:tabs>
          <w:tab w:val="left" w:pos="284"/>
        </w:tabs>
        <w:ind w:firstLine="709"/>
        <w:jc w:val="both"/>
      </w:pPr>
      <w:r w:rsidRPr="0052029C">
        <w:t xml:space="preserve">Лесистость территории района определяется как отношение покрытых лесом земель к общей площади, включая акватории озёр, водохранилищ и других водных объектов, и выражается в процентах. Динамика лесистости  находится под влиянием хозяйственной деятельности человека и стихийных явлений. По величине лесистости область занимает первое место в России - 81,8%, что в 1,8 раза выше, чем в среднем по стране. По отношению к общей площади земель лесного фонда лесные земли занимают 92,2% и лишь около 8% земель не предназначены или не пригодны для выращивания древесины. Это указывает на довольно благоприятную структуру земель лесного фонда для ведения лесного хозяйства. </w:t>
      </w:r>
    </w:p>
    <w:p w14:paraId="25722D7F" w14:textId="6262762B" w:rsidR="0052029C" w:rsidRDefault="0052029C" w:rsidP="00EC1E94">
      <w:pPr>
        <w:tabs>
          <w:tab w:val="left" w:pos="284"/>
        </w:tabs>
        <w:ind w:firstLine="709"/>
        <w:jc w:val="both"/>
      </w:pPr>
      <w:r w:rsidRPr="0052029C">
        <w:t>Разделение лесов по целевому назначению на защитные и эксплуатационные леса произведено в соответствии с Лесным кодексом Российской Федерации (ст.</w:t>
      </w:r>
      <w:r w:rsidR="004F4352">
        <w:t xml:space="preserve"> </w:t>
      </w:r>
      <w:r w:rsidRPr="0052029C">
        <w:t xml:space="preserve">10) </w:t>
      </w:r>
      <w:r w:rsidRPr="0052029C">
        <w:lastRenderedPageBreak/>
        <w:t>и приказам Рослесхоза от 29.10.2008 № 329 «Об отнесении лесов к эксплуатационным лесам, резервным лесам и установлении их границ».</w:t>
      </w:r>
    </w:p>
    <w:p w14:paraId="4A8DF754" w14:textId="4EC6BB85" w:rsidR="00EC1E94" w:rsidRPr="0052029C" w:rsidRDefault="00EC1E94" w:rsidP="00EC1E94">
      <w:pPr>
        <w:tabs>
          <w:tab w:val="left" w:pos="284"/>
        </w:tabs>
        <w:ind w:firstLine="709"/>
        <w:jc w:val="both"/>
      </w:pPr>
      <w:r w:rsidRPr="00EC1E94">
        <w:t>Особенности использования, охраны, защиты, воспроизводства защитных лесов, эксплуатационных лесов и резервных лесов устанавливаются статьями 110 - 119 Лесного кодекса.</w:t>
      </w:r>
    </w:p>
    <w:p w14:paraId="165537C3" w14:textId="6D2A800F" w:rsidR="0052029C" w:rsidRPr="0052029C" w:rsidRDefault="0052029C" w:rsidP="00EC1E94">
      <w:pPr>
        <w:tabs>
          <w:tab w:val="left" w:pos="284"/>
        </w:tabs>
        <w:ind w:firstLine="709"/>
        <w:jc w:val="both"/>
      </w:pPr>
      <w:r w:rsidRPr="0052029C">
        <w:t xml:space="preserve">Лесосырьевые ресурсы района весьма значительны. Район входит в Усть-Илимский лесоэкономический район. В растительном покрове Усть - Илимского района выделяют около 50 видов деревьев и кустарников. Основными лесообразующими породами в лесничестве являются сосна обыкновенная, лиственница сибирская, ель сибирская, пихта сибирская, кедр сибирский. В лесах растут мелколиственные породы деревьев </w:t>
      </w:r>
      <w:r w:rsidR="007E4B93" w:rsidRPr="0052029C">
        <w:t>— это</w:t>
      </w:r>
      <w:r w:rsidRPr="0052029C">
        <w:t xml:space="preserve"> береза белая, тополь, осина. Леса подразделяются на светлохвойные и темнохвойные, но больше все - таки светлохвойных. </w:t>
      </w:r>
    </w:p>
    <w:p w14:paraId="5E48DF72" w14:textId="64301854" w:rsidR="0052029C" w:rsidRPr="00467C30" w:rsidRDefault="0052029C" w:rsidP="00EC1E94">
      <w:pPr>
        <w:tabs>
          <w:tab w:val="left" w:pos="284"/>
        </w:tabs>
        <w:ind w:firstLine="709"/>
        <w:jc w:val="both"/>
      </w:pPr>
      <w:r w:rsidRPr="0052029C">
        <w:t xml:space="preserve">В крае растет много невысоких деревьев и кустарников </w:t>
      </w:r>
      <w:r w:rsidR="00D5536B" w:rsidRPr="0052029C">
        <w:t>— это</w:t>
      </w:r>
      <w:r w:rsidRPr="0052029C">
        <w:t xml:space="preserve"> черемуха, рябина, ольха, шиповник, багульник, жимолость, малина, дикая смородина, дикая яблоня. Очень много цветковых растений </w:t>
      </w:r>
      <w:r w:rsidR="00D5536B" w:rsidRPr="0052029C">
        <w:t>— это</w:t>
      </w:r>
      <w:r w:rsidRPr="0052029C">
        <w:t xml:space="preserve"> иван - чай, клевер, кровохлебка, тысячелистник, зверобой, ромашка, жарки. Леса края богаты ягодными кустарниками - брусник, клюква, малина, смородина, жимолость, черника, голубика.</w:t>
      </w:r>
    </w:p>
    <w:p w14:paraId="2CB10DAE" w14:textId="77777777" w:rsidR="0052029C" w:rsidRPr="0052029C" w:rsidRDefault="0052029C" w:rsidP="00EC1E94">
      <w:pPr>
        <w:tabs>
          <w:tab w:val="left" w:pos="284"/>
        </w:tabs>
        <w:ind w:firstLine="709"/>
        <w:jc w:val="both"/>
      </w:pPr>
      <w:r w:rsidRPr="0052029C">
        <w:t xml:space="preserve">Лесистость лесоэкономического района равна 87,8%. </w:t>
      </w:r>
    </w:p>
    <w:p w14:paraId="4E4E4302" w14:textId="2F8098A2" w:rsidR="0052029C" w:rsidRPr="0052029C" w:rsidRDefault="0052029C" w:rsidP="00EC1E94">
      <w:pPr>
        <w:widowControl/>
        <w:autoSpaceDE/>
        <w:autoSpaceDN/>
        <w:adjustRightInd/>
        <w:ind w:firstLine="709"/>
        <w:jc w:val="both"/>
      </w:pPr>
      <w:r w:rsidRPr="0052029C">
        <w:t>Лесные земли лесничества составляют</w:t>
      </w:r>
      <w:r w:rsidR="004074C6">
        <w:t xml:space="preserve"> </w:t>
      </w:r>
      <w:r w:rsidRPr="0052029C">
        <w:t xml:space="preserve"> 96,2% от общей площади лесничества, а покрытые лесом земли составляют 91,1% от общей площади лесничества. Из земель, не покрытых лесной растительностью, наибольший удельный вес составляют вырубки – 4,4%. Большая часть нелесных земель представлена болотам – 2,5%. Сенокосы и пастбища используются местным населением. По причине удал</w:t>
      </w:r>
      <w:r>
        <w:rPr>
          <w:rFonts w:hAnsi="Cambria Math"/>
        </w:rPr>
        <w:t>ё</w:t>
      </w:r>
      <w:r w:rsidRPr="0052029C">
        <w:t>нности от насел</w:t>
      </w:r>
      <w:r>
        <w:rPr>
          <w:rFonts w:hAnsi="Cambria Math"/>
        </w:rPr>
        <w:t>ё</w:t>
      </w:r>
      <w:r w:rsidRPr="0052029C">
        <w:t>нных пунктов часть сенокосов не используется. Дороги, просеки и прочие земли представлены в основном линейными объектами. Воды представлены крупными реками и множеством мелких рек, ручь</w:t>
      </w:r>
      <w:r>
        <w:rPr>
          <w:rFonts w:hAnsi="Cambria Math"/>
        </w:rPr>
        <w:t>ё</w:t>
      </w:r>
      <w:r w:rsidRPr="0052029C">
        <w:t>в, оз</w:t>
      </w:r>
      <w:r>
        <w:rPr>
          <w:rFonts w:hAnsi="Cambria Math"/>
        </w:rPr>
        <w:t>ё</w:t>
      </w:r>
      <w:r w:rsidRPr="0052029C">
        <w:t xml:space="preserve">р и стариц </w:t>
      </w:r>
    </w:p>
    <w:p w14:paraId="2B6D86C9" w14:textId="77777777" w:rsidR="0052029C" w:rsidRPr="0052029C" w:rsidRDefault="0052029C" w:rsidP="00EC1E94">
      <w:pPr>
        <w:widowControl/>
        <w:ind w:firstLine="709"/>
        <w:jc w:val="both"/>
      </w:pPr>
      <w:r w:rsidRPr="0052029C">
        <w:t>В соответствии со статьей 25 Лесного к</w:t>
      </w:r>
      <w:r w:rsidR="00BE62DE">
        <w:t>одекса Российской Федерации, ис</w:t>
      </w:r>
      <w:r w:rsidRPr="0052029C">
        <w:t xml:space="preserve">пользование лесов может быть следующих видов: </w:t>
      </w:r>
    </w:p>
    <w:p w14:paraId="23D88571" w14:textId="77777777" w:rsidR="0052029C" w:rsidRPr="0052029C" w:rsidRDefault="0052029C" w:rsidP="00EC1E94">
      <w:pPr>
        <w:widowControl/>
        <w:ind w:firstLine="709"/>
        <w:jc w:val="both"/>
      </w:pPr>
      <w:r w:rsidRPr="0052029C">
        <w:t>1) заготовка древесины;</w:t>
      </w:r>
    </w:p>
    <w:p w14:paraId="44841146" w14:textId="77777777" w:rsidR="0052029C" w:rsidRPr="0052029C" w:rsidRDefault="0052029C" w:rsidP="00EC1E94">
      <w:pPr>
        <w:widowControl/>
        <w:ind w:firstLine="709"/>
        <w:jc w:val="both"/>
      </w:pPr>
      <w:r w:rsidRPr="0052029C">
        <w:t>2) заготовка живицы;</w:t>
      </w:r>
    </w:p>
    <w:p w14:paraId="19978060" w14:textId="77777777" w:rsidR="0052029C" w:rsidRPr="0052029C" w:rsidRDefault="0052029C" w:rsidP="00EC1E94">
      <w:pPr>
        <w:widowControl/>
        <w:ind w:firstLine="709"/>
        <w:jc w:val="both"/>
      </w:pPr>
      <w:r w:rsidRPr="0052029C">
        <w:t>3) заготовка и сбор недревесных лесных ресурсов;</w:t>
      </w:r>
    </w:p>
    <w:p w14:paraId="6424A376" w14:textId="77777777" w:rsidR="0052029C" w:rsidRPr="0052029C" w:rsidRDefault="0052029C" w:rsidP="00EC1E94">
      <w:pPr>
        <w:widowControl/>
        <w:ind w:firstLine="709"/>
        <w:jc w:val="both"/>
      </w:pPr>
      <w:r w:rsidRPr="0052029C">
        <w:t>4) заготовка пищевых лесных ресурсов и сбор лекарственных растений;</w:t>
      </w:r>
    </w:p>
    <w:p w14:paraId="6C9FD5BC" w14:textId="7B62A2DD" w:rsidR="0052029C" w:rsidRPr="0052029C" w:rsidRDefault="0052029C" w:rsidP="00EC1E94">
      <w:pPr>
        <w:widowControl/>
        <w:ind w:firstLine="709"/>
        <w:jc w:val="both"/>
      </w:pPr>
      <w:r w:rsidRPr="0052029C">
        <w:t xml:space="preserve">5) </w:t>
      </w:r>
      <w:r w:rsidR="00026B54" w:rsidRPr="00026B54">
        <w:t>осуществление видов деятельности в сфере охотничьего хозяйства</w:t>
      </w:r>
      <w:r w:rsidRPr="0052029C">
        <w:t>;</w:t>
      </w:r>
    </w:p>
    <w:p w14:paraId="4AD76E67" w14:textId="120EE682" w:rsidR="0052029C" w:rsidRDefault="0052029C" w:rsidP="00EC1E94">
      <w:pPr>
        <w:widowControl/>
        <w:ind w:firstLine="709"/>
        <w:jc w:val="both"/>
      </w:pPr>
      <w:r w:rsidRPr="0052029C">
        <w:t>6) ведение сельского хозяйства;</w:t>
      </w:r>
    </w:p>
    <w:p w14:paraId="60ADC432" w14:textId="6DEC57ED" w:rsidR="00026B54" w:rsidRPr="0052029C" w:rsidRDefault="00026B54" w:rsidP="00EC1E94">
      <w:pPr>
        <w:widowControl/>
        <w:ind w:firstLine="709"/>
        <w:jc w:val="both"/>
      </w:pPr>
      <w:r>
        <w:t xml:space="preserve">6.1) </w:t>
      </w:r>
      <w:r w:rsidRPr="00026B54">
        <w:t>осуществление рыболовства, за исключением любительского рыболовства;</w:t>
      </w:r>
    </w:p>
    <w:p w14:paraId="45B34ED8" w14:textId="77777777" w:rsidR="0052029C" w:rsidRPr="0052029C" w:rsidRDefault="0052029C" w:rsidP="00EC1E94">
      <w:pPr>
        <w:widowControl/>
        <w:ind w:firstLine="709"/>
        <w:jc w:val="both"/>
      </w:pPr>
      <w:r w:rsidRPr="0052029C">
        <w:t>7)</w:t>
      </w:r>
      <w:r>
        <w:t xml:space="preserve"> </w:t>
      </w:r>
      <w:r w:rsidRPr="0052029C">
        <w:t>осуществление научно-исследовательской деятельности, образовательной деятельности;</w:t>
      </w:r>
    </w:p>
    <w:p w14:paraId="0AE47DC1" w14:textId="77777777" w:rsidR="0052029C" w:rsidRPr="0052029C" w:rsidRDefault="0052029C" w:rsidP="00EC1E94">
      <w:pPr>
        <w:widowControl/>
        <w:ind w:firstLine="709"/>
        <w:jc w:val="both"/>
      </w:pPr>
      <w:r w:rsidRPr="0052029C">
        <w:t>8) осуществление рекреационной деятельности;</w:t>
      </w:r>
    </w:p>
    <w:p w14:paraId="7AB8FAF3" w14:textId="77777777" w:rsidR="0052029C" w:rsidRPr="0052029C" w:rsidRDefault="0052029C" w:rsidP="00EC1E94">
      <w:pPr>
        <w:widowControl/>
        <w:ind w:firstLine="709"/>
        <w:jc w:val="both"/>
      </w:pPr>
      <w:r w:rsidRPr="0052029C">
        <w:t>9) создание лесных плантаций и их эксплуатация;</w:t>
      </w:r>
    </w:p>
    <w:p w14:paraId="25803211" w14:textId="1EF6157D" w:rsidR="0052029C" w:rsidRDefault="0052029C" w:rsidP="00EC1E94">
      <w:pPr>
        <w:widowControl/>
        <w:ind w:firstLine="709"/>
        <w:jc w:val="both"/>
      </w:pPr>
      <w:r w:rsidRPr="0052029C">
        <w:t>10) выращивание лесных плодовых, ягодны</w:t>
      </w:r>
      <w:r>
        <w:t>х, декоративных растений, лекар</w:t>
      </w:r>
      <w:r w:rsidRPr="0052029C">
        <w:t>ственных растений;</w:t>
      </w:r>
    </w:p>
    <w:p w14:paraId="61A31B20" w14:textId="5702E18D" w:rsidR="00026B54" w:rsidRPr="0052029C" w:rsidRDefault="00026B54" w:rsidP="00EC1E94">
      <w:pPr>
        <w:widowControl/>
        <w:ind w:firstLine="709"/>
        <w:jc w:val="both"/>
      </w:pPr>
      <w:r>
        <w:t xml:space="preserve">10.1) </w:t>
      </w:r>
      <w:r w:rsidRPr="00026B54">
        <w:t>создание лесных питомников и их эксплуатация;</w:t>
      </w:r>
    </w:p>
    <w:p w14:paraId="420D7E55" w14:textId="505E5357" w:rsidR="0052029C" w:rsidRDefault="0052029C" w:rsidP="00EC1E94">
      <w:pPr>
        <w:widowControl/>
        <w:ind w:firstLine="709"/>
        <w:jc w:val="both"/>
      </w:pPr>
      <w:r w:rsidRPr="0052029C">
        <w:t xml:space="preserve">11) </w:t>
      </w:r>
      <w:r w:rsidR="00026B54" w:rsidRPr="00026B54">
        <w:t>осуществление геологического изучения недр, разведка и добыча полезных ископаемых;</w:t>
      </w:r>
    </w:p>
    <w:p w14:paraId="4DB01CBA" w14:textId="5F755993" w:rsidR="00026B54" w:rsidRPr="0052029C" w:rsidRDefault="00026B54" w:rsidP="00EC1E94">
      <w:pPr>
        <w:widowControl/>
        <w:ind w:firstLine="709"/>
        <w:jc w:val="both"/>
      </w:pPr>
      <w:r>
        <w:t xml:space="preserve">11.1) </w:t>
      </w:r>
      <w:r w:rsidRPr="00026B54">
        <w:t>осуществление изыскательской деятельности;</w:t>
      </w:r>
    </w:p>
    <w:p w14:paraId="1AB459A6" w14:textId="2F0CE540" w:rsidR="0052029C" w:rsidRPr="0052029C" w:rsidRDefault="0052029C" w:rsidP="00EC1E94">
      <w:pPr>
        <w:widowControl/>
        <w:ind w:firstLine="709"/>
        <w:jc w:val="both"/>
      </w:pPr>
      <w:r w:rsidRPr="0052029C">
        <w:lastRenderedPageBreak/>
        <w:t xml:space="preserve">12) </w:t>
      </w:r>
      <w:r w:rsidR="00026B54" w:rsidRPr="00026B54">
        <w:t>строительство и эксплуатация водохранилищ и иных искусственных водных объектов, создание и расширение морских и речных портов, строительство, реконструкция и эксплуатация гидротехнических сооружений;</w:t>
      </w:r>
    </w:p>
    <w:p w14:paraId="13DFF5D2" w14:textId="219CA9D5" w:rsidR="0052029C" w:rsidRPr="0052029C" w:rsidRDefault="0052029C" w:rsidP="00EC1E94">
      <w:pPr>
        <w:widowControl/>
        <w:ind w:firstLine="709"/>
        <w:jc w:val="both"/>
      </w:pPr>
      <w:r w:rsidRPr="0052029C">
        <w:t xml:space="preserve">13) </w:t>
      </w:r>
      <w:r w:rsidR="00026B54" w:rsidRPr="00026B54">
        <w:t>строительство, реконструкция, эксплуатация линейных объектов;</w:t>
      </w:r>
    </w:p>
    <w:p w14:paraId="11E63BD4" w14:textId="562B8676" w:rsidR="0052029C" w:rsidRPr="0052029C" w:rsidRDefault="0052029C" w:rsidP="00EC1E94">
      <w:pPr>
        <w:widowControl/>
        <w:ind w:firstLine="709"/>
        <w:jc w:val="both"/>
      </w:pPr>
      <w:r w:rsidRPr="0052029C">
        <w:t xml:space="preserve">14) </w:t>
      </w:r>
      <w:r w:rsidR="00026B54" w:rsidRPr="00026B54">
        <w:t>создание и эксплуатация объектов лесоперерабатывающей инфраструктуры;</w:t>
      </w:r>
    </w:p>
    <w:p w14:paraId="4891F2E1" w14:textId="77777777" w:rsidR="0052029C" w:rsidRPr="0052029C" w:rsidRDefault="0052029C" w:rsidP="00EC1E94">
      <w:pPr>
        <w:widowControl/>
        <w:ind w:firstLine="709"/>
        <w:jc w:val="both"/>
      </w:pPr>
      <w:r w:rsidRPr="0052029C">
        <w:t>15) осуществление религиозной деятельности;</w:t>
      </w:r>
    </w:p>
    <w:p w14:paraId="221F8ACA" w14:textId="77777777" w:rsidR="0052029C" w:rsidRPr="0052029C" w:rsidRDefault="0052029C" w:rsidP="00EC1E94">
      <w:pPr>
        <w:widowControl/>
        <w:ind w:firstLine="709"/>
        <w:jc w:val="both"/>
      </w:pPr>
      <w:r w:rsidRPr="0052029C">
        <w:t xml:space="preserve">16) иные виды, определенные в соответствии с частью 2 статьи 6 Лесного кодекса. </w:t>
      </w:r>
    </w:p>
    <w:p w14:paraId="2F1C3430" w14:textId="5490A4AD" w:rsidR="0052029C" w:rsidRPr="0052029C" w:rsidRDefault="0052029C" w:rsidP="00EC1E94">
      <w:pPr>
        <w:widowControl/>
        <w:autoSpaceDE/>
        <w:autoSpaceDN/>
        <w:adjustRightInd/>
        <w:ind w:firstLine="709"/>
        <w:jc w:val="both"/>
      </w:pPr>
      <w:r w:rsidRPr="0052029C">
        <w:t xml:space="preserve">Основной отраслью экономики </w:t>
      </w:r>
      <w:r w:rsidR="009D02F2">
        <w:t>Усть-Илимского муниципального округа</w:t>
      </w:r>
      <w:r w:rsidRPr="0052029C">
        <w:t xml:space="preserve"> является лесная промышленность, структуру которой составляют лесозаготовительные предприятия, лесоперерабатывающие предприятия и лесохозяйственные. </w:t>
      </w:r>
    </w:p>
    <w:p w14:paraId="680ACFE1" w14:textId="77777777" w:rsidR="0052029C" w:rsidRPr="0052029C" w:rsidRDefault="0052029C" w:rsidP="00EC1E94">
      <w:pPr>
        <w:widowControl/>
        <w:ind w:firstLine="709"/>
        <w:jc w:val="both"/>
      </w:pPr>
      <w:r w:rsidRPr="0052029C">
        <w:t>Переработка древесины в районе имеет большой удельный вес в общем объ</w:t>
      </w:r>
      <w:r>
        <w:rPr>
          <w:rFonts w:hAnsi="Calibri"/>
        </w:rPr>
        <w:t>ё</w:t>
      </w:r>
      <w:r w:rsidRPr="0052029C">
        <w:t xml:space="preserve">ме заготовки леса. Лесопереработкой занимаются все лесозаготовительные предприятия. Лесоперерабатывающая инфраструктура предназначена для хранения и переработки заготовленных лесных ресурсов, ее создание запрещается в защитных лесах. </w:t>
      </w:r>
    </w:p>
    <w:p w14:paraId="64883842" w14:textId="77777777" w:rsidR="0052029C" w:rsidRPr="0052029C" w:rsidRDefault="0052029C" w:rsidP="00EC1E94">
      <w:pPr>
        <w:widowControl/>
        <w:ind w:firstLine="709"/>
        <w:jc w:val="both"/>
      </w:pPr>
      <w:r w:rsidRPr="0052029C">
        <w:t>Основной удельный вес приходится на сплошные рубки (98,1%). Выборочные рубки составляют 1,9% от общего возможного объ</w:t>
      </w:r>
      <w:r>
        <w:rPr>
          <w:rFonts w:hAnsi="Calibri"/>
        </w:rPr>
        <w:t>ё</w:t>
      </w:r>
      <w:r w:rsidRPr="0052029C">
        <w:t>ма рубки</w:t>
      </w:r>
    </w:p>
    <w:p w14:paraId="58E320AE" w14:textId="77777777" w:rsidR="0052029C" w:rsidRPr="0052029C" w:rsidRDefault="0052029C" w:rsidP="00EC1E94">
      <w:pPr>
        <w:widowControl/>
        <w:ind w:firstLine="709"/>
        <w:jc w:val="both"/>
      </w:pPr>
      <w:r w:rsidRPr="0052029C">
        <w:t xml:space="preserve">Процент деловой древесины при рубке спелых и перестойных насаждений для заготовки древесины в целом по лесничеству равен в среднем по хвойным хозсекциям 79%, по мягколиственным – 61%. Пользование эксплуатационным фондом рассчитано на длительную перспективу: по хвойным породам от 82 лет (по лиственничной хозсекции) до 52 лет (по сосновой хозсекции), по мягколиственным породам – в среднем на 25 лет. </w:t>
      </w:r>
    </w:p>
    <w:p w14:paraId="1C6991D9" w14:textId="77777777" w:rsidR="0052029C" w:rsidRPr="0052029C" w:rsidRDefault="0052029C" w:rsidP="00EC1E94">
      <w:pPr>
        <w:widowControl/>
        <w:ind w:firstLine="709"/>
        <w:jc w:val="both"/>
      </w:pPr>
      <w:r w:rsidRPr="0052029C">
        <w:t>Заготовка гражданами древесины для собственных нужд регламентируется статьей 30 ЛК РФ, которая устанавливает порядок и нормативы заготовки. При этом для заготовки древесины с целью отопления целесообразно использовать нетоварную древесину, которая остается после осуществления лесозаготовки в количестве от 10% до 50%. Так же заготовку древесины с целью отопления целесообразно осуществлять за счет сплошных и выборочных санитарных рубок. Удельный вес рубок спелых и перестойных насаждений составляет 91,1 %, а рубок ухода (вместе с рубкой единичных деревьев) – 5,1%. Рубка погибших и поврежденных насаждений (при проведении санитарно - оздоровительных мероприятий) составляет 3,6 %. Рубка лесных насаждений, связанная с созданием объектов лесной инфраструктуры составляет 0,2% от общего объ</w:t>
      </w:r>
      <w:r>
        <w:rPr>
          <w:rFonts w:hAnsi="Calibri"/>
        </w:rPr>
        <w:t>ё</w:t>
      </w:r>
      <w:r w:rsidRPr="0052029C">
        <w:t>ма древесины, вырубаемой при всех видах рубок. При проведении всех видов рубок ухода за лесом обеспечивается улучшение санитарного состояния лесных насаждений. В первую очередь вырубке подлежат деревья погибшие, больные, зараженные вредителями, сухостойные, имеющие механические повреждения, а также деревья, мешающие росту и развитию деревьев главной породы</w:t>
      </w:r>
      <w:r>
        <w:t>.</w:t>
      </w:r>
    </w:p>
    <w:p w14:paraId="190CF51F" w14:textId="15288302" w:rsidR="008D5019" w:rsidRPr="00A51972" w:rsidRDefault="00A51972" w:rsidP="00A51972">
      <w:pPr>
        <w:pStyle w:val="3"/>
        <w:rPr>
          <w:b/>
          <w:bCs w:val="0"/>
        </w:rPr>
      </w:pPr>
      <w:bookmarkStart w:id="45" w:name="_Toc337121254"/>
      <w:r>
        <w:rPr>
          <w:b/>
          <w:bCs w:val="0"/>
          <w:lang w:val="ru-RU"/>
        </w:rPr>
        <w:t>5</w:t>
      </w:r>
      <w:r w:rsidR="00A372A6" w:rsidRPr="00A51972">
        <w:rPr>
          <w:b/>
          <w:bCs w:val="0"/>
        </w:rPr>
        <w:t xml:space="preserve">.2. </w:t>
      </w:r>
      <w:r w:rsidR="009B5AC8" w:rsidRPr="00A51972">
        <w:rPr>
          <w:b/>
          <w:bCs w:val="0"/>
        </w:rPr>
        <w:t>Лесовосстановление</w:t>
      </w:r>
      <w:bookmarkEnd w:id="45"/>
    </w:p>
    <w:p w14:paraId="3B1657A6" w14:textId="0FC03D53" w:rsidR="005940FB" w:rsidRPr="005940FB" w:rsidRDefault="005940FB" w:rsidP="005940FB">
      <w:pPr>
        <w:widowControl/>
        <w:overflowPunct w:val="0"/>
        <w:ind w:firstLine="709"/>
        <w:jc w:val="both"/>
      </w:pPr>
      <w:r w:rsidRPr="005940FB">
        <w:t xml:space="preserve">Вырубленные, погибшие и поврежденные леса подлежат воспроизводству, которое осуществляется путем лесовосстановления и ухода за лесами в соответствии со статьей 61 Лесного кодекса Российской Федерации, Приказом Министерства природных ресурсов и экологии РФ от 29 декабря 2021 г. N 1024 </w:t>
      </w:r>
      <w:r>
        <w:t>«</w:t>
      </w:r>
      <w:r w:rsidRPr="005940FB">
        <w:t xml:space="preserve">Об утверждении </w:t>
      </w:r>
      <w:r w:rsidRPr="005940FB">
        <w:lastRenderedPageBreak/>
        <w:t>Правил лесовосстановления, формы, 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лесовосстановления</w:t>
      </w:r>
      <w:r w:rsidR="00BC06B2">
        <w:t>»</w:t>
      </w:r>
      <w:r w:rsidRPr="005940FB">
        <w:t xml:space="preserve">,  Приказом Министерства природных ресурсов и экологии РФ от 30 июля 2020 г. N 534 </w:t>
      </w:r>
      <w:r w:rsidR="00BC06B2">
        <w:t>«</w:t>
      </w:r>
      <w:r w:rsidRPr="005940FB">
        <w:t>Об утверждении Правил ухода за лесами</w:t>
      </w:r>
      <w:r w:rsidR="00BC06B2">
        <w:t>»</w:t>
      </w:r>
      <w:r w:rsidRPr="005940FB">
        <w:t>.</w:t>
      </w:r>
    </w:p>
    <w:p w14:paraId="632D5FC8" w14:textId="14832E37" w:rsidR="005940FB" w:rsidRPr="005940FB" w:rsidRDefault="005940FB" w:rsidP="005940FB">
      <w:pPr>
        <w:widowControl/>
        <w:overflowPunct w:val="0"/>
        <w:ind w:firstLine="709"/>
        <w:jc w:val="both"/>
      </w:pPr>
      <w:r w:rsidRPr="005940FB">
        <w:t xml:space="preserve">Лесовосстановление проводится на вырубках, гарях, рединах, прогалинах, иных не покрытых лесной растительностью или пригодных для лесовосстановления землях. На землях лесного фонда, на которых ранее не произрастали леса, осуществляется лесоразведение для предотвращения эрозии почв, создания защитных лесов и иных целей, связанных с повышением потенциала лесов в соответствии с Приказом Министерства природных ресурсов и экологии РФ от 20 декабря 2021 г. N 978 </w:t>
      </w:r>
      <w:r w:rsidR="00BC06B2">
        <w:t>«</w:t>
      </w:r>
      <w:r w:rsidRPr="005940FB">
        <w:t>Об утверждении Правил лесоразведения, формы, состава, порядка согласования проекта лесоразведения, оснований для отказа в его согласовании, а также требований к формату в электронной форме проекта лесоразведения</w:t>
      </w:r>
      <w:r w:rsidR="00BC06B2">
        <w:t>»</w:t>
      </w:r>
      <w:r w:rsidRPr="005940FB">
        <w:t>.</w:t>
      </w:r>
      <w:r>
        <w:t xml:space="preserve"> </w:t>
      </w:r>
      <w:r w:rsidRPr="005940FB">
        <w:t>Лесовосстановление должно обеспечивать восстановление лесных насаждений, сохранение биологического разнообразия лесов и сохранение их полезных функций.</w:t>
      </w:r>
    </w:p>
    <w:p w14:paraId="529688ED" w14:textId="77777777" w:rsidR="008D5019" w:rsidRPr="00010901" w:rsidRDefault="008D5019" w:rsidP="00EC1E94">
      <w:pPr>
        <w:widowControl/>
        <w:ind w:firstLine="709"/>
        <w:jc w:val="both"/>
      </w:pPr>
      <w:r w:rsidRPr="00010901">
        <w:t>Лесовосстановительные мероприятия на каждом участке, предназначенном для проведения посадок, должны осуществляться в соответствии с проектом лесовосстановления.</w:t>
      </w:r>
    </w:p>
    <w:p w14:paraId="740FD00D" w14:textId="77777777" w:rsidR="008D5019" w:rsidRPr="00010901" w:rsidRDefault="008D5019" w:rsidP="00EC1E94">
      <w:pPr>
        <w:widowControl/>
        <w:ind w:firstLine="709"/>
        <w:jc w:val="both"/>
      </w:pPr>
      <w:r w:rsidRPr="00010901">
        <w:t>Для выращивания посадочного материала и создания лесных культур необходимо использовать районированные семена.</w:t>
      </w:r>
    </w:p>
    <w:p w14:paraId="1DAD6867" w14:textId="25FB7DEE" w:rsidR="008D5019" w:rsidRPr="00010901" w:rsidRDefault="008D5019" w:rsidP="00EC1E94">
      <w:pPr>
        <w:widowControl/>
        <w:ind w:firstLine="709"/>
        <w:jc w:val="both"/>
      </w:pPr>
      <w:r w:rsidRPr="00010901">
        <w:t>Увеличение покрытой лесной растительность</w:t>
      </w:r>
      <w:r w:rsidR="00E17BFD">
        <w:t>ю</w:t>
      </w:r>
      <w:r w:rsidRPr="00010901">
        <w:t xml:space="preserve"> площади возможно только за счет уменьшения непокрытых лесной растительностью земель при своевременном и успешном проведении лесовосстановительных мероприятий.</w:t>
      </w:r>
    </w:p>
    <w:p w14:paraId="208AFDA1" w14:textId="3AD70FC1" w:rsidR="008D5019" w:rsidRPr="00A51972" w:rsidRDefault="00D1053E" w:rsidP="00A51972">
      <w:pPr>
        <w:pStyle w:val="3"/>
        <w:rPr>
          <w:b/>
          <w:bCs w:val="0"/>
        </w:rPr>
      </w:pPr>
      <w:bookmarkStart w:id="46" w:name="_Toc337121255"/>
      <w:r>
        <w:rPr>
          <w:b/>
          <w:bCs w:val="0"/>
          <w:lang w:val="ru-RU"/>
        </w:rPr>
        <w:t>5</w:t>
      </w:r>
      <w:r w:rsidR="008D5019" w:rsidRPr="00A51972">
        <w:rPr>
          <w:b/>
          <w:bCs w:val="0"/>
        </w:rPr>
        <w:t>.3. Н</w:t>
      </w:r>
      <w:r w:rsidR="00A372A6" w:rsidRPr="00A51972">
        <w:rPr>
          <w:b/>
          <w:bCs w:val="0"/>
        </w:rPr>
        <w:t>едревесные ресурсы</w:t>
      </w:r>
      <w:bookmarkEnd w:id="46"/>
    </w:p>
    <w:p w14:paraId="0F30C489" w14:textId="77777777" w:rsidR="008D5019" w:rsidRPr="00010901" w:rsidRDefault="008D5019" w:rsidP="00EC1E94">
      <w:pPr>
        <w:widowControl/>
        <w:ind w:firstLine="709"/>
        <w:jc w:val="both"/>
      </w:pPr>
      <w:r w:rsidRPr="00010901">
        <w:t xml:space="preserve">В части 2 ст. 32 ЛК РФ указано, что к недревесным лесным ресурсам (НЛР), заготовка и сбор которых осуществляются в соответствии с ЛК РФ, относятся пни, береста, кора деревьев и кустарников, хворост, веточный корм, еловая, пихтовая, сосновые лапы, ели для новогодних праздников, мох, лесная подстилка, камыш, тростник и подобные лесные ресурсы. </w:t>
      </w:r>
    </w:p>
    <w:p w14:paraId="5CF07457" w14:textId="0044AA67" w:rsidR="008D5019" w:rsidRPr="00010901" w:rsidRDefault="00BC06B2" w:rsidP="00EC1E94">
      <w:pPr>
        <w:widowControl/>
        <w:ind w:firstLine="709"/>
        <w:jc w:val="both"/>
      </w:pPr>
      <w:r w:rsidRPr="00071044">
        <w:t xml:space="preserve">Заготовка и сбор недревесных лесных ресурсов должны проводиться в соответствии с требованиями </w:t>
      </w:r>
      <w:r w:rsidRPr="002A34D5">
        <w:t>Приказ</w:t>
      </w:r>
      <w:r>
        <w:t>а</w:t>
      </w:r>
      <w:r w:rsidRPr="002A34D5">
        <w:t xml:space="preserve"> Министерства природных ресурсов и экологии РФ от 28 июля 2020 г. N 496 </w:t>
      </w:r>
      <w:r>
        <w:t>«</w:t>
      </w:r>
      <w:r w:rsidRPr="002A34D5">
        <w:t>Об утверждении Правил заготовки и сбора недревесных лесных ресурсов</w:t>
      </w:r>
      <w:r>
        <w:t>»</w:t>
      </w:r>
      <w:r w:rsidRPr="00071044">
        <w:t>.</w:t>
      </w:r>
    </w:p>
    <w:p w14:paraId="0FAC0CC5" w14:textId="77777777" w:rsidR="008D5019" w:rsidRPr="00010901" w:rsidRDefault="008D5019" w:rsidP="00EC1E94">
      <w:pPr>
        <w:widowControl/>
        <w:ind w:firstLine="709"/>
        <w:jc w:val="both"/>
      </w:pPr>
      <w:r w:rsidRPr="00010901">
        <w:t>Заготовка и сбор гражданами недревесных лесных ресурсов для собственных нужд осуществляется в соответствии со ст. 33 ЛК РФ, а на территории Иркутской области дополнительно регламентируется законом Иркутской области № 118-оз от 10.12.2007 г. «О порядке заготовки и сбора гражданами недревесных лесных ресурсов для собственных нужд».</w:t>
      </w:r>
    </w:p>
    <w:p w14:paraId="567288E7" w14:textId="1D2E942C" w:rsidR="008D5019" w:rsidRPr="00010901" w:rsidRDefault="008D5019" w:rsidP="00EC1E94">
      <w:pPr>
        <w:widowControl/>
        <w:ind w:firstLine="709"/>
        <w:jc w:val="both"/>
      </w:pPr>
      <w:r w:rsidRPr="00010901">
        <w:t>К пищевым лесным ресурсам относятся дикорастущие плоды, ягоды, орехи, грибы, семена, березовый сок и подобные лесные ресурсы. Запрещается осуществлять заготовку и сбор грибов и дикорастущих растений, виды которых занесены в Красную книгу Российской Федерации, красные книги субъектов Российской Федерации, или которые признаются наркотическими средствами в соответствии с Федеральным законом от 8 января 1998 года N 3-ФЗ "О наркотических средствах и психотропных ве</w:t>
      </w:r>
      <w:r w:rsidR="008B7AF1">
        <w:t>ществах"</w:t>
      </w:r>
      <w:r w:rsidRPr="00010901">
        <w:t xml:space="preserve">. </w:t>
      </w:r>
    </w:p>
    <w:p w14:paraId="02FAED9F" w14:textId="561559E5" w:rsidR="008D5019" w:rsidRPr="00010901" w:rsidRDefault="008D5019" w:rsidP="00EC1E94">
      <w:pPr>
        <w:widowControl/>
        <w:ind w:firstLine="709"/>
        <w:jc w:val="both"/>
      </w:pPr>
      <w:r w:rsidRPr="00010901">
        <w:lastRenderedPageBreak/>
        <w:t>Нормативы, параметры и сроки разреш</w:t>
      </w:r>
      <w:r>
        <w:t>ё</w:t>
      </w:r>
      <w:r w:rsidRPr="00010901">
        <w:t xml:space="preserve">нного использования лесов устанавливаются в соответствии со ст. 34 ЛК РФ и «Правилами заготовки пищевых, лесных и сбора лекарственных растений», </w:t>
      </w:r>
      <w:r w:rsidR="00BC06B2" w:rsidRPr="00027222">
        <w:t>утвержденных  приказом Минприроды России от 28.07.2020 № 494</w:t>
      </w:r>
      <w:r w:rsidRPr="00010901">
        <w:t xml:space="preserve">, и регулируют отношения при заготовке пищевых лесных ресурсов и сборе лекарственных растений, за исключением сбора этих видов ресурсов для собственных нужд граждан. Заготовка пищевых лесных ресурсов и сбор лекарственных растений для собственных нужд осуществляются гражданами в соответствии со статьей 11 Лесного Кодекса. Ограничение заготовки гражданами пищевых лесных ресурсов и сбора ими лекарственных растений для собственных нужд может устанавливаться в соответствии со статьей 27 ЛК. </w:t>
      </w:r>
    </w:p>
    <w:p w14:paraId="6F7AAF38" w14:textId="77777777" w:rsidR="008D5019" w:rsidRPr="00010901" w:rsidRDefault="008D5019" w:rsidP="00EC1E94">
      <w:pPr>
        <w:widowControl/>
        <w:ind w:firstLine="709"/>
        <w:jc w:val="both"/>
      </w:pPr>
      <w:r w:rsidRPr="00010901">
        <w:t xml:space="preserve">На территории Иркутской области заготовка пищевых лесных ресурсов и сбор лекарственных растений гражданами для собственных нужд регламентируется законом Иркутской области № 119-оз от 10.12.2007 г. </w:t>
      </w:r>
    </w:p>
    <w:p w14:paraId="50A0FBF8" w14:textId="77777777" w:rsidR="008D5019" w:rsidRPr="00010901" w:rsidRDefault="008D5019" w:rsidP="00EC1E94">
      <w:pPr>
        <w:widowControl/>
        <w:ind w:firstLine="709"/>
        <w:jc w:val="both"/>
      </w:pPr>
      <w:r w:rsidRPr="00010901">
        <w:t>Нерегулируемая заготовка лекарственных растений может вызвать тяжелые и необратимые последствия: истощение, а в дальнейшем к деградацию зарослей ягодных и лекарственных растений.</w:t>
      </w:r>
    </w:p>
    <w:p w14:paraId="4AEF36FB" w14:textId="35386A41" w:rsidR="008D5019" w:rsidRPr="00A51972" w:rsidRDefault="002464A2" w:rsidP="00A51972">
      <w:pPr>
        <w:pStyle w:val="3"/>
        <w:rPr>
          <w:b/>
          <w:bCs w:val="0"/>
        </w:rPr>
      </w:pPr>
      <w:bookmarkStart w:id="47" w:name="_Toc337121256"/>
      <w:r>
        <w:rPr>
          <w:b/>
          <w:bCs w:val="0"/>
          <w:lang w:val="ru-RU"/>
        </w:rPr>
        <w:t>5</w:t>
      </w:r>
      <w:r w:rsidR="00BC06B2" w:rsidRPr="00A51972">
        <w:rPr>
          <w:b/>
          <w:bCs w:val="0"/>
        </w:rPr>
        <w:t>.</w:t>
      </w:r>
      <w:r w:rsidR="00A372A6" w:rsidRPr="00A51972">
        <w:rPr>
          <w:b/>
          <w:bCs w:val="0"/>
        </w:rPr>
        <w:t>4. Охотничьи промысловые ресурсы</w:t>
      </w:r>
      <w:bookmarkEnd w:id="47"/>
    </w:p>
    <w:p w14:paraId="561D0583" w14:textId="77777777" w:rsidR="008D5019" w:rsidRPr="00010901" w:rsidRDefault="008D5019" w:rsidP="00EC1E94">
      <w:pPr>
        <w:widowControl/>
        <w:ind w:firstLine="709"/>
        <w:jc w:val="both"/>
      </w:pPr>
      <w:r w:rsidRPr="00010901">
        <w:t xml:space="preserve">Ведение охотничьего хозяйства на лесных участках представляет собой предпринимательскую деятельность, связанную с оказанием услуг лицам, осуществляющим охоту. Граждане, юридические лица осуществляют использование лесов для ведения охотничьего хозяйства на основании договоров аренды лесных участков. </w:t>
      </w:r>
    </w:p>
    <w:p w14:paraId="326953A0" w14:textId="54F96A08" w:rsidR="008D5019" w:rsidRPr="00010901" w:rsidRDefault="008D5019" w:rsidP="00EC1E94">
      <w:pPr>
        <w:widowControl/>
        <w:ind w:firstLine="709"/>
        <w:jc w:val="both"/>
      </w:pPr>
      <w:r w:rsidRPr="00010901">
        <w:t xml:space="preserve">Использование лесов для ведения охотничьего хозяйства, осуществляется в соответствии с Федеральным законом от 24 апреля 1995 года № 52-ФЗ «О животном мире», Лесным кодексом Российской Федерации. Охотничье хозяйство вносит свою долю в комплексное использование лесов в виде рационального управления популяциями диких животных и ежегодного получения продукции, в том числе и с площадей, где возраст древостоев не допускает заготовок товарной древесины. </w:t>
      </w:r>
    </w:p>
    <w:p w14:paraId="0DB9DD39" w14:textId="43DB8865" w:rsidR="008D5019" w:rsidRPr="00010901" w:rsidRDefault="008D5019" w:rsidP="00EC1E94">
      <w:pPr>
        <w:widowControl/>
        <w:ind w:firstLine="709"/>
        <w:jc w:val="both"/>
      </w:pPr>
      <w:r w:rsidRPr="00010901">
        <w:t xml:space="preserve">Животный мир </w:t>
      </w:r>
      <w:r w:rsidR="009D02F2">
        <w:t>Усть-Илимского муниципального округа</w:t>
      </w:r>
      <w:r w:rsidRPr="00010901">
        <w:t xml:space="preserve"> представлен таежным комплексом видов – соболем, колонком, росомахой, бурым медведем, рысью, белкой, бурундуком, лосем, маралом, косулей, волком, колонком, ондатрой, лисицей, горностаем, барсуком, зайцем-беляком, обычны красно-серая и сибирская полевка, встречается алтайский крот. Значительны запасы боровой и водоплавающей дичи: рябчик, глухарь, тетерев, куропатка серая, утки, гуси. </w:t>
      </w:r>
    </w:p>
    <w:p w14:paraId="2E687ABF" w14:textId="77777777" w:rsidR="008D5019" w:rsidRPr="00010901" w:rsidRDefault="008D5019" w:rsidP="00EC1E94">
      <w:pPr>
        <w:widowControl/>
        <w:ind w:firstLine="709"/>
        <w:jc w:val="both"/>
      </w:pPr>
      <w:r w:rsidRPr="00010901">
        <w:t xml:space="preserve">В целях охраны животного мира полностью запрещена охота на редких и находящихся под угрозой исчезновения диких зверей и птиц, занесенных в Красную книгу Российской Федерации, красные книги субъектов Российской Федерации. </w:t>
      </w:r>
    </w:p>
    <w:p w14:paraId="7939BD36" w14:textId="6E42E988" w:rsidR="008D5019" w:rsidRPr="00010901" w:rsidRDefault="008D5019" w:rsidP="00EC1E94">
      <w:pPr>
        <w:widowControl/>
        <w:ind w:firstLine="709"/>
        <w:jc w:val="both"/>
      </w:pPr>
      <w:r w:rsidRPr="00010901">
        <w:t xml:space="preserve">На территории </w:t>
      </w:r>
      <w:r w:rsidR="009D02F2">
        <w:t>Усть-Илимского муниципального округа</w:t>
      </w:r>
      <w:r w:rsidRPr="00010901">
        <w:t xml:space="preserve"> в красную книгу Иркутской области включены следующие представители объектов животного мира: </w:t>
      </w:r>
    </w:p>
    <w:p w14:paraId="371CB9ED" w14:textId="77777777" w:rsidR="008D5019" w:rsidRPr="00A372A6" w:rsidRDefault="008D5019" w:rsidP="00EC1E94">
      <w:pPr>
        <w:widowControl/>
        <w:ind w:firstLine="709"/>
        <w:jc w:val="both"/>
      </w:pPr>
      <w:r w:rsidRPr="00010901">
        <w:t xml:space="preserve">Птицы - Таежный гуменник - </w:t>
      </w:r>
      <w:r w:rsidRPr="00A372A6">
        <w:t>Anser</w:t>
      </w:r>
      <w:r w:rsidRPr="00010901">
        <w:t xml:space="preserve"> </w:t>
      </w:r>
      <w:r w:rsidRPr="00A372A6">
        <w:t>fabalis</w:t>
      </w:r>
      <w:r w:rsidRPr="00010901">
        <w:t xml:space="preserve"> </w:t>
      </w:r>
      <w:r w:rsidRPr="00A372A6">
        <w:t>middendorffii</w:t>
      </w:r>
      <w:r w:rsidRPr="00010901">
        <w:t xml:space="preserve"> </w:t>
      </w:r>
      <w:r w:rsidRPr="00A372A6">
        <w:t>Severtzov</w:t>
      </w:r>
      <w:r w:rsidRPr="00010901">
        <w:t xml:space="preserve">, 1872 (1873), клоктун - </w:t>
      </w:r>
      <w:r w:rsidRPr="00A372A6">
        <w:t>Anas</w:t>
      </w:r>
      <w:r w:rsidRPr="00010901">
        <w:t xml:space="preserve"> </w:t>
      </w:r>
      <w:r w:rsidRPr="00A372A6">
        <w:t>formosa</w:t>
      </w:r>
      <w:r w:rsidRPr="00010901">
        <w:t xml:space="preserve"> </w:t>
      </w:r>
      <w:proofErr w:type="spellStart"/>
      <w:r w:rsidRPr="00A372A6">
        <w:t>Georgi</w:t>
      </w:r>
      <w:proofErr w:type="spellEnd"/>
      <w:r w:rsidRPr="00010901">
        <w:t xml:space="preserve">, 1775, скопа - </w:t>
      </w:r>
      <w:proofErr w:type="spellStart"/>
      <w:r w:rsidRPr="00A372A6">
        <w:t>Pandion</w:t>
      </w:r>
      <w:proofErr w:type="spellEnd"/>
      <w:r w:rsidRPr="00010901">
        <w:t xml:space="preserve"> </w:t>
      </w:r>
      <w:r w:rsidRPr="00A372A6">
        <w:t>haliaetus</w:t>
      </w:r>
      <w:r w:rsidRPr="00010901">
        <w:t xml:space="preserve"> (</w:t>
      </w:r>
      <w:r w:rsidRPr="00A372A6">
        <w:t>L</w:t>
      </w:r>
      <w:r w:rsidRPr="00010901">
        <w:t xml:space="preserve">. 1758), орлан-белохвост - </w:t>
      </w:r>
      <w:proofErr w:type="spellStart"/>
      <w:r w:rsidRPr="00A372A6">
        <w:t>Haliaeetus</w:t>
      </w:r>
      <w:proofErr w:type="spellEnd"/>
      <w:r w:rsidRPr="00010901">
        <w:t xml:space="preserve"> </w:t>
      </w:r>
      <w:r w:rsidRPr="00A372A6">
        <w:t>albicilla</w:t>
      </w:r>
      <w:r w:rsidRPr="00010901">
        <w:t xml:space="preserve"> (</w:t>
      </w:r>
      <w:r w:rsidRPr="00A372A6">
        <w:t>L</w:t>
      </w:r>
      <w:r w:rsidRPr="00010901">
        <w:t xml:space="preserve">. 1758), кречет - </w:t>
      </w:r>
      <w:r w:rsidRPr="00A372A6">
        <w:t xml:space="preserve">Falco rusticolus L., 1758, </w:t>
      </w:r>
      <w:r w:rsidRPr="00010901">
        <w:t xml:space="preserve">сапсан - </w:t>
      </w:r>
      <w:r w:rsidRPr="00A372A6">
        <w:t>Falco</w:t>
      </w:r>
      <w:r w:rsidRPr="00010901">
        <w:t xml:space="preserve"> </w:t>
      </w:r>
      <w:r w:rsidRPr="00A372A6">
        <w:t>pereqrinus</w:t>
      </w:r>
      <w:r w:rsidRPr="00010901">
        <w:t xml:space="preserve"> </w:t>
      </w:r>
      <w:proofErr w:type="spellStart"/>
      <w:r w:rsidRPr="00A372A6">
        <w:t>Tunstall</w:t>
      </w:r>
      <w:proofErr w:type="spellEnd"/>
      <w:r w:rsidRPr="00010901">
        <w:t xml:space="preserve">, 1771, черный аист - </w:t>
      </w:r>
      <w:r w:rsidRPr="00A372A6">
        <w:t>Ciconia</w:t>
      </w:r>
      <w:r w:rsidRPr="00010901">
        <w:t xml:space="preserve"> </w:t>
      </w:r>
      <w:r w:rsidRPr="00A372A6">
        <w:t>niqra</w:t>
      </w:r>
      <w:r w:rsidRPr="00010901">
        <w:t xml:space="preserve"> (</w:t>
      </w:r>
      <w:r w:rsidRPr="00A372A6">
        <w:t>L</w:t>
      </w:r>
      <w:r w:rsidRPr="00010901">
        <w:t xml:space="preserve">. 1758), лебедь-кликун - </w:t>
      </w:r>
      <w:r w:rsidRPr="00A372A6">
        <w:t>Cygnus</w:t>
      </w:r>
      <w:r w:rsidRPr="00010901">
        <w:t xml:space="preserve"> </w:t>
      </w:r>
      <w:proofErr w:type="spellStart"/>
      <w:r w:rsidRPr="00A372A6">
        <w:t>cygnus</w:t>
      </w:r>
      <w:proofErr w:type="spellEnd"/>
      <w:r w:rsidRPr="00010901">
        <w:t xml:space="preserve"> (</w:t>
      </w:r>
      <w:r w:rsidRPr="00A372A6">
        <w:t>L</w:t>
      </w:r>
      <w:r w:rsidRPr="00010901">
        <w:t xml:space="preserve">. 1758), беркут - </w:t>
      </w:r>
      <w:proofErr w:type="spellStart"/>
      <w:r w:rsidRPr="00A372A6">
        <w:t>Aquila</w:t>
      </w:r>
      <w:proofErr w:type="spellEnd"/>
      <w:r w:rsidRPr="00010901">
        <w:t xml:space="preserve"> </w:t>
      </w:r>
      <w:r w:rsidRPr="00A372A6">
        <w:t>chrysaetos</w:t>
      </w:r>
      <w:r w:rsidRPr="00010901">
        <w:t xml:space="preserve"> (</w:t>
      </w:r>
      <w:r w:rsidRPr="00A372A6">
        <w:t>L</w:t>
      </w:r>
      <w:r w:rsidRPr="00010901">
        <w:t xml:space="preserve">. 1758), дербник - </w:t>
      </w:r>
      <w:r w:rsidRPr="00A372A6">
        <w:t>Falco</w:t>
      </w:r>
      <w:r w:rsidRPr="00010901">
        <w:t xml:space="preserve"> </w:t>
      </w:r>
      <w:r w:rsidRPr="00A372A6">
        <w:t>columbarius</w:t>
      </w:r>
      <w:r w:rsidRPr="00010901">
        <w:t xml:space="preserve"> </w:t>
      </w:r>
      <w:r w:rsidRPr="00A372A6">
        <w:t>L</w:t>
      </w:r>
      <w:r w:rsidRPr="00010901">
        <w:t xml:space="preserve">., 1758, серый журавль - </w:t>
      </w:r>
      <w:r w:rsidRPr="00A372A6">
        <w:t xml:space="preserve">Grus </w:t>
      </w:r>
      <w:proofErr w:type="spellStart"/>
      <w:r w:rsidRPr="00A372A6">
        <w:t>grus</w:t>
      </w:r>
      <w:proofErr w:type="spellEnd"/>
      <w:r w:rsidRPr="00A372A6">
        <w:t xml:space="preserve"> (L., 1758), </w:t>
      </w:r>
      <w:r w:rsidRPr="00010901">
        <w:t xml:space="preserve">коростель - </w:t>
      </w:r>
      <w:r w:rsidRPr="00A372A6">
        <w:t xml:space="preserve">Crex </w:t>
      </w:r>
      <w:proofErr w:type="spellStart"/>
      <w:r w:rsidRPr="00A372A6">
        <w:t>crex</w:t>
      </w:r>
      <w:proofErr w:type="spellEnd"/>
      <w:r w:rsidRPr="00A372A6">
        <w:t xml:space="preserve"> (L., 1758), </w:t>
      </w:r>
      <w:r w:rsidRPr="00010901">
        <w:t xml:space="preserve">большой веретенник - </w:t>
      </w:r>
      <w:r w:rsidRPr="00A372A6">
        <w:t xml:space="preserve">Limosa </w:t>
      </w:r>
      <w:proofErr w:type="spellStart"/>
      <w:r w:rsidRPr="00A372A6">
        <w:t>limosa</w:t>
      </w:r>
      <w:proofErr w:type="spellEnd"/>
      <w:r w:rsidRPr="00A372A6">
        <w:t xml:space="preserve"> (L., 1758), </w:t>
      </w:r>
      <w:r w:rsidRPr="00010901">
        <w:t xml:space="preserve">большой кроншнеп - </w:t>
      </w:r>
      <w:r w:rsidRPr="00A372A6">
        <w:t>Numenius</w:t>
      </w:r>
      <w:r w:rsidRPr="00010901">
        <w:t xml:space="preserve"> </w:t>
      </w:r>
      <w:r w:rsidRPr="00A372A6">
        <w:t>arquata</w:t>
      </w:r>
      <w:r w:rsidRPr="00010901">
        <w:t xml:space="preserve"> (</w:t>
      </w:r>
      <w:r w:rsidRPr="00A372A6">
        <w:t>L</w:t>
      </w:r>
      <w:r w:rsidRPr="00010901">
        <w:t xml:space="preserve">. 1758), филин - </w:t>
      </w:r>
      <w:r w:rsidRPr="00A372A6">
        <w:t>Bubo</w:t>
      </w:r>
      <w:r w:rsidRPr="00010901">
        <w:t xml:space="preserve"> </w:t>
      </w:r>
      <w:proofErr w:type="spellStart"/>
      <w:r w:rsidRPr="00A372A6">
        <w:t>bubo</w:t>
      </w:r>
      <w:proofErr w:type="spellEnd"/>
      <w:r w:rsidRPr="00010901">
        <w:t xml:space="preserve"> (</w:t>
      </w:r>
      <w:r w:rsidRPr="00A372A6">
        <w:t>L</w:t>
      </w:r>
      <w:r w:rsidRPr="00010901">
        <w:t xml:space="preserve">. 1758), камышевая овсянка – </w:t>
      </w:r>
      <w:r w:rsidRPr="00A372A6">
        <w:t xml:space="preserve">Schoeniclus </w:t>
      </w:r>
      <w:proofErr w:type="spellStart"/>
      <w:r w:rsidRPr="00A372A6">
        <w:lastRenderedPageBreak/>
        <w:t>schoeniclus</w:t>
      </w:r>
      <w:proofErr w:type="spellEnd"/>
      <w:r w:rsidRPr="00A372A6">
        <w:t xml:space="preserve"> (L., 1758), </w:t>
      </w:r>
      <w:r w:rsidRPr="00010901">
        <w:t xml:space="preserve">черный журавль - </w:t>
      </w:r>
      <w:r w:rsidRPr="00A372A6">
        <w:t xml:space="preserve">Grus monacha Temminck, 1835, </w:t>
      </w:r>
      <w:r w:rsidRPr="00010901">
        <w:t xml:space="preserve">зимородок - </w:t>
      </w:r>
      <w:r w:rsidRPr="00A372A6">
        <w:t>Alsedo atthis (L., 1758).</w:t>
      </w:r>
    </w:p>
    <w:p w14:paraId="641595EF" w14:textId="77777777" w:rsidR="008D5019" w:rsidRPr="00010901" w:rsidRDefault="008D5019" w:rsidP="00EC1E94">
      <w:pPr>
        <w:widowControl/>
        <w:ind w:firstLine="709"/>
        <w:jc w:val="both"/>
      </w:pPr>
      <w:r w:rsidRPr="00010901">
        <w:t xml:space="preserve">Млекопитающие - Ночница Иконникова - </w:t>
      </w:r>
      <w:r w:rsidRPr="00A372A6">
        <w:t>Myotis</w:t>
      </w:r>
      <w:r w:rsidRPr="00010901">
        <w:t xml:space="preserve"> </w:t>
      </w:r>
      <w:r w:rsidRPr="00A372A6">
        <w:t>ikonnikovi</w:t>
      </w:r>
      <w:r w:rsidRPr="00010901">
        <w:t xml:space="preserve"> </w:t>
      </w:r>
      <w:r w:rsidRPr="00A372A6">
        <w:t>Ognev</w:t>
      </w:r>
      <w:r w:rsidRPr="00010901">
        <w:t xml:space="preserve">, 1911, Выдра - </w:t>
      </w:r>
      <w:r w:rsidRPr="00A372A6">
        <w:t xml:space="preserve">Lutra </w:t>
      </w:r>
      <w:proofErr w:type="spellStart"/>
      <w:r w:rsidRPr="00A372A6">
        <w:t>lutra</w:t>
      </w:r>
      <w:proofErr w:type="spellEnd"/>
      <w:r w:rsidRPr="00A372A6">
        <w:t xml:space="preserve"> L., 1758. </w:t>
      </w:r>
    </w:p>
    <w:p w14:paraId="2B25CDB0" w14:textId="3A637E8E" w:rsidR="008D5019" w:rsidRPr="00010901" w:rsidRDefault="008D5019" w:rsidP="00EC1E94">
      <w:pPr>
        <w:widowControl/>
        <w:ind w:firstLine="709"/>
        <w:jc w:val="both"/>
      </w:pPr>
      <w:r w:rsidRPr="00010901">
        <w:t xml:space="preserve">Объекты животного мира </w:t>
      </w:r>
      <w:r w:rsidR="009D02F2">
        <w:t>Усть-Илимского муниципального округа</w:t>
      </w:r>
      <w:r w:rsidRPr="00010901">
        <w:t>, не вошедшие в красную книгу Иркутской области, но нуждающиеся в особом внимании:</w:t>
      </w:r>
    </w:p>
    <w:p w14:paraId="6450A6F0" w14:textId="77777777" w:rsidR="008D5019" w:rsidRPr="00613EC2" w:rsidRDefault="008D5019" w:rsidP="00EC1E94">
      <w:pPr>
        <w:widowControl/>
        <w:ind w:firstLine="709"/>
        <w:jc w:val="both"/>
      </w:pPr>
      <w:r w:rsidRPr="00010901">
        <w:t xml:space="preserve">Насекомые - махаон обыкновенный - </w:t>
      </w:r>
      <w:r w:rsidRPr="00A372A6">
        <w:t>Papilio</w:t>
      </w:r>
      <w:r w:rsidRPr="00010901">
        <w:t xml:space="preserve"> </w:t>
      </w:r>
      <w:r w:rsidRPr="00A372A6">
        <w:t>machaon</w:t>
      </w:r>
      <w:r w:rsidRPr="00010901">
        <w:t xml:space="preserve"> </w:t>
      </w:r>
      <w:r w:rsidRPr="00A372A6">
        <w:t>Linnaeus</w:t>
      </w:r>
      <w:r w:rsidRPr="00010901">
        <w:t xml:space="preserve">, 1758, сенница лесная - </w:t>
      </w:r>
      <w:r w:rsidRPr="00A372A6">
        <w:t>Coenonympha</w:t>
      </w:r>
      <w:r w:rsidRPr="00010901">
        <w:t xml:space="preserve"> </w:t>
      </w:r>
      <w:r w:rsidRPr="00A372A6">
        <w:t>hero</w:t>
      </w:r>
      <w:r w:rsidRPr="00010901">
        <w:t xml:space="preserve"> (</w:t>
      </w:r>
      <w:r w:rsidRPr="00A372A6">
        <w:t>Linnaeus</w:t>
      </w:r>
      <w:r w:rsidRPr="00010901">
        <w:t>, 1761)</w:t>
      </w:r>
      <w:r w:rsidR="00613EC2">
        <w:t>.</w:t>
      </w:r>
    </w:p>
    <w:p w14:paraId="05212267" w14:textId="77777777" w:rsidR="008D5019" w:rsidRPr="00010901" w:rsidRDefault="008D5019" w:rsidP="00EC1E94">
      <w:pPr>
        <w:widowControl/>
        <w:ind w:firstLine="709"/>
        <w:jc w:val="both"/>
      </w:pPr>
      <w:r w:rsidRPr="00010901">
        <w:t xml:space="preserve">Птицы - чернозобая гагара- </w:t>
      </w:r>
      <w:r w:rsidRPr="00A372A6">
        <w:t>Gavia</w:t>
      </w:r>
      <w:r w:rsidRPr="00010901">
        <w:t xml:space="preserve"> </w:t>
      </w:r>
      <w:r w:rsidRPr="00A372A6">
        <w:t>arctica</w:t>
      </w:r>
      <w:r w:rsidRPr="00010901">
        <w:t xml:space="preserve"> (</w:t>
      </w:r>
      <w:r w:rsidRPr="00A372A6">
        <w:t>L</w:t>
      </w:r>
      <w:r w:rsidRPr="00010901">
        <w:t xml:space="preserve">., 1758), красношейная поганка </w:t>
      </w:r>
      <w:r w:rsidRPr="00A372A6">
        <w:t>Podiseps</w:t>
      </w:r>
      <w:r w:rsidRPr="00010901">
        <w:t xml:space="preserve"> </w:t>
      </w:r>
      <w:r w:rsidRPr="00A372A6">
        <w:t>ruficollis</w:t>
      </w:r>
      <w:r w:rsidRPr="00010901">
        <w:t xml:space="preserve"> </w:t>
      </w:r>
      <w:r w:rsidRPr="00A372A6">
        <w:t>Pallas</w:t>
      </w:r>
      <w:r w:rsidRPr="00010901">
        <w:t xml:space="preserve">, большая выпь </w:t>
      </w:r>
      <w:proofErr w:type="spellStart"/>
      <w:r w:rsidRPr="00A372A6">
        <w:t>Botaurus</w:t>
      </w:r>
      <w:proofErr w:type="spellEnd"/>
      <w:r w:rsidRPr="00010901">
        <w:t xml:space="preserve"> </w:t>
      </w:r>
      <w:r w:rsidRPr="00A372A6">
        <w:t>stellaris</w:t>
      </w:r>
      <w:r w:rsidRPr="00010901">
        <w:t xml:space="preserve"> </w:t>
      </w:r>
      <w:r w:rsidRPr="00A372A6">
        <w:t>L</w:t>
      </w:r>
      <w:r w:rsidRPr="00010901">
        <w:t xml:space="preserve">. 1758, серая цапля - </w:t>
      </w:r>
      <w:r w:rsidRPr="00A372A6">
        <w:t xml:space="preserve">Ardea cinerea L., 1758, </w:t>
      </w:r>
      <w:r w:rsidRPr="00010901">
        <w:t xml:space="preserve">болотная сова - </w:t>
      </w:r>
      <w:r w:rsidRPr="00A372A6">
        <w:t>Asio flammeus (</w:t>
      </w:r>
      <w:proofErr w:type="spellStart"/>
      <w:r w:rsidRPr="00A372A6">
        <w:t>Pontoppidan</w:t>
      </w:r>
      <w:proofErr w:type="spellEnd"/>
      <w:r w:rsidRPr="00A372A6">
        <w:t xml:space="preserve">, 1763), </w:t>
      </w:r>
      <w:r w:rsidRPr="00010901">
        <w:t xml:space="preserve">мохноногий сыч - </w:t>
      </w:r>
      <w:r w:rsidRPr="00A372A6">
        <w:t xml:space="preserve">Aegolius funereus (L., 1758), </w:t>
      </w:r>
      <w:r w:rsidRPr="00010901">
        <w:t xml:space="preserve">воробьинный сычик </w:t>
      </w:r>
      <w:r w:rsidRPr="00A372A6">
        <w:t>Cxlasidium</w:t>
      </w:r>
      <w:r w:rsidRPr="00010901">
        <w:t xml:space="preserve"> </w:t>
      </w:r>
      <w:r w:rsidRPr="00A372A6">
        <w:t>passerinum</w:t>
      </w:r>
      <w:r w:rsidRPr="00010901">
        <w:t xml:space="preserve"> </w:t>
      </w:r>
      <w:r w:rsidRPr="00A372A6">
        <w:t>L</w:t>
      </w:r>
      <w:r w:rsidRPr="00010901">
        <w:t xml:space="preserve">, 1758, удод - </w:t>
      </w:r>
      <w:r w:rsidRPr="00A372A6">
        <w:t xml:space="preserve">Upupa epops L., 1758. </w:t>
      </w:r>
    </w:p>
    <w:p w14:paraId="63317B65" w14:textId="77777777" w:rsidR="008D5019" w:rsidRPr="00010901" w:rsidRDefault="008D5019" w:rsidP="00EC1E94">
      <w:pPr>
        <w:widowControl/>
        <w:ind w:firstLine="709"/>
        <w:jc w:val="both"/>
      </w:pPr>
      <w:r w:rsidRPr="00010901">
        <w:t xml:space="preserve">Млекопитающие - водяная ночница – </w:t>
      </w:r>
      <w:r w:rsidRPr="00A372A6">
        <w:t xml:space="preserve">Myotis daubenton Ruhl, 1918, </w:t>
      </w:r>
      <w:r w:rsidRPr="00010901">
        <w:t xml:space="preserve">бурый ушан - </w:t>
      </w:r>
      <w:r w:rsidRPr="00A372A6">
        <w:t>Plecotus auritus L., 1758</w:t>
      </w:r>
      <w:r w:rsidR="00613EC2" w:rsidRPr="00A372A6">
        <w:t>.</w:t>
      </w:r>
      <w:r w:rsidRPr="00A372A6">
        <w:t xml:space="preserve"> </w:t>
      </w:r>
      <w:r w:rsidRPr="00010901">
        <w:t xml:space="preserve"> </w:t>
      </w:r>
    </w:p>
    <w:p w14:paraId="7C57B172" w14:textId="0C387022" w:rsidR="008D5019" w:rsidRPr="00FA660B" w:rsidRDefault="00537D2E" w:rsidP="00A51972">
      <w:pPr>
        <w:pStyle w:val="a7"/>
        <w:outlineLvl w:val="2"/>
      </w:pPr>
      <w:bookmarkStart w:id="48" w:name="_Toc337121257"/>
      <w:r>
        <w:t>5</w:t>
      </w:r>
      <w:r w:rsidR="008D5019" w:rsidRPr="00FA660B">
        <w:t>.</w:t>
      </w:r>
      <w:r>
        <w:t>5</w:t>
      </w:r>
      <w:r w:rsidR="008D5019" w:rsidRPr="00FA660B">
        <w:t>. В</w:t>
      </w:r>
      <w:r w:rsidR="00A372A6" w:rsidRPr="00FA660B">
        <w:t>едение сельского хозяйства</w:t>
      </w:r>
      <w:bookmarkEnd w:id="48"/>
    </w:p>
    <w:p w14:paraId="4B3F67DC" w14:textId="5CDC24F3" w:rsidR="008D5019" w:rsidRPr="00010901" w:rsidRDefault="008D5019" w:rsidP="00EC1E94">
      <w:pPr>
        <w:widowControl/>
        <w:ind w:firstLine="709"/>
        <w:jc w:val="both"/>
      </w:pPr>
      <w:r w:rsidRPr="00010901">
        <w:t>Ведение сельского хозяйства на территории Северного лесничества запрещается законодательством только на территории зел</w:t>
      </w:r>
      <w:r>
        <w:t>ё</w:t>
      </w:r>
      <w:r w:rsidRPr="00010901">
        <w:t>ных зон</w:t>
      </w:r>
      <w:r w:rsidR="00662753">
        <w:t xml:space="preserve">. </w:t>
      </w:r>
      <w:r w:rsidRPr="00010901">
        <w:t>Большая часть сенокосов используется постоянно и находится в хорошем состоянии. Для пастьбы скота используются сельскохозяйственные площади вокруг насел</w:t>
      </w:r>
      <w:r>
        <w:t>ё</w:t>
      </w:r>
      <w:r w:rsidRPr="00010901">
        <w:t>нных пунктов, находящиеся в распоряжении поселковых администраций. На лесных землях пастьба скота практически не вед</w:t>
      </w:r>
      <w:r>
        <w:t>ё</w:t>
      </w:r>
      <w:r w:rsidRPr="00010901">
        <w:t xml:space="preserve">тся. </w:t>
      </w:r>
    </w:p>
    <w:p w14:paraId="58D3F0C5" w14:textId="65D6DBEE" w:rsidR="008D5019" w:rsidRPr="00A51972" w:rsidRDefault="00537D2E" w:rsidP="00A51972">
      <w:pPr>
        <w:pStyle w:val="3"/>
        <w:rPr>
          <w:b/>
          <w:bCs w:val="0"/>
        </w:rPr>
      </w:pPr>
      <w:bookmarkStart w:id="49" w:name="_Toc337121258"/>
      <w:r>
        <w:rPr>
          <w:b/>
          <w:bCs w:val="0"/>
          <w:lang w:val="ru-RU"/>
        </w:rPr>
        <w:t>5.6.</w:t>
      </w:r>
      <w:r w:rsidR="00F4166A" w:rsidRPr="00A51972">
        <w:rPr>
          <w:b/>
          <w:bCs w:val="0"/>
        </w:rPr>
        <w:t xml:space="preserve"> З</w:t>
      </w:r>
      <w:r w:rsidR="00A372A6" w:rsidRPr="00A51972">
        <w:rPr>
          <w:b/>
          <w:bCs w:val="0"/>
        </w:rPr>
        <w:t>ащита леса</w:t>
      </w:r>
      <w:bookmarkEnd w:id="49"/>
    </w:p>
    <w:p w14:paraId="55C897B9" w14:textId="77777777" w:rsidR="008D5019" w:rsidRPr="00010901" w:rsidRDefault="008D5019" w:rsidP="00EC1E94">
      <w:pPr>
        <w:widowControl/>
        <w:ind w:firstLine="709"/>
        <w:jc w:val="both"/>
      </w:pPr>
      <w:r w:rsidRPr="00010901">
        <w:t>Главным природно-климатическим фактором на территории Северного лесничества, ежегодно губительно влияющим на лес, являются лесные пожары. Все пожары относятся к низовым разной степени интенсивности. Основными источниками возникновения лесных пожаров, по данным лесничества, являются местное население, выезжающее в лес для сбора грибов, ягод, рыбной ловли, отдыха, и грозовые разряды ("сухие грозы").</w:t>
      </w:r>
    </w:p>
    <w:p w14:paraId="0B716C1A" w14:textId="057CCF2D" w:rsidR="008D5019" w:rsidRPr="00010901" w:rsidRDefault="008D5019" w:rsidP="00EC1E94">
      <w:pPr>
        <w:widowControl/>
        <w:ind w:firstLine="709"/>
        <w:jc w:val="both"/>
      </w:pPr>
      <w:r w:rsidRPr="00010901">
        <w:t xml:space="preserve">Охрана лесов от пожаров осуществляется в соответствии с Федеральным законом от 21 декабря 1994 года № 69-ФЗ «О пожарной безопасности» и Лесным кодексом Российской Федерации. </w:t>
      </w:r>
    </w:p>
    <w:p w14:paraId="194CD765" w14:textId="05E48031" w:rsidR="008D5019" w:rsidRPr="00010901" w:rsidRDefault="00662753" w:rsidP="00EC1E94">
      <w:pPr>
        <w:widowControl/>
        <w:ind w:firstLine="709"/>
        <w:jc w:val="both"/>
      </w:pPr>
      <w:r>
        <w:t>Министерство лесного комплекса</w:t>
      </w:r>
      <w:r w:rsidR="008D5019" w:rsidRPr="00010901">
        <w:t xml:space="preserve"> Иркутской области организует выполнение противопожарных мероприятий по охране и защите лесов, а также обеспечивает пожарную безопасность и охрану - в том числе тушение лесных пожаров. </w:t>
      </w:r>
    </w:p>
    <w:p w14:paraId="33F00F24" w14:textId="7D81BACC" w:rsidR="008D5019" w:rsidRPr="00010901" w:rsidRDefault="00662753" w:rsidP="00EC1E94">
      <w:pPr>
        <w:widowControl/>
        <w:ind w:firstLine="709"/>
        <w:jc w:val="both"/>
      </w:pPr>
      <w:r>
        <w:t xml:space="preserve">Министерство </w:t>
      </w:r>
      <w:r w:rsidR="008D5019" w:rsidRPr="00010901">
        <w:t xml:space="preserve">лесного </w:t>
      </w:r>
      <w:r>
        <w:t>комплекса</w:t>
      </w:r>
      <w:r w:rsidR="008D5019" w:rsidRPr="00010901">
        <w:t xml:space="preserve"> Иркутской области по Северно</w:t>
      </w:r>
      <w:r>
        <w:t>му</w:t>
      </w:r>
      <w:r w:rsidR="008D5019" w:rsidRPr="00010901">
        <w:t xml:space="preserve"> лесничеству контролируют выполнение объемов мероприятий и расходование средств, занимается противопожарной пропагандой. </w:t>
      </w:r>
    </w:p>
    <w:p w14:paraId="56601AE6" w14:textId="77777777" w:rsidR="008D5019" w:rsidRPr="00010901" w:rsidRDefault="008D5019" w:rsidP="00EC1E94">
      <w:pPr>
        <w:widowControl/>
        <w:ind w:firstLine="709"/>
        <w:jc w:val="both"/>
      </w:pPr>
      <w:r w:rsidRPr="00010901">
        <w:t xml:space="preserve">Большая часть территории относится к зоне наземной охраны лесов. Площадь авиационной охраны составляет 46 % от общей площади лесничества. </w:t>
      </w:r>
    </w:p>
    <w:p w14:paraId="3FF4DA8C" w14:textId="3F9EBBD6" w:rsidR="008D5019" w:rsidRPr="00010901" w:rsidRDefault="00662753" w:rsidP="00EC1E94">
      <w:pPr>
        <w:widowControl/>
        <w:ind w:firstLine="709"/>
        <w:jc w:val="both"/>
      </w:pPr>
      <w:r w:rsidRPr="00071044">
        <w:t xml:space="preserve">Согласно Правилам пожарной безопасности в лесах, утверждённым </w:t>
      </w:r>
      <w:r w:rsidRPr="00AB0DDC">
        <w:t>Постановление</w:t>
      </w:r>
      <w:r>
        <w:t>м</w:t>
      </w:r>
      <w:r w:rsidRPr="00AB0DDC">
        <w:t xml:space="preserve"> Правительства РФ от 7 октября 2020 г. N 1614 </w:t>
      </w:r>
      <w:r>
        <w:t>«</w:t>
      </w:r>
      <w:r w:rsidRPr="00AB0DDC">
        <w:t>Об утверждении Правил пожарной безопасности в лесах</w:t>
      </w:r>
      <w:r>
        <w:t>»</w:t>
      </w:r>
      <w:r w:rsidR="008D5019" w:rsidRPr="00010901">
        <w:t>, в целях обеспечения пожарной безопасности на лесных участках, предоставленных в аренду, арендаторами этих лесных участков осуществляются:</w:t>
      </w:r>
    </w:p>
    <w:p w14:paraId="2F710367" w14:textId="0BEA8ABF" w:rsidR="008D5019" w:rsidRPr="00010901" w:rsidRDefault="008D5019" w:rsidP="00EC1E94">
      <w:pPr>
        <w:widowControl/>
        <w:ind w:firstLine="709"/>
        <w:jc w:val="both"/>
      </w:pPr>
      <w:r w:rsidRPr="00010901">
        <w:lastRenderedPageBreak/>
        <w:t>а) противопожарное обустройство лесов</w:t>
      </w:r>
      <w:r w:rsidR="006E0F50">
        <w:t>;</w:t>
      </w:r>
      <w:r w:rsidRPr="00010901">
        <w:t xml:space="preserve"> </w:t>
      </w:r>
    </w:p>
    <w:p w14:paraId="1D9C5864" w14:textId="163C7EC0" w:rsidR="008D5019" w:rsidRPr="00010901" w:rsidRDefault="008D5019" w:rsidP="00EC1E94">
      <w:pPr>
        <w:widowControl/>
        <w:ind w:firstLine="709"/>
        <w:jc w:val="both"/>
      </w:pPr>
      <w:r w:rsidRPr="00010901">
        <w:t>б) создание систем, средств предупреждения и тушения лесных пожаров</w:t>
      </w:r>
      <w:r w:rsidR="006E0F50">
        <w:t>;</w:t>
      </w:r>
      <w:r w:rsidRPr="00010901">
        <w:t xml:space="preserve"> </w:t>
      </w:r>
    </w:p>
    <w:p w14:paraId="11F7C33B" w14:textId="77777777" w:rsidR="008D5019" w:rsidRPr="00010901" w:rsidRDefault="008D5019" w:rsidP="00EC1E94">
      <w:pPr>
        <w:widowControl/>
        <w:ind w:firstLine="709"/>
        <w:jc w:val="both"/>
      </w:pPr>
      <w:r w:rsidRPr="00010901">
        <w:t>в) мониторинг пожарной опасности в лесах;</w:t>
      </w:r>
    </w:p>
    <w:p w14:paraId="69096C2C" w14:textId="77777777" w:rsidR="008D5019" w:rsidRPr="00010901" w:rsidRDefault="008D5019" w:rsidP="00EC1E94">
      <w:pPr>
        <w:widowControl/>
        <w:ind w:firstLine="709"/>
        <w:jc w:val="both"/>
      </w:pPr>
      <w:r w:rsidRPr="00010901">
        <w:t xml:space="preserve">г) разработку планов тушения лесных пожаров. </w:t>
      </w:r>
    </w:p>
    <w:p w14:paraId="2987C79A" w14:textId="77777777" w:rsidR="008D5019" w:rsidRPr="00010901" w:rsidRDefault="008D5019" w:rsidP="00EC1E94">
      <w:pPr>
        <w:widowControl/>
        <w:ind w:firstLine="709"/>
        <w:jc w:val="both"/>
      </w:pPr>
      <w:r w:rsidRPr="00010901">
        <w:t xml:space="preserve">Привлечение юридических лиц и граждан для тушения лесных пожаров осуществляется в соответствии с Федеральным законом «О защите населения и территорий от чрезвычайных ситуаций природного и техногенного характера». </w:t>
      </w:r>
    </w:p>
    <w:p w14:paraId="59011CD6" w14:textId="2424E711" w:rsidR="008D5019" w:rsidRPr="00010901" w:rsidRDefault="008D5019" w:rsidP="00EC1E94">
      <w:pPr>
        <w:widowControl/>
        <w:ind w:firstLine="709"/>
        <w:jc w:val="both"/>
      </w:pPr>
      <w:r w:rsidRPr="00010901">
        <w:t xml:space="preserve">Мероприятия по противопожарной профилактике </w:t>
      </w:r>
      <w:r w:rsidR="00F36D7D">
        <w:t xml:space="preserve">в лесах </w:t>
      </w:r>
      <w:r w:rsidRPr="00010901">
        <w:t>подразделяются на три основные группы</w:t>
      </w:r>
      <w:r w:rsidR="00F36D7D" w:rsidRPr="00F36D7D">
        <w:t xml:space="preserve"> </w:t>
      </w:r>
      <w:r w:rsidR="00F36D7D">
        <w:t>(</w:t>
      </w:r>
      <w:r w:rsidR="00F36D7D" w:rsidRPr="00F36D7D">
        <w:t>Рекомендации по противопожарной профилактике в лесах и регламентации работы лесопожарных служб (утв. Рослесхозом 17 ноября 1997 г.)</w:t>
      </w:r>
      <w:r w:rsidRPr="00010901">
        <w:t xml:space="preserve">: </w:t>
      </w:r>
    </w:p>
    <w:p w14:paraId="1ABC18EF" w14:textId="77777777" w:rsidR="008D5019" w:rsidRPr="00010901" w:rsidRDefault="008D5019" w:rsidP="00EC1E94">
      <w:pPr>
        <w:widowControl/>
        <w:ind w:firstLine="709"/>
        <w:jc w:val="both"/>
      </w:pPr>
      <w:r w:rsidRPr="00010901">
        <w:t xml:space="preserve">- предупреждение возникновения лесных пожаров; </w:t>
      </w:r>
    </w:p>
    <w:p w14:paraId="3D153E79" w14:textId="77777777" w:rsidR="008D5019" w:rsidRPr="00010901" w:rsidRDefault="008D5019" w:rsidP="00EC1E94">
      <w:pPr>
        <w:widowControl/>
        <w:ind w:firstLine="709"/>
        <w:jc w:val="both"/>
      </w:pPr>
      <w:r w:rsidRPr="00010901">
        <w:t xml:space="preserve">-ограничение их распространения; </w:t>
      </w:r>
    </w:p>
    <w:p w14:paraId="730A83E4" w14:textId="77777777" w:rsidR="008D5019" w:rsidRPr="00010901" w:rsidRDefault="008D5019" w:rsidP="00EC1E94">
      <w:pPr>
        <w:widowControl/>
        <w:ind w:firstLine="709"/>
        <w:jc w:val="both"/>
      </w:pPr>
      <w:r w:rsidRPr="00010901">
        <w:t xml:space="preserve">-организационно-технические, лесоводственные и другие лесохозяйственные мероприятия, обеспечивающие пожарную устойчивость лесов. </w:t>
      </w:r>
    </w:p>
    <w:p w14:paraId="7572BD28" w14:textId="2C63239C" w:rsidR="008D5019" w:rsidRPr="00D402A4" w:rsidRDefault="00B7485B" w:rsidP="00B7485B">
      <w:pPr>
        <w:pStyle w:val="a7"/>
        <w:outlineLvl w:val="2"/>
      </w:pPr>
      <w:bookmarkStart w:id="50" w:name="_Toc337121259"/>
      <w:r>
        <w:t>5.</w:t>
      </w:r>
      <w:r w:rsidR="00537D2E">
        <w:t>7</w:t>
      </w:r>
      <w:r w:rsidR="008D5019" w:rsidRPr="00D402A4">
        <w:t>. Защита лесов от вредных организмов</w:t>
      </w:r>
      <w:bookmarkEnd w:id="50"/>
    </w:p>
    <w:p w14:paraId="4DCFA722" w14:textId="77777777" w:rsidR="008D5019" w:rsidRPr="00010901" w:rsidRDefault="008D5019" w:rsidP="00EC1E94">
      <w:pPr>
        <w:widowControl/>
        <w:ind w:firstLine="709"/>
        <w:jc w:val="both"/>
      </w:pPr>
      <w:r w:rsidRPr="00010901">
        <w:t xml:space="preserve">На санитарное состояние лесов оказывают влияние: неблагоприятные природно-климатические факторы, антропогенные воздействия, лесные пожары, поражение грибными заболеваниями, повреждение энтомологическими вредителями. </w:t>
      </w:r>
    </w:p>
    <w:p w14:paraId="324BAA14" w14:textId="4EE57A8E" w:rsidR="008D5019" w:rsidRPr="00010901" w:rsidRDefault="008D5019" w:rsidP="00EC1E94">
      <w:pPr>
        <w:widowControl/>
        <w:ind w:firstLine="709"/>
        <w:jc w:val="both"/>
      </w:pPr>
      <w:r w:rsidRPr="00010901">
        <w:t>Воздействие этих факторов приводит к подрыву устойчивости биоц</w:t>
      </w:r>
      <w:r w:rsidR="00F36D7D">
        <w:t>е</w:t>
      </w:r>
      <w:r w:rsidRPr="00010901">
        <w:t xml:space="preserve">нозов и заболеванию деревьев от разных возбудителей. </w:t>
      </w:r>
      <w:r w:rsidR="000D3C99">
        <w:t>В населенных пунктах</w:t>
      </w:r>
      <w:r w:rsidRPr="00010901">
        <w:t xml:space="preserve"> </w:t>
      </w:r>
      <w:r w:rsidR="009D02F2">
        <w:t>Усть-Илимского муниципального округа</w:t>
      </w:r>
      <w:r w:rsidRPr="00010901">
        <w:t xml:space="preserve">, как правило, загрязнение атмосферного воздуха слабо выражено или вообще отсутствует, то основным фактором негативного антропогенного влияния на растительность может явиться рекреационная нагрузка: уплотнение и вытаптывание почв и вследствие этого их обеднение питательными веществами и как следствие слабая репродуктивность (самовосстановление) растительности. </w:t>
      </w:r>
    </w:p>
    <w:p w14:paraId="1BC89C3B" w14:textId="77777777" w:rsidR="008D5019" w:rsidRPr="00010901" w:rsidRDefault="008D5019" w:rsidP="00EC1E94">
      <w:pPr>
        <w:widowControl/>
        <w:ind w:firstLine="709"/>
        <w:jc w:val="both"/>
      </w:pPr>
      <w:r w:rsidRPr="00010901">
        <w:t>Основными факторами ослабления насаждений и нарушения экологического равновесия являются: - лесные пожары; - все виды рубок (повреждение и поражение деревьев, подроста, кустарников и травянистого покрова, уплотнение почвы кол</w:t>
      </w:r>
      <w:r>
        <w:t>ё</w:t>
      </w:r>
      <w:r w:rsidRPr="00010901">
        <w:t>сами и гусеницами тракторов).</w:t>
      </w:r>
    </w:p>
    <w:p w14:paraId="7A1E4A8A" w14:textId="77777777" w:rsidR="008D5019" w:rsidRPr="00010901" w:rsidRDefault="008D5019" w:rsidP="00EC1E94">
      <w:pPr>
        <w:widowControl/>
        <w:ind w:firstLine="709"/>
        <w:jc w:val="both"/>
      </w:pPr>
      <w:r w:rsidRPr="00010901">
        <w:t>Защита лесов – это выявление в лесах вредных организм</w:t>
      </w:r>
      <w:r w:rsidR="00F4166A">
        <w:t>ов (растений, животных, болезне</w:t>
      </w:r>
      <w:r w:rsidRPr="00010901">
        <w:t>творных организмов, способных при определенных условиях н</w:t>
      </w:r>
      <w:r w:rsidR="00F4166A">
        <w:t>анести вред лесам или лесным ре</w:t>
      </w:r>
      <w:r w:rsidRPr="00010901">
        <w:t xml:space="preserve">сурсам) и предупреждение их распространения. </w:t>
      </w:r>
    </w:p>
    <w:p w14:paraId="3C4C8F4D" w14:textId="082C59BD" w:rsidR="007C66DF" w:rsidRPr="007C66DF" w:rsidRDefault="007C66DF" w:rsidP="007C66DF">
      <w:pPr>
        <w:widowControl/>
        <w:overflowPunct w:val="0"/>
        <w:ind w:firstLine="709"/>
        <w:jc w:val="both"/>
      </w:pPr>
      <w:r w:rsidRPr="007C66DF">
        <w:t xml:space="preserve">Лесозащитные мероприятия должны осуществляться в соответствии с Правилами санитарной безопасности в лесах, утвержденными Постановлением Правительства РФ от 9 декабря 2020 г. N 2047 </w:t>
      </w:r>
      <w:r>
        <w:t>«</w:t>
      </w:r>
      <w:r w:rsidRPr="007C66DF">
        <w:t>Об утверждении Правил санитарной безопасности в лесах</w:t>
      </w:r>
      <w:r>
        <w:t>»</w:t>
      </w:r>
      <w:r w:rsidRPr="007C66DF">
        <w:t xml:space="preserve">. </w:t>
      </w:r>
    </w:p>
    <w:p w14:paraId="66FF0E2B" w14:textId="77777777" w:rsidR="00F4166A" w:rsidRDefault="008D5019" w:rsidP="00EC1E94">
      <w:pPr>
        <w:widowControl/>
        <w:ind w:firstLine="709"/>
        <w:jc w:val="both"/>
      </w:pPr>
      <w:r w:rsidRPr="00010901">
        <w:t xml:space="preserve">Основными условиями для устойчивости лесных биоценозов к грибковым заболеваниям являются: </w:t>
      </w:r>
    </w:p>
    <w:p w14:paraId="61CF6B59" w14:textId="77777777" w:rsidR="00F4166A" w:rsidRDefault="008D5019" w:rsidP="00EC1E94">
      <w:pPr>
        <w:widowControl/>
        <w:ind w:firstLine="709"/>
        <w:jc w:val="both"/>
      </w:pPr>
      <w:r w:rsidRPr="00010901">
        <w:t xml:space="preserve">- соответствие состава насаждений условиям местопроизрастания; </w:t>
      </w:r>
    </w:p>
    <w:p w14:paraId="6D562C77" w14:textId="77777777" w:rsidR="008D5019" w:rsidRPr="00010901" w:rsidRDefault="008D5019" w:rsidP="00EC1E94">
      <w:pPr>
        <w:widowControl/>
        <w:ind w:firstLine="709"/>
        <w:jc w:val="both"/>
      </w:pPr>
      <w:r w:rsidRPr="00010901">
        <w:t xml:space="preserve">- разновозрастнастная структура древостоя. </w:t>
      </w:r>
    </w:p>
    <w:p w14:paraId="1DF4CA18" w14:textId="77777777" w:rsidR="008D5019" w:rsidRPr="00010901" w:rsidRDefault="008D5019" w:rsidP="00EC1E94">
      <w:pPr>
        <w:widowControl/>
        <w:ind w:firstLine="709"/>
        <w:jc w:val="both"/>
      </w:pPr>
      <w:r w:rsidRPr="00010901">
        <w:t>Основными задачами защиты лесов от вредных насекомых и болезней являются:</w:t>
      </w:r>
    </w:p>
    <w:p w14:paraId="52F9ADBE" w14:textId="77777777" w:rsidR="008D5019" w:rsidRPr="00010901" w:rsidRDefault="008D5019" w:rsidP="00EC1E94">
      <w:pPr>
        <w:widowControl/>
        <w:ind w:firstLine="709"/>
        <w:jc w:val="both"/>
      </w:pPr>
      <w:r w:rsidRPr="00010901">
        <w:t>-</w:t>
      </w:r>
      <w:r w:rsidRPr="00010901">
        <w:tab/>
        <w:t>предотвращение роста площади лесов, погибающих от воздействия вредных насекомых и болезней леса;</w:t>
      </w:r>
    </w:p>
    <w:p w14:paraId="4F8B469C" w14:textId="77777777" w:rsidR="008D5019" w:rsidRPr="00010901" w:rsidRDefault="008D5019" w:rsidP="00EC1E94">
      <w:pPr>
        <w:widowControl/>
        <w:ind w:firstLine="709"/>
        <w:jc w:val="both"/>
      </w:pPr>
      <w:r w:rsidRPr="00010901">
        <w:lastRenderedPageBreak/>
        <w:t>-</w:t>
      </w:r>
      <w:r w:rsidRPr="00010901">
        <w:tab/>
        <w:t>повышение оперативности выявления и качества диагностики факторов патологий в лесах;</w:t>
      </w:r>
    </w:p>
    <w:p w14:paraId="2D20C0CA" w14:textId="77777777" w:rsidR="008D5019" w:rsidRPr="00010901" w:rsidRDefault="008D5019" w:rsidP="00EC1E94">
      <w:pPr>
        <w:widowControl/>
        <w:ind w:firstLine="709"/>
        <w:jc w:val="both"/>
      </w:pPr>
      <w:r w:rsidRPr="00010901">
        <w:t>-</w:t>
      </w:r>
      <w:r w:rsidRPr="00010901">
        <w:tab/>
        <w:t>своевременное принятие мер по предупреждению, локализации и ликвидации очагов массового размножения вредителей и болезней леса;</w:t>
      </w:r>
    </w:p>
    <w:p w14:paraId="5C90D15C" w14:textId="77777777" w:rsidR="008D5019" w:rsidRPr="00010901" w:rsidRDefault="008D5019" w:rsidP="00EC1E94">
      <w:pPr>
        <w:widowControl/>
        <w:ind w:firstLine="709"/>
        <w:jc w:val="both"/>
      </w:pPr>
      <w:r w:rsidRPr="00010901">
        <w:t>-</w:t>
      </w:r>
      <w:r w:rsidRPr="00010901">
        <w:tab/>
        <w:t xml:space="preserve">предупреждение (профилактика) вспышек массового размножения и распространения вредных насекомых и болезней. </w:t>
      </w:r>
    </w:p>
    <w:p w14:paraId="3ABC974E" w14:textId="77777777" w:rsidR="008D5019" w:rsidRPr="00010901" w:rsidRDefault="008D5019" w:rsidP="00EC1E94">
      <w:pPr>
        <w:widowControl/>
        <w:ind w:firstLine="709"/>
        <w:jc w:val="both"/>
      </w:pPr>
      <w:r w:rsidRPr="00010901">
        <w:t>Эффективность профилактической работы зависит от состояния надзора за появлением вредителей и болезней, своевременности назначения, и проведения истребительных мер борьбы с ними.</w:t>
      </w:r>
    </w:p>
    <w:p w14:paraId="70055FDA" w14:textId="77777777" w:rsidR="008D5019" w:rsidRPr="00010901" w:rsidRDefault="008D5019" w:rsidP="00EC1E94">
      <w:pPr>
        <w:widowControl/>
        <w:ind w:firstLine="709"/>
        <w:jc w:val="both"/>
      </w:pPr>
      <w:r w:rsidRPr="00010901">
        <w:t>В целях обеспечения санитарной безопасности в лесах осуществляются:</w:t>
      </w:r>
    </w:p>
    <w:p w14:paraId="193B2A34" w14:textId="77777777" w:rsidR="008D5019" w:rsidRPr="00010901" w:rsidRDefault="008D5019" w:rsidP="00EC1E94">
      <w:pPr>
        <w:widowControl/>
        <w:ind w:firstLine="709"/>
        <w:jc w:val="both"/>
      </w:pPr>
      <w:r w:rsidRPr="00010901">
        <w:t>- лесозащитное районирование (определение зон слабой,</w:t>
      </w:r>
      <w:r w:rsidR="00613EC2">
        <w:t xml:space="preserve"> средней и сильной лесопатологи</w:t>
      </w:r>
      <w:r w:rsidRPr="00010901">
        <w:t>ческой угрозы);</w:t>
      </w:r>
    </w:p>
    <w:p w14:paraId="0DCED80C" w14:textId="77777777" w:rsidR="008D5019" w:rsidRPr="00010901" w:rsidRDefault="008D5019" w:rsidP="00EC1E94">
      <w:pPr>
        <w:widowControl/>
        <w:ind w:firstLine="709"/>
        <w:jc w:val="both"/>
      </w:pPr>
      <w:r w:rsidRPr="00010901">
        <w:t>- лесопатологические обследования и лесопатологический мониторинг;</w:t>
      </w:r>
    </w:p>
    <w:p w14:paraId="5342FEF4" w14:textId="77777777" w:rsidR="008D5019" w:rsidRPr="00010901" w:rsidRDefault="008D5019" w:rsidP="00EC1E94">
      <w:pPr>
        <w:widowControl/>
        <w:ind w:firstLine="709"/>
        <w:jc w:val="both"/>
      </w:pPr>
      <w:r w:rsidRPr="00010901">
        <w:t>- авиационные и наземные работы по локализации и ли</w:t>
      </w:r>
      <w:r w:rsidR="00F4166A">
        <w:t>квидации очагов вредных организ</w:t>
      </w:r>
      <w:r w:rsidRPr="00010901">
        <w:t>мов;</w:t>
      </w:r>
    </w:p>
    <w:p w14:paraId="4C3BB221" w14:textId="77777777" w:rsidR="008D5019" w:rsidRPr="00010901" w:rsidRDefault="008D5019" w:rsidP="00EC1E94">
      <w:pPr>
        <w:widowControl/>
        <w:ind w:firstLine="709"/>
        <w:jc w:val="both"/>
      </w:pPr>
      <w:r w:rsidRPr="00010901">
        <w:t>- санитарно-оздоровительные мероприятия (вырубка погибших и поврежденных лесных</w:t>
      </w:r>
      <w:r w:rsidR="00613EC2">
        <w:t xml:space="preserve"> </w:t>
      </w:r>
      <w:r w:rsidRPr="00010901">
        <w:t>насаждений, очистка лесов от захламления, загрязнения и иного негативного воздействия);</w:t>
      </w:r>
    </w:p>
    <w:p w14:paraId="292D6D83" w14:textId="77777777" w:rsidR="008D5019" w:rsidRPr="00010901" w:rsidRDefault="008D5019" w:rsidP="00EC1E94">
      <w:pPr>
        <w:widowControl/>
        <w:ind w:firstLine="709"/>
        <w:jc w:val="both"/>
      </w:pPr>
      <w:r w:rsidRPr="00010901">
        <w:t>- установление санитарных требований к использованию лесов.</w:t>
      </w:r>
    </w:p>
    <w:p w14:paraId="4ECF060B" w14:textId="261A67E7" w:rsidR="008D5019" w:rsidRPr="00010901" w:rsidRDefault="007C66DF" w:rsidP="00EC1E94">
      <w:pPr>
        <w:widowControl/>
        <w:ind w:firstLine="709"/>
        <w:jc w:val="both"/>
      </w:pPr>
      <w:r w:rsidRPr="00071044">
        <w:t xml:space="preserve">Рубка деревьев и кустарников при проведении санитарно-оздоровительных мероприятий должна проводиться в соответствии с Правилами санитарной безопасности в лесах, Правилами заготовки древесины, Правилами пожарной безопасности в лесах. </w:t>
      </w:r>
      <w:r w:rsidRPr="00027222">
        <w:rPr>
          <w:bCs/>
          <w:iCs/>
        </w:rPr>
        <w:t xml:space="preserve">(Постановление Правительства Российской Федерации от </w:t>
      </w:r>
      <w:r w:rsidRPr="00027222">
        <w:t>07.10.2020 № 1614</w:t>
      </w:r>
      <w:r w:rsidRPr="00027222">
        <w:rPr>
          <w:bCs/>
          <w:iCs/>
        </w:rPr>
        <w:t xml:space="preserve">) и Правилами ухода за лесами (Приказ МПР России от </w:t>
      </w:r>
      <w:r w:rsidRPr="00027222">
        <w:t>30.07.2020 № 534</w:t>
      </w:r>
      <w:r w:rsidRPr="00027222">
        <w:rPr>
          <w:bCs/>
          <w:iCs/>
        </w:rPr>
        <w:t>).</w:t>
      </w:r>
      <w:r w:rsidR="008D5019" w:rsidRPr="00010901">
        <w:t xml:space="preserve"> </w:t>
      </w:r>
    </w:p>
    <w:p w14:paraId="7727AA76" w14:textId="77777777" w:rsidR="008D5019" w:rsidRPr="00010901" w:rsidRDefault="008D5019" w:rsidP="00EC1E94">
      <w:pPr>
        <w:widowControl/>
        <w:ind w:firstLine="709"/>
        <w:jc w:val="both"/>
      </w:pPr>
      <w:r w:rsidRPr="00010901">
        <w:t xml:space="preserve">При проведении санитарно-оздоровительных мероприятий необходимо обеспечивать соблюдение требований по сохранению редких и находящихся под угрозой исчезновения видов растений и животных, занесенных в Красную книгу Российской Федерации и в Красную книгу Иркутской области. </w:t>
      </w:r>
    </w:p>
    <w:p w14:paraId="47C3623C" w14:textId="06E7A88E" w:rsidR="008D5019" w:rsidRPr="00010901" w:rsidRDefault="007F6C86" w:rsidP="00EC1E94">
      <w:pPr>
        <w:widowControl/>
        <w:ind w:firstLine="709"/>
        <w:jc w:val="both"/>
      </w:pPr>
      <w:r w:rsidRPr="00071044">
        <w:t>Для лесных растений, относящихся к видам, занесенным в поименованные Красные книги, а также включенных в перечень видов (пород) деревьев и кустарников, заготовка древесины которых не допускается</w:t>
      </w:r>
      <w:r>
        <w:t>.</w:t>
      </w:r>
      <w:r w:rsidRPr="00071044">
        <w:t xml:space="preserve"> </w:t>
      </w:r>
      <w:r w:rsidRPr="00AA4439">
        <w:t>Приказ</w:t>
      </w:r>
      <w:r>
        <w:t>ом</w:t>
      </w:r>
      <w:r w:rsidRPr="00AA4439">
        <w:t xml:space="preserve"> Министерства природных ресурсов и экологии РФ от 1 декабря 2020 г. N 993 "Об утверждении Правил заготовки древесины и особенностей заготовки древесины в лесничествах, указанных в статье 23 Лесного кодекса Российской Федерации"</w:t>
      </w:r>
      <w:r w:rsidRPr="00071044">
        <w:t>, разрешается рубка только погибших экземпляров.</w:t>
      </w:r>
    </w:p>
    <w:p w14:paraId="2D9C6AE5" w14:textId="7B09B482" w:rsidR="008D5019" w:rsidRPr="00D402A4" w:rsidRDefault="00B7485B" w:rsidP="00B7485B">
      <w:pPr>
        <w:pStyle w:val="a7"/>
        <w:outlineLvl w:val="2"/>
      </w:pPr>
      <w:bookmarkStart w:id="51" w:name="_Toc337121260"/>
      <w:r>
        <w:t>5.</w:t>
      </w:r>
      <w:r w:rsidR="00537D2E">
        <w:t>8</w:t>
      </w:r>
      <w:r>
        <w:t>.</w:t>
      </w:r>
      <w:r w:rsidR="00F4166A" w:rsidRPr="00D402A4">
        <w:t xml:space="preserve"> Особо охраняемые природные территории</w:t>
      </w:r>
      <w:bookmarkEnd w:id="51"/>
    </w:p>
    <w:p w14:paraId="64BD9786" w14:textId="62F7C5EF" w:rsidR="0052029C" w:rsidRPr="0052029C" w:rsidRDefault="0052029C" w:rsidP="00EC1E94">
      <w:pPr>
        <w:ind w:firstLine="709"/>
        <w:jc w:val="both"/>
      </w:pPr>
      <w:r w:rsidRPr="0052029C">
        <w:t xml:space="preserve">На </w:t>
      </w:r>
      <w:r w:rsidR="00815AC0" w:rsidRPr="00815AC0">
        <w:t>проектируем</w:t>
      </w:r>
      <w:r w:rsidR="00815AC0">
        <w:t>ой</w:t>
      </w:r>
      <w:r w:rsidR="00815AC0" w:rsidRPr="00815AC0">
        <w:t xml:space="preserve"> территори</w:t>
      </w:r>
      <w:r w:rsidR="00815AC0">
        <w:t>и</w:t>
      </w:r>
      <w:r w:rsidR="00815AC0" w:rsidRPr="00815AC0">
        <w:t xml:space="preserve"> </w:t>
      </w:r>
      <w:r w:rsidRPr="0052029C">
        <w:t>существующих памятников природы нет.</w:t>
      </w:r>
    </w:p>
    <w:p w14:paraId="586AE2B2" w14:textId="552D790E" w:rsidR="008D5019" w:rsidRPr="00D402A4" w:rsidRDefault="00B7485B" w:rsidP="00B7485B">
      <w:pPr>
        <w:pStyle w:val="a7"/>
        <w:outlineLvl w:val="2"/>
      </w:pPr>
      <w:bookmarkStart w:id="52" w:name="_Toc337121261"/>
      <w:r>
        <w:t>5.</w:t>
      </w:r>
      <w:r w:rsidR="00537D2E">
        <w:t>9</w:t>
      </w:r>
      <w:r>
        <w:t>.</w:t>
      </w:r>
      <w:r w:rsidR="00F4166A" w:rsidRPr="00D402A4">
        <w:t xml:space="preserve"> Рекреация</w:t>
      </w:r>
      <w:bookmarkEnd w:id="52"/>
    </w:p>
    <w:p w14:paraId="1787998A" w14:textId="77777777" w:rsidR="008D5019" w:rsidRPr="00010901" w:rsidRDefault="008D5019" w:rsidP="00EC1E94">
      <w:pPr>
        <w:ind w:firstLine="709"/>
        <w:jc w:val="both"/>
      </w:pPr>
      <w:r w:rsidRPr="00010901">
        <w:t>Для осуществления рекреационной деятельности лесные участки предоставляются государственным учреждениям, муниципальным учреждениям в постоянное (бессрочное) пользование, другим лицам - в аренду.</w:t>
      </w:r>
    </w:p>
    <w:p w14:paraId="4819F290" w14:textId="4DBA6469" w:rsidR="008D5019" w:rsidRPr="00010901" w:rsidRDefault="007F6C86" w:rsidP="00EC1E94">
      <w:pPr>
        <w:ind w:firstLine="709"/>
        <w:jc w:val="both"/>
      </w:pPr>
      <w:r w:rsidRPr="00071044">
        <w:t xml:space="preserve">Рекреационная деятельность в лесах регламентируется «Правилами использования лесов для осуществления рекреационной деятельности», утвержденных </w:t>
      </w:r>
      <w:r w:rsidRPr="00F31DA9">
        <w:t>Приказ</w:t>
      </w:r>
      <w:r>
        <w:t>ом</w:t>
      </w:r>
      <w:r w:rsidRPr="00F31DA9">
        <w:t xml:space="preserve"> Министерства природных ресурсов и экологии РФ от 9 ноября 2020 г. N 908</w:t>
      </w:r>
      <w:r w:rsidRPr="00071044">
        <w:t xml:space="preserve">. Основными видами рекреационной нагрузки и антропогенного </w:t>
      </w:r>
      <w:r w:rsidRPr="00071044">
        <w:lastRenderedPageBreak/>
        <w:t>воздействия в рекреационных лесах и на прилегающей к ним территории являются:</w:t>
      </w:r>
      <w:r w:rsidR="008D5019" w:rsidRPr="00010901">
        <w:t xml:space="preserve"> - прогулки населения летом и зимой; - спортивные занятия.</w:t>
      </w:r>
    </w:p>
    <w:p w14:paraId="267B5754" w14:textId="77777777" w:rsidR="008D5019" w:rsidRPr="00010901" w:rsidRDefault="008D5019" w:rsidP="00EC1E94">
      <w:pPr>
        <w:ind w:firstLine="709"/>
        <w:jc w:val="both"/>
      </w:pPr>
      <w:r w:rsidRPr="00010901">
        <w:t>При определении размеров лесных участков, выделяемых для осуществления рекреационной деятельности, необходимо руководствоваться оптимальной рекреационной нагрузкой на лесные экосистемы при соблюдении условий не нанесения ущерба лесным насаждениям и окружающей среде.</w:t>
      </w:r>
    </w:p>
    <w:p w14:paraId="64D20343" w14:textId="77777777" w:rsidR="008D5019" w:rsidRPr="00F4166A" w:rsidRDefault="008D5019" w:rsidP="00EC1E94">
      <w:pPr>
        <w:ind w:firstLine="709"/>
        <w:jc w:val="both"/>
      </w:pPr>
      <w:r w:rsidRPr="00010901">
        <w:t xml:space="preserve">Устойчивость насаждений определяет способность противостоять неблагоприятным условиям роста и развития, влекущим к преждевременному </w:t>
      </w:r>
      <w:r w:rsidRPr="00F4166A">
        <w:t xml:space="preserve">распаду древостоев и смене пород. Устойчивость характеризует общее состояние насаждения, качество роста и развития, уровень естественного возобновления. </w:t>
      </w:r>
    </w:p>
    <w:p w14:paraId="67D401B2" w14:textId="77777777" w:rsidR="008D5019" w:rsidRPr="00F4166A" w:rsidRDefault="008D5019" w:rsidP="00EC1E94">
      <w:pPr>
        <w:ind w:firstLine="709"/>
        <w:jc w:val="both"/>
      </w:pPr>
      <w:r w:rsidRPr="00F4166A">
        <w:t>Для осуществления рекреационной деятельности в целях организации отдыха, туризма,</w:t>
      </w:r>
      <w:r w:rsidR="0052029C">
        <w:t xml:space="preserve"> </w:t>
      </w:r>
      <w:r w:rsidRPr="00F4166A">
        <w:t>физкультурно-оздоровительной и спортивной деятельности лица, использующие леса, могут организовывать туристические станции, туристические тропы и трассы, проведение культурно-массовых мероприятий, пешеходные, велосипедные и лыжные прогулки, конные прогулки (верхом и/или на повозках), занятия изобразительным искусством, познавательные и экологические</w:t>
      </w:r>
      <w:r w:rsidR="0052029C">
        <w:t xml:space="preserve"> </w:t>
      </w:r>
      <w:r w:rsidRPr="00F4166A">
        <w:t>экскурсии, спортивные соревнования по отдельным видам спорта, специфика которых соответствует проведению соревнований в лесу, физкультурно-спортивные фестивали и тренировочные</w:t>
      </w:r>
      <w:r w:rsidR="0052029C">
        <w:t xml:space="preserve"> </w:t>
      </w:r>
      <w:r w:rsidRPr="00F4166A">
        <w:t>сборы, а также другие виды организации рекреационной деятельности.</w:t>
      </w:r>
    </w:p>
    <w:p w14:paraId="4B51FA22" w14:textId="5EF5866D" w:rsidR="008D5019" w:rsidRPr="00F4166A" w:rsidRDefault="008D5019" w:rsidP="00EC1E94">
      <w:pPr>
        <w:ind w:firstLine="709"/>
        <w:jc w:val="both"/>
      </w:pPr>
      <w:r w:rsidRPr="00F4166A">
        <w:t>Для повышения эстетических, санитарно-оздоровительных и защитных функций лесов зелёной зоны лесоустройством 20</w:t>
      </w:r>
      <w:r w:rsidR="007F6C86">
        <w:t>18</w:t>
      </w:r>
      <w:r w:rsidRPr="00F4166A">
        <w:t xml:space="preserve"> года был запроектирован ряд лесохозяйственных мероприятий. Важнейшей задачей является охрана рекреационных лесов от пожаров, самовольных рубок леса и других лесонарушений, защита от вредителей и болезней. </w:t>
      </w:r>
    </w:p>
    <w:p w14:paraId="22F5B67B" w14:textId="77777777" w:rsidR="008D5019" w:rsidRPr="0052029C" w:rsidRDefault="008D5019" w:rsidP="00EC1E94">
      <w:pPr>
        <w:ind w:firstLine="709"/>
        <w:jc w:val="both"/>
      </w:pPr>
      <w:r w:rsidRPr="0052029C">
        <w:t xml:space="preserve">Предлагается изготовление и установка типовых конструкций малых архитектурных форм благоустройства (лесная мебель, навесы, беседки и др.), Малые архитектурные формы рекомендуется размещать вдоль дорог, троп, на площадках для отдыха, пляжах и других посещаемых участках. </w:t>
      </w:r>
    </w:p>
    <w:p w14:paraId="47665524" w14:textId="77777777" w:rsidR="008D5019" w:rsidRPr="0052029C" w:rsidRDefault="008D5019" w:rsidP="00EC1E94">
      <w:pPr>
        <w:tabs>
          <w:tab w:val="left" w:pos="1066"/>
        </w:tabs>
        <w:ind w:firstLine="709"/>
        <w:jc w:val="both"/>
      </w:pPr>
      <w:r w:rsidRPr="0052029C">
        <w:t>С целью сохранения лесных массивов необходимо контролировать соблюдение режима рекреационного лесопользования, а также выполнять комплекс мероприятий по благоустройству. Неорганизованный отдых ведёт к деградации лесных сообществ и повышает пожароопасность в лесах.</w:t>
      </w:r>
    </w:p>
    <w:p w14:paraId="1959E159" w14:textId="77777777" w:rsidR="007F6C86" w:rsidRPr="0052029C" w:rsidRDefault="007F6C86" w:rsidP="00EC1E94">
      <w:pPr>
        <w:ind w:firstLine="709"/>
        <w:jc w:val="both"/>
      </w:pPr>
    </w:p>
    <w:p w14:paraId="2B160374" w14:textId="65843360" w:rsidR="008D5019" w:rsidRPr="00FA660B" w:rsidRDefault="00B7485B" w:rsidP="00B7485B">
      <w:pPr>
        <w:pStyle w:val="a7"/>
        <w:outlineLvl w:val="2"/>
      </w:pPr>
      <w:bookmarkStart w:id="53" w:name="_Toc337121262"/>
      <w:r>
        <w:t>5.</w:t>
      </w:r>
      <w:r w:rsidR="00537D2E">
        <w:t>10</w:t>
      </w:r>
      <w:r>
        <w:t>.</w:t>
      </w:r>
      <w:r w:rsidR="00F4166A" w:rsidRPr="00FA660B">
        <w:t xml:space="preserve"> Озеленение</w:t>
      </w:r>
      <w:bookmarkEnd w:id="53"/>
    </w:p>
    <w:p w14:paraId="068F3D2E" w14:textId="77777777" w:rsidR="00BD73B6" w:rsidRPr="00BD73B6" w:rsidRDefault="00BD73B6" w:rsidP="00EC1E94">
      <w:pPr>
        <w:ind w:firstLine="709"/>
        <w:jc w:val="both"/>
      </w:pPr>
      <w:r w:rsidRPr="00BD73B6">
        <w:t>Зеленые насаждения являются одним из основных факторов формирования микроклимата поселка Невон и основным местом кратковременного отдыха.</w:t>
      </w:r>
    </w:p>
    <w:p w14:paraId="402ABE7D" w14:textId="77777777" w:rsidR="00BD73B6" w:rsidRPr="00BD73B6" w:rsidRDefault="00BD73B6" w:rsidP="00EC1E94">
      <w:pPr>
        <w:ind w:firstLine="709"/>
        <w:jc w:val="both"/>
      </w:pPr>
      <w:r w:rsidRPr="00BD73B6">
        <w:t xml:space="preserve">Проектируемая система озелененных территорий должна решаться в соответствии с архитектурно - планировочным решением и с учетом существующих озелененных территорий. </w:t>
      </w:r>
    </w:p>
    <w:p w14:paraId="42DAA4C4" w14:textId="77777777" w:rsidR="00BD73B6" w:rsidRPr="00BD73B6" w:rsidRDefault="00BD73B6" w:rsidP="00EC1E94">
      <w:pPr>
        <w:ind w:firstLine="709"/>
        <w:jc w:val="both"/>
      </w:pPr>
      <w:r w:rsidRPr="00BD73B6">
        <w:t xml:space="preserve">Все существующие зеленые насаждения общего пользования необходимо сохранять, дополнительно благоустраивать с учетом их необходимой реконструкции и пополнения состава существующих древостоев. </w:t>
      </w:r>
    </w:p>
    <w:p w14:paraId="58EFC77F" w14:textId="77777777" w:rsidR="00BD73B6" w:rsidRPr="00BD73B6" w:rsidRDefault="00BD73B6" w:rsidP="00EC1E94">
      <w:pPr>
        <w:ind w:firstLine="709"/>
        <w:jc w:val="both"/>
      </w:pPr>
      <w:r w:rsidRPr="00BD73B6">
        <w:t xml:space="preserve">Увеличение площади озелененных территорий общего пользования достигается организацией новых объектов общего пользования на свободных территориях, на территориях, освобождающихся от застройки, на базе существующих насаждений. </w:t>
      </w:r>
    </w:p>
    <w:p w14:paraId="01C53A3E" w14:textId="77777777" w:rsidR="00BD73B6" w:rsidRPr="00BD73B6" w:rsidRDefault="00BD73B6" w:rsidP="00EC1E94">
      <w:pPr>
        <w:ind w:firstLine="709"/>
        <w:jc w:val="both"/>
      </w:pPr>
      <w:r w:rsidRPr="00BD73B6">
        <w:lastRenderedPageBreak/>
        <w:t>Планировочное ядро всей системы озеленения поселка Невон составят зеленые насаждения общего пользования – парки, сады, скверы и бульвары.</w:t>
      </w:r>
    </w:p>
    <w:p w14:paraId="06580D9B" w14:textId="77777777" w:rsidR="00BD73B6" w:rsidRPr="00BD73B6" w:rsidRDefault="00BD73B6" w:rsidP="00EC1E94">
      <w:pPr>
        <w:ind w:firstLine="709"/>
        <w:jc w:val="both"/>
      </w:pPr>
      <w:r w:rsidRPr="00BD73B6">
        <w:t xml:space="preserve">Все проектируемые объекты озелененных территорий общего пользования создаются на основе существующих насаждений и размещаются около административных и общественных зданий, стадионов, главным улицам. </w:t>
      </w:r>
    </w:p>
    <w:p w14:paraId="7B0EA5CF" w14:textId="1AE4D025" w:rsidR="00BD73B6" w:rsidRPr="00BD73B6" w:rsidRDefault="00BD73B6" w:rsidP="00EC1E94">
      <w:pPr>
        <w:ind w:firstLine="709"/>
        <w:jc w:val="both"/>
      </w:pPr>
      <w:r w:rsidRPr="00BD73B6">
        <w:t>Площадь проектируемых озелененных территорий общего пользования к концу проектного срока должна составить в среднем 7,01 га, что обеспечит 18,9 кв.</w:t>
      </w:r>
      <w:r w:rsidR="00DE5243">
        <w:t xml:space="preserve"> </w:t>
      </w:r>
      <w:r w:rsidRPr="00BD73B6">
        <w:t>м. на одного жителя поселка. На первую очередь строительства площадь зеленых насаждений составит – 3,51 га.</w:t>
      </w:r>
    </w:p>
    <w:p w14:paraId="7BFBF75D" w14:textId="08F1C486" w:rsidR="00BD73B6" w:rsidRDefault="00BD73B6" w:rsidP="00EC1E94">
      <w:pPr>
        <w:ind w:firstLine="709"/>
        <w:jc w:val="both"/>
      </w:pPr>
      <w:r w:rsidRPr="00BD73B6">
        <w:t>В таблице приводится перечень запроектированных зеленых устройств и спортсооружений н</w:t>
      </w:r>
      <w:r>
        <w:t>а проектный срок строительства.</w:t>
      </w:r>
    </w:p>
    <w:p w14:paraId="3E0D0167" w14:textId="77777777" w:rsidR="00F86AC3" w:rsidRDefault="00F86AC3" w:rsidP="00EC1E94">
      <w:pPr>
        <w:ind w:firstLine="709"/>
        <w:jc w:val="both"/>
      </w:pPr>
    </w:p>
    <w:p w14:paraId="0C4DA18D" w14:textId="77777777" w:rsidR="00BD73B6" w:rsidRPr="00BD73B6" w:rsidRDefault="00BD73B6" w:rsidP="00EC1E94">
      <w:pPr>
        <w:ind w:firstLine="709"/>
        <w:jc w:val="both"/>
      </w:pPr>
      <w:r w:rsidRPr="00A3036E">
        <w:t xml:space="preserve">Таблица </w:t>
      </w:r>
      <w:r w:rsidR="00183FF1">
        <w:fldChar w:fldCharType="begin"/>
      </w:r>
      <w:r w:rsidR="00183FF1">
        <w:instrText xml:space="preserve"> SEQ Таблица \* ARABIC </w:instrText>
      </w:r>
      <w:r w:rsidR="00183FF1">
        <w:fldChar w:fldCharType="separate"/>
      </w:r>
      <w:r w:rsidR="00987F6F">
        <w:rPr>
          <w:noProof/>
        </w:rPr>
        <w:t>4</w:t>
      </w:r>
      <w:r w:rsidR="00183FF1">
        <w:rPr>
          <w:noProof/>
        </w:rPr>
        <w:fldChar w:fldCharType="end"/>
      </w:r>
      <w:r>
        <w:t>.</w:t>
      </w:r>
      <w:r w:rsidRPr="00BD73B6">
        <w:t xml:space="preserve"> Перечень запроектированных зеленых устройств и спортсооружений н</w:t>
      </w:r>
      <w:r>
        <w:t>а проектный срок строительства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
        <w:gridCol w:w="3899"/>
        <w:gridCol w:w="2135"/>
        <w:gridCol w:w="2127"/>
      </w:tblGrid>
      <w:tr w:rsidR="00BD73B6" w:rsidRPr="00BD73B6" w14:paraId="41CB01F5" w14:textId="77777777" w:rsidTr="00BD73B6">
        <w:trPr>
          <w:jc w:val="center"/>
        </w:trPr>
        <w:tc>
          <w:tcPr>
            <w:tcW w:w="878" w:type="dxa"/>
            <w:vMerge w:val="restart"/>
            <w:shd w:val="clear" w:color="auto" w:fill="D9D9D9"/>
            <w:vAlign w:val="center"/>
          </w:tcPr>
          <w:p w14:paraId="193B4DF4" w14:textId="77777777" w:rsidR="00BD73B6" w:rsidRPr="00BD73B6" w:rsidRDefault="00BD73B6" w:rsidP="00EC1E94">
            <w:pPr>
              <w:jc w:val="center"/>
              <w:rPr>
                <w:sz w:val="22"/>
                <w:szCs w:val="22"/>
              </w:rPr>
            </w:pPr>
            <w:r w:rsidRPr="00BD73B6">
              <w:rPr>
                <w:sz w:val="22"/>
                <w:szCs w:val="22"/>
              </w:rPr>
              <w:t>№ п/п</w:t>
            </w:r>
          </w:p>
        </w:tc>
        <w:tc>
          <w:tcPr>
            <w:tcW w:w="3899" w:type="dxa"/>
            <w:vMerge w:val="restart"/>
            <w:shd w:val="clear" w:color="auto" w:fill="D9D9D9"/>
            <w:vAlign w:val="center"/>
          </w:tcPr>
          <w:p w14:paraId="132A582B" w14:textId="77777777" w:rsidR="00BD73B6" w:rsidRPr="00BD73B6" w:rsidRDefault="00BD73B6" w:rsidP="00EC1E94">
            <w:pPr>
              <w:jc w:val="center"/>
              <w:rPr>
                <w:sz w:val="22"/>
                <w:szCs w:val="22"/>
              </w:rPr>
            </w:pPr>
            <w:r w:rsidRPr="00BD73B6">
              <w:rPr>
                <w:sz w:val="22"/>
                <w:szCs w:val="22"/>
              </w:rPr>
              <w:t>Наименование озелененных  территорий</w:t>
            </w:r>
          </w:p>
        </w:tc>
        <w:tc>
          <w:tcPr>
            <w:tcW w:w="4262" w:type="dxa"/>
            <w:gridSpan w:val="2"/>
            <w:shd w:val="clear" w:color="auto" w:fill="D9D9D9"/>
            <w:vAlign w:val="center"/>
          </w:tcPr>
          <w:p w14:paraId="5A852AE2" w14:textId="77777777" w:rsidR="00BD73B6" w:rsidRPr="00BD73B6" w:rsidRDefault="00BD73B6" w:rsidP="00EC1E94">
            <w:pPr>
              <w:jc w:val="center"/>
              <w:rPr>
                <w:sz w:val="22"/>
                <w:szCs w:val="22"/>
              </w:rPr>
            </w:pPr>
            <w:r w:rsidRPr="00BD73B6">
              <w:rPr>
                <w:sz w:val="22"/>
                <w:szCs w:val="22"/>
              </w:rPr>
              <w:t>Площадь озелененных территорий в га.</w:t>
            </w:r>
          </w:p>
        </w:tc>
      </w:tr>
      <w:tr w:rsidR="00BD73B6" w:rsidRPr="00BD73B6" w14:paraId="53C553F2" w14:textId="77777777" w:rsidTr="00BD73B6">
        <w:trPr>
          <w:jc w:val="center"/>
        </w:trPr>
        <w:tc>
          <w:tcPr>
            <w:tcW w:w="878" w:type="dxa"/>
            <w:vMerge/>
            <w:shd w:val="clear" w:color="auto" w:fill="D9D9D9"/>
            <w:vAlign w:val="center"/>
          </w:tcPr>
          <w:p w14:paraId="2416F663" w14:textId="77777777" w:rsidR="00BD73B6" w:rsidRPr="00BD73B6" w:rsidRDefault="00BD73B6" w:rsidP="00EC1E94">
            <w:pPr>
              <w:jc w:val="center"/>
              <w:rPr>
                <w:sz w:val="22"/>
                <w:szCs w:val="22"/>
              </w:rPr>
            </w:pPr>
          </w:p>
        </w:tc>
        <w:tc>
          <w:tcPr>
            <w:tcW w:w="3899" w:type="dxa"/>
            <w:vMerge/>
            <w:shd w:val="clear" w:color="auto" w:fill="D9D9D9"/>
            <w:vAlign w:val="center"/>
          </w:tcPr>
          <w:p w14:paraId="1FF6FA66" w14:textId="77777777" w:rsidR="00BD73B6" w:rsidRPr="00BD73B6" w:rsidRDefault="00BD73B6" w:rsidP="00EC1E94">
            <w:pPr>
              <w:jc w:val="center"/>
              <w:rPr>
                <w:sz w:val="22"/>
                <w:szCs w:val="22"/>
              </w:rPr>
            </w:pPr>
          </w:p>
        </w:tc>
        <w:tc>
          <w:tcPr>
            <w:tcW w:w="2135" w:type="dxa"/>
            <w:shd w:val="clear" w:color="auto" w:fill="D9D9D9"/>
            <w:vAlign w:val="center"/>
          </w:tcPr>
          <w:p w14:paraId="60F0EB00" w14:textId="77777777" w:rsidR="00BD73B6" w:rsidRPr="00BD73B6" w:rsidRDefault="00BD73B6" w:rsidP="00EC1E94">
            <w:pPr>
              <w:jc w:val="center"/>
              <w:rPr>
                <w:sz w:val="22"/>
                <w:szCs w:val="22"/>
              </w:rPr>
            </w:pPr>
            <w:r w:rsidRPr="00BD73B6">
              <w:rPr>
                <w:sz w:val="22"/>
                <w:szCs w:val="22"/>
              </w:rPr>
              <w:t>На расчетный срок</w:t>
            </w:r>
          </w:p>
          <w:p w14:paraId="157457F0" w14:textId="243ADD89" w:rsidR="00BD73B6" w:rsidRPr="00BD73B6" w:rsidRDefault="00BD73B6" w:rsidP="00EC1E94">
            <w:pPr>
              <w:jc w:val="center"/>
              <w:rPr>
                <w:sz w:val="22"/>
                <w:szCs w:val="22"/>
              </w:rPr>
            </w:pPr>
            <w:r w:rsidRPr="00BD73B6">
              <w:rPr>
                <w:sz w:val="22"/>
                <w:szCs w:val="22"/>
              </w:rPr>
              <w:t>20</w:t>
            </w:r>
            <w:r w:rsidR="00DE5243">
              <w:rPr>
                <w:sz w:val="22"/>
                <w:szCs w:val="22"/>
              </w:rPr>
              <w:t>45</w:t>
            </w:r>
            <w:r w:rsidRPr="00BD73B6">
              <w:rPr>
                <w:sz w:val="22"/>
                <w:szCs w:val="22"/>
              </w:rPr>
              <w:t xml:space="preserve"> год</w:t>
            </w:r>
          </w:p>
        </w:tc>
        <w:tc>
          <w:tcPr>
            <w:tcW w:w="2127" w:type="dxa"/>
            <w:shd w:val="clear" w:color="auto" w:fill="D9D9D9"/>
            <w:vAlign w:val="center"/>
          </w:tcPr>
          <w:p w14:paraId="2B5E4C1C" w14:textId="77777777" w:rsidR="00BD73B6" w:rsidRPr="00BD73B6" w:rsidRDefault="00BD73B6" w:rsidP="00EC1E94">
            <w:pPr>
              <w:jc w:val="center"/>
              <w:rPr>
                <w:sz w:val="22"/>
                <w:szCs w:val="22"/>
              </w:rPr>
            </w:pPr>
            <w:r w:rsidRPr="00BD73B6">
              <w:rPr>
                <w:sz w:val="22"/>
                <w:szCs w:val="22"/>
              </w:rPr>
              <w:t>На 1 очередь</w:t>
            </w:r>
          </w:p>
          <w:p w14:paraId="5B9A914E" w14:textId="71F8561C" w:rsidR="00BD73B6" w:rsidRPr="00BD73B6" w:rsidRDefault="00BD73B6" w:rsidP="00EC1E94">
            <w:pPr>
              <w:jc w:val="center"/>
              <w:rPr>
                <w:sz w:val="22"/>
                <w:szCs w:val="22"/>
              </w:rPr>
            </w:pPr>
            <w:r w:rsidRPr="00BD73B6">
              <w:rPr>
                <w:sz w:val="22"/>
                <w:szCs w:val="22"/>
              </w:rPr>
              <w:t>20</w:t>
            </w:r>
            <w:r w:rsidR="00DE5243">
              <w:rPr>
                <w:sz w:val="22"/>
                <w:szCs w:val="22"/>
              </w:rPr>
              <w:t>35</w:t>
            </w:r>
            <w:r w:rsidRPr="00BD73B6">
              <w:rPr>
                <w:sz w:val="22"/>
                <w:szCs w:val="22"/>
              </w:rPr>
              <w:t xml:space="preserve"> год</w:t>
            </w:r>
          </w:p>
        </w:tc>
      </w:tr>
      <w:tr w:rsidR="00BD73B6" w:rsidRPr="00BD73B6" w14:paraId="466F71BD" w14:textId="77777777" w:rsidTr="00BD73B6">
        <w:trPr>
          <w:jc w:val="center"/>
        </w:trPr>
        <w:tc>
          <w:tcPr>
            <w:tcW w:w="878" w:type="dxa"/>
            <w:vAlign w:val="center"/>
          </w:tcPr>
          <w:p w14:paraId="5432595C" w14:textId="77777777" w:rsidR="00BD73B6" w:rsidRPr="00BD73B6" w:rsidRDefault="00BD73B6" w:rsidP="00EC1E94">
            <w:pPr>
              <w:jc w:val="center"/>
              <w:rPr>
                <w:sz w:val="22"/>
                <w:szCs w:val="22"/>
              </w:rPr>
            </w:pPr>
            <w:r w:rsidRPr="00BD73B6">
              <w:rPr>
                <w:sz w:val="22"/>
                <w:szCs w:val="22"/>
              </w:rPr>
              <w:t>1</w:t>
            </w:r>
          </w:p>
        </w:tc>
        <w:tc>
          <w:tcPr>
            <w:tcW w:w="3899" w:type="dxa"/>
            <w:vAlign w:val="center"/>
          </w:tcPr>
          <w:p w14:paraId="2A9AEE39" w14:textId="77777777" w:rsidR="00BD73B6" w:rsidRPr="00BD73B6" w:rsidRDefault="00BD73B6" w:rsidP="00EC1E94">
            <w:pPr>
              <w:jc w:val="center"/>
              <w:rPr>
                <w:sz w:val="22"/>
                <w:szCs w:val="22"/>
              </w:rPr>
            </w:pPr>
            <w:r w:rsidRPr="00BD73B6">
              <w:rPr>
                <w:sz w:val="22"/>
                <w:szCs w:val="22"/>
              </w:rPr>
              <w:t>2</w:t>
            </w:r>
          </w:p>
        </w:tc>
        <w:tc>
          <w:tcPr>
            <w:tcW w:w="2135" w:type="dxa"/>
            <w:vAlign w:val="center"/>
          </w:tcPr>
          <w:p w14:paraId="14B1C558" w14:textId="77777777" w:rsidR="00BD73B6" w:rsidRPr="00BD73B6" w:rsidRDefault="00BD73B6" w:rsidP="00EC1E94">
            <w:pPr>
              <w:jc w:val="center"/>
              <w:rPr>
                <w:sz w:val="22"/>
                <w:szCs w:val="22"/>
              </w:rPr>
            </w:pPr>
            <w:r w:rsidRPr="00BD73B6">
              <w:rPr>
                <w:sz w:val="22"/>
                <w:szCs w:val="22"/>
              </w:rPr>
              <w:t>3</w:t>
            </w:r>
          </w:p>
        </w:tc>
        <w:tc>
          <w:tcPr>
            <w:tcW w:w="2127" w:type="dxa"/>
            <w:vAlign w:val="center"/>
          </w:tcPr>
          <w:p w14:paraId="02EC8322" w14:textId="77777777" w:rsidR="00BD73B6" w:rsidRPr="00BD73B6" w:rsidRDefault="00BD73B6" w:rsidP="00EC1E94">
            <w:pPr>
              <w:jc w:val="center"/>
              <w:rPr>
                <w:sz w:val="22"/>
                <w:szCs w:val="22"/>
              </w:rPr>
            </w:pPr>
            <w:r w:rsidRPr="00BD73B6">
              <w:rPr>
                <w:sz w:val="22"/>
                <w:szCs w:val="22"/>
              </w:rPr>
              <w:t>4</w:t>
            </w:r>
          </w:p>
        </w:tc>
      </w:tr>
      <w:tr w:rsidR="00BD73B6" w:rsidRPr="00BD73B6" w14:paraId="78281092" w14:textId="77777777" w:rsidTr="00BD73B6">
        <w:trPr>
          <w:jc w:val="center"/>
        </w:trPr>
        <w:tc>
          <w:tcPr>
            <w:tcW w:w="9039" w:type="dxa"/>
            <w:gridSpan w:val="4"/>
            <w:vAlign w:val="center"/>
          </w:tcPr>
          <w:p w14:paraId="3C6B36F4" w14:textId="77777777" w:rsidR="00BD73B6" w:rsidRPr="00BD73B6" w:rsidRDefault="00BD73B6" w:rsidP="00EC1E94">
            <w:pPr>
              <w:jc w:val="center"/>
              <w:rPr>
                <w:sz w:val="22"/>
                <w:szCs w:val="22"/>
              </w:rPr>
            </w:pPr>
            <w:r w:rsidRPr="00BD73B6">
              <w:rPr>
                <w:sz w:val="22"/>
                <w:szCs w:val="22"/>
              </w:rPr>
              <w:t>Зеленые насаждения общего пользования</w:t>
            </w:r>
          </w:p>
        </w:tc>
      </w:tr>
      <w:tr w:rsidR="00BD73B6" w:rsidRPr="00BD73B6" w14:paraId="1102BCEC" w14:textId="77777777" w:rsidTr="00BD73B6">
        <w:trPr>
          <w:jc w:val="center"/>
        </w:trPr>
        <w:tc>
          <w:tcPr>
            <w:tcW w:w="878" w:type="dxa"/>
            <w:vAlign w:val="center"/>
          </w:tcPr>
          <w:p w14:paraId="34109A64" w14:textId="77777777" w:rsidR="00BD73B6" w:rsidRPr="00BD73B6" w:rsidRDefault="00BD73B6" w:rsidP="00EC1E94">
            <w:pPr>
              <w:jc w:val="center"/>
              <w:rPr>
                <w:sz w:val="22"/>
                <w:szCs w:val="22"/>
              </w:rPr>
            </w:pPr>
            <w:r w:rsidRPr="00BD73B6">
              <w:rPr>
                <w:sz w:val="22"/>
                <w:szCs w:val="22"/>
              </w:rPr>
              <w:t>1.</w:t>
            </w:r>
          </w:p>
        </w:tc>
        <w:tc>
          <w:tcPr>
            <w:tcW w:w="3899" w:type="dxa"/>
            <w:vAlign w:val="center"/>
          </w:tcPr>
          <w:p w14:paraId="7BFFB0C9" w14:textId="77777777" w:rsidR="00BD73B6" w:rsidRPr="00BD73B6" w:rsidRDefault="00BD73B6" w:rsidP="00EC1E94">
            <w:pPr>
              <w:jc w:val="center"/>
              <w:rPr>
                <w:sz w:val="22"/>
                <w:szCs w:val="22"/>
              </w:rPr>
            </w:pPr>
            <w:r w:rsidRPr="00BD73B6">
              <w:rPr>
                <w:sz w:val="22"/>
                <w:szCs w:val="22"/>
              </w:rPr>
              <w:t>Сад у торгового комплекса</w:t>
            </w:r>
          </w:p>
        </w:tc>
        <w:tc>
          <w:tcPr>
            <w:tcW w:w="2135" w:type="dxa"/>
            <w:vAlign w:val="center"/>
          </w:tcPr>
          <w:p w14:paraId="1B2E13A5" w14:textId="77777777" w:rsidR="00BD73B6" w:rsidRPr="00BD73B6" w:rsidRDefault="00BD73B6" w:rsidP="00EC1E94">
            <w:pPr>
              <w:jc w:val="center"/>
              <w:rPr>
                <w:sz w:val="22"/>
                <w:szCs w:val="22"/>
              </w:rPr>
            </w:pPr>
            <w:r w:rsidRPr="00BD73B6">
              <w:rPr>
                <w:sz w:val="22"/>
                <w:szCs w:val="22"/>
              </w:rPr>
              <w:t>4,85</w:t>
            </w:r>
          </w:p>
        </w:tc>
        <w:tc>
          <w:tcPr>
            <w:tcW w:w="2127" w:type="dxa"/>
            <w:vAlign w:val="center"/>
          </w:tcPr>
          <w:p w14:paraId="51B467E6" w14:textId="77777777" w:rsidR="00BD73B6" w:rsidRPr="00BD73B6" w:rsidRDefault="00BD73B6" w:rsidP="00EC1E94">
            <w:pPr>
              <w:jc w:val="center"/>
              <w:rPr>
                <w:sz w:val="22"/>
                <w:szCs w:val="22"/>
              </w:rPr>
            </w:pPr>
            <w:r w:rsidRPr="00BD73B6">
              <w:rPr>
                <w:sz w:val="22"/>
                <w:szCs w:val="22"/>
              </w:rPr>
              <w:t>4,85</w:t>
            </w:r>
          </w:p>
        </w:tc>
      </w:tr>
      <w:tr w:rsidR="00BD73B6" w:rsidRPr="00BD73B6" w14:paraId="4BB05EDA" w14:textId="77777777" w:rsidTr="00BD73B6">
        <w:trPr>
          <w:jc w:val="center"/>
        </w:trPr>
        <w:tc>
          <w:tcPr>
            <w:tcW w:w="878" w:type="dxa"/>
            <w:vAlign w:val="center"/>
          </w:tcPr>
          <w:p w14:paraId="31165F76" w14:textId="77777777" w:rsidR="00BD73B6" w:rsidRPr="00BD73B6" w:rsidRDefault="00BD73B6" w:rsidP="00EC1E94">
            <w:pPr>
              <w:jc w:val="center"/>
              <w:rPr>
                <w:sz w:val="22"/>
                <w:szCs w:val="22"/>
              </w:rPr>
            </w:pPr>
            <w:r w:rsidRPr="00BD73B6">
              <w:rPr>
                <w:sz w:val="22"/>
                <w:szCs w:val="22"/>
              </w:rPr>
              <w:t>2.</w:t>
            </w:r>
          </w:p>
        </w:tc>
        <w:tc>
          <w:tcPr>
            <w:tcW w:w="3899" w:type="dxa"/>
            <w:vAlign w:val="center"/>
          </w:tcPr>
          <w:p w14:paraId="4258EE69" w14:textId="77777777" w:rsidR="00BD73B6" w:rsidRPr="00BD73B6" w:rsidRDefault="00BD73B6" w:rsidP="00EC1E94">
            <w:pPr>
              <w:jc w:val="center"/>
              <w:rPr>
                <w:sz w:val="22"/>
                <w:szCs w:val="22"/>
              </w:rPr>
            </w:pPr>
            <w:r w:rsidRPr="00BD73B6">
              <w:rPr>
                <w:sz w:val="22"/>
                <w:szCs w:val="22"/>
              </w:rPr>
              <w:t>Сквер у растениеводческого хозяйства</w:t>
            </w:r>
          </w:p>
        </w:tc>
        <w:tc>
          <w:tcPr>
            <w:tcW w:w="2135" w:type="dxa"/>
            <w:vAlign w:val="center"/>
          </w:tcPr>
          <w:p w14:paraId="68BF02FD" w14:textId="77777777" w:rsidR="00BD73B6" w:rsidRPr="00BD73B6" w:rsidRDefault="00BD73B6" w:rsidP="00EC1E94">
            <w:pPr>
              <w:jc w:val="center"/>
              <w:rPr>
                <w:sz w:val="22"/>
                <w:szCs w:val="22"/>
              </w:rPr>
            </w:pPr>
            <w:r w:rsidRPr="00BD73B6">
              <w:rPr>
                <w:sz w:val="22"/>
                <w:szCs w:val="22"/>
              </w:rPr>
              <w:t>1,84</w:t>
            </w:r>
          </w:p>
        </w:tc>
        <w:tc>
          <w:tcPr>
            <w:tcW w:w="2127" w:type="dxa"/>
            <w:vAlign w:val="center"/>
          </w:tcPr>
          <w:p w14:paraId="02E2A3BE" w14:textId="77777777" w:rsidR="00BD73B6" w:rsidRPr="00BD73B6" w:rsidRDefault="00BD73B6" w:rsidP="00EC1E94">
            <w:pPr>
              <w:jc w:val="center"/>
              <w:rPr>
                <w:sz w:val="22"/>
                <w:szCs w:val="22"/>
              </w:rPr>
            </w:pPr>
            <w:r w:rsidRPr="00BD73B6">
              <w:rPr>
                <w:sz w:val="22"/>
                <w:szCs w:val="22"/>
              </w:rPr>
              <w:t>1,84</w:t>
            </w:r>
          </w:p>
        </w:tc>
      </w:tr>
      <w:tr w:rsidR="00BD73B6" w:rsidRPr="00BD73B6" w14:paraId="057A0C8F" w14:textId="77777777" w:rsidTr="00BD73B6">
        <w:trPr>
          <w:jc w:val="center"/>
        </w:trPr>
        <w:tc>
          <w:tcPr>
            <w:tcW w:w="878" w:type="dxa"/>
            <w:vAlign w:val="center"/>
          </w:tcPr>
          <w:p w14:paraId="4833BF31" w14:textId="77777777" w:rsidR="00BD73B6" w:rsidRPr="00BD73B6" w:rsidRDefault="00BD73B6" w:rsidP="00EC1E94">
            <w:pPr>
              <w:jc w:val="center"/>
              <w:rPr>
                <w:sz w:val="22"/>
                <w:szCs w:val="22"/>
              </w:rPr>
            </w:pPr>
            <w:r w:rsidRPr="00BD73B6">
              <w:rPr>
                <w:sz w:val="22"/>
                <w:szCs w:val="22"/>
              </w:rPr>
              <w:t>3.</w:t>
            </w:r>
          </w:p>
        </w:tc>
        <w:tc>
          <w:tcPr>
            <w:tcW w:w="3899" w:type="dxa"/>
            <w:vAlign w:val="center"/>
          </w:tcPr>
          <w:p w14:paraId="043A9E29" w14:textId="77777777" w:rsidR="00BD73B6" w:rsidRPr="00BD73B6" w:rsidRDefault="00BD73B6" w:rsidP="00EC1E94">
            <w:pPr>
              <w:jc w:val="center"/>
              <w:rPr>
                <w:sz w:val="22"/>
                <w:szCs w:val="22"/>
              </w:rPr>
            </w:pPr>
            <w:r w:rsidRPr="00BD73B6">
              <w:rPr>
                <w:sz w:val="22"/>
                <w:szCs w:val="22"/>
              </w:rPr>
              <w:t>Сквер по ул. Дорожная</w:t>
            </w:r>
          </w:p>
        </w:tc>
        <w:tc>
          <w:tcPr>
            <w:tcW w:w="2135" w:type="dxa"/>
            <w:vAlign w:val="center"/>
          </w:tcPr>
          <w:p w14:paraId="57D238D3" w14:textId="77777777" w:rsidR="00BD73B6" w:rsidRPr="00BD73B6" w:rsidRDefault="00BD73B6" w:rsidP="00EC1E94">
            <w:pPr>
              <w:ind w:left="335" w:hanging="335"/>
              <w:jc w:val="center"/>
              <w:rPr>
                <w:sz w:val="22"/>
                <w:szCs w:val="22"/>
              </w:rPr>
            </w:pPr>
            <w:r w:rsidRPr="00BD73B6">
              <w:rPr>
                <w:sz w:val="22"/>
                <w:szCs w:val="22"/>
              </w:rPr>
              <w:t>0,13</w:t>
            </w:r>
          </w:p>
        </w:tc>
        <w:tc>
          <w:tcPr>
            <w:tcW w:w="2127" w:type="dxa"/>
            <w:vAlign w:val="center"/>
          </w:tcPr>
          <w:p w14:paraId="36DADDC1" w14:textId="77777777" w:rsidR="00BD73B6" w:rsidRPr="00BD73B6" w:rsidRDefault="00BD73B6" w:rsidP="00EC1E94">
            <w:pPr>
              <w:ind w:left="335" w:hanging="335"/>
              <w:jc w:val="center"/>
              <w:rPr>
                <w:sz w:val="22"/>
                <w:szCs w:val="22"/>
              </w:rPr>
            </w:pPr>
            <w:r w:rsidRPr="00BD73B6">
              <w:rPr>
                <w:sz w:val="22"/>
                <w:szCs w:val="22"/>
              </w:rPr>
              <w:t>0,13</w:t>
            </w:r>
          </w:p>
        </w:tc>
      </w:tr>
      <w:tr w:rsidR="00BD73B6" w:rsidRPr="00BD73B6" w14:paraId="23669FE4" w14:textId="77777777" w:rsidTr="00BD73B6">
        <w:trPr>
          <w:jc w:val="center"/>
        </w:trPr>
        <w:tc>
          <w:tcPr>
            <w:tcW w:w="878" w:type="dxa"/>
            <w:vAlign w:val="center"/>
          </w:tcPr>
          <w:p w14:paraId="36407C74" w14:textId="77777777" w:rsidR="00BD73B6" w:rsidRPr="00BD73B6" w:rsidRDefault="00BD73B6" w:rsidP="00EC1E94">
            <w:pPr>
              <w:jc w:val="center"/>
              <w:rPr>
                <w:sz w:val="22"/>
                <w:szCs w:val="22"/>
              </w:rPr>
            </w:pPr>
            <w:r w:rsidRPr="00BD73B6">
              <w:rPr>
                <w:sz w:val="22"/>
                <w:szCs w:val="22"/>
              </w:rPr>
              <w:t>4.</w:t>
            </w:r>
          </w:p>
        </w:tc>
        <w:tc>
          <w:tcPr>
            <w:tcW w:w="3899" w:type="dxa"/>
            <w:vAlign w:val="center"/>
          </w:tcPr>
          <w:p w14:paraId="62F331F3" w14:textId="77777777" w:rsidR="00BD73B6" w:rsidRPr="00BD73B6" w:rsidRDefault="00BD73B6" w:rsidP="00EC1E94">
            <w:pPr>
              <w:jc w:val="center"/>
              <w:rPr>
                <w:b/>
                <w:sz w:val="22"/>
                <w:szCs w:val="22"/>
              </w:rPr>
            </w:pPr>
            <w:r w:rsidRPr="00BD73B6">
              <w:rPr>
                <w:sz w:val="22"/>
                <w:szCs w:val="22"/>
              </w:rPr>
              <w:t>Бульвар по ул. Совхозная</w:t>
            </w:r>
          </w:p>
        </w:tc>
        <w:tc>
          <w:tcPr>
            <w:tcW w:w="2135" w:type="dxa"/>
            <w:vAlign w:val="center"/>
          </w:tcPr>
          <w:p w14:paraId="26D01FE1" w14:textId="77777777" w:rsidR="00BD73B6" w:rsidRPr="00BD73B6" w:rsidRDefault="00BD73B6" w:rsidP="00EC1E94">
            <w:pPr>
              <w:jc w:val="center"/>
              <w:rPr>
                <w:sz w:val="22"/>
                <w:szCs w:val="22"/>
              </w:rPr>
            </w:pPr>
            <w:r w:rsidRPr="00BD73B6">
              <w:rPr>
                <w:sz w:val="22"/>
                <w:szCs w:val="22"/>
              </w:rPr>
              <w:t>0,19</w:t>
            </w:r>
          </w:p>
        </w:tc>
        <w:tc>
          <w:tcPr>
            <w:tcW w:w="2127" w:type="dxa"/>
            <w:vAlign w:val="center"/>
          </w:tcPr>
          <w:p w14:paraId="1963C419" w14:textId="77777777" w:rsidR="00BD73B6" w:rsidRPr="00BD73B6" w:rsidRDefault="00BD73B6" w:rsidP="00EC1E94">
            <w:pPr>
              <w:jc w:val="center"/>
              <w:rPr>
                <w:sz w:val="22"/>
                <w:szCs w:val="22"/>
              </w:rPr>
            </w:pPr>
            <w:r w:rsidRPr="00BD73B6">
              <w:rPr>
                <w:sz w:val="22"/>
                <w:szCs w:val="22"/>
              </w:rPr>
              <w:t>0,19</w:t>
            </w:r>
          </w:p>
        </w:tc>
      </w:tr>
      <w:tr w:rsidR="00BD73B6" w:rsidRPr="00BD73B6" w14:paraId="5E59E8B7" w14:textId="77777777" w:rsidTr="00BD73B6">
        <w:trPr>
          <w:jc w:val="center"/>
        </w:trPr>
        <w:tc>
          <w:tcPr>
            <w:tcW w:w="878" w:type="dxa"/>
            <w:vAlign w:val="center"/>
          </w:tcPr>
          <w:p w14:paraId="3310B922" w14:textId="77777777" w:rsidR="00BD73B6" w:rsidRPr="00BD73B6" w:rsidRDefault="00BD73B6" w:rsidP="00EC1E94">
            <w:pPr>
              <w:jc w:val="center"/>
              <w:rPr>
                <w:sz w:val="22"/>
                <w:szCs w:val="22"/>
              </w:rPr>
            </w:pPr>
          </w:p>
        </w:tc>
        <w:tc>
          <w:tcPr>
            <w:tcW w:w="3899" w:type="dxa"/>
            <w:vAlign w:val="center"/>
          </w:tcPr>
          <w:p w14:paraId="239B15E2" w14:textId="77777777" w:rsidR="00BD73B6" w:rsidRPr="00BD73B6" w:rsidRDefault="00BD73B6" w:rsidP="00EC1E94">
            <w:pPr>
              <w:jc w:val="center"/>
              <w:rPr>
                <w:sz w:val="22"/>
                <w:szCs w:val="22"/>
              </w:rPr>
            </w:pPr>
            <w:r w:rsidRPr="00BD73B6">
              <w:rPr>
                <w:sz w:val="22"/>
                <w:szCs w:val="22"/>
              </w:rPr>
              <w:t>Итого</w:t>
            </w:r>
          </w:p>
        </w:tc>
        <w:tc>
          <w:tcPr>
            <w:tcW w:w="2135" w:type="dxa"/>
            <w:vAlign w:val="center"/>
          </w:tcPr>
          <w:p w14:paraId="0FA3525A" w14:textId="77777777" w:rsidR="00BD73B6" w:rsidRPr="00BD73B6" w:rsidRDefault="00BD73B6" w:rsidP="00EC1E94">
            <w:pPr>
              <w:jc w:val="center"/>
              <w:rPr>
                <w:sz w:val="22"/>
                <w:szCs w:val="22"/>
              </w:rPr>
            </w:pPr>
            <w:r w:rsidRPr="00BD73B6">
              <w:rPr>
                <w:sz w:val="22"/>
                <w:szCs w:val="22"/>
              </w:rPr>
              <w:t>7, 01</w:t>
            </w:r>
          </w:p>
        </w:tc>
        <w:tc>
          <w:tcPr>
            <w:tcW w:w="2127" w:type="dxa"/>
            <w:vAlign w:val="center"/>
          </w:tcPr>
          <w:p w14:paraId="079AF29B" w14:textId="77777777" w:rsidR="00BD73B6" w:rsidRPr="00BD73B6" w:rsidRDefault="00BD73B6" w:rsidP="00EC1E94">
            <w:pPr>
              <w:jc w:val="center"/>
              <w:rPr>
                <w:sz w:val="22"/>
                <w:szCs w:val="22"/>
              </w:rPr>
            </w:pPr>
            <w:r w:rsidRPr="00BD73B6">
              <w:rPr>
                <w:sz w:val="22"/>
                <w:szCs w:val="22"/>
              </w:rPr>
              <w:t>7, 01</w:t>
            </w:r>
          </w:p>
        </w:tc>
      </w:tr>
      <w:tr w:rsidR="00BD73B6" w:rsidRPr="00BD73B6" w14:paraId="51AB0DC8" w14:textId="77777777" w:rsidTr="00BD73B6">
        <w:trPr>
          <w:jc w:val="center"/>
        </w:trPr>
        <w:tc>
          <w:tcPr>
            <w:tcW w:w="878" w:type="dxa"/>
            <w:vAlign w:val="center"/>
          </w:tcPr>
          <w:p w14:paraId="3A41AE77" w14:textId="77777777" w:rsidR="00BD73B6" w:rsidRPr="00BD73B6" w:rsidRDefault="00BD73B6" w:rsidP="00EC1E94">
            <w:pPr>
              <w:jc w:val="center"/>
              <w:rPr>
                <w:sz w:val="22"/>
                <w:szCs w:val="22"/>
              </w:rPr>
            </w:pPr>
            <w:r w:rsidRPr="00BD73B6">
              <w:rPr>
                <w:sz w:val="22"/>
                <w:szCs w:val="22"/>
              </w:rPr>
              <w:t>5.</w:t>
            </w:r>
          </w:p>
        </w:tc>
        <w:tc>
          <w:tcPr>
            <w:tcW w:w="3899" w:type="dxa"/>
            <w:vAlign w:val="center"/>
          </w:tcPr>
          <w:p w14:paraId="04CED9FC" w14:textId="77777777" w:rsidR="00BD73B6" w:rsidRPr="00BD73B6" w:rsidRDefault="00BD73B6" w:rsidP="00EC1E94">
            <w:pPr>
              <w:jc w:val="center"/>
              <w:rPr>
                <w:sz w:val="22"/>
                <w:szCs w:val="22"/>
              </w:rPr>
            </w:pPr>
            <w:r w:rsidRPr="00BD73B6">
              <w:rPr>
                <w:sz w:val="22"/>
                <w:szCs w:val="22"/>
              </w:rPr>
              <w:t>Парк со стадионом по ул. Луговая,</w:t>
            </w:r>
          </w:p>
          <w:p w14:paraId="0E8D485B" w14:textId="0151A36B" w:rsidR="00BD73B6" w:rsidRPr="00BD73B6" w:rsidRDefault="00BD73B6" w:rsidP="00EC1E94">
            <w:pPr>
              <w:jc w:val="center"/>
              <w:rPr>
                <w:sz w:val="22"/>
                <w:szCs w:val="22"/>
              </w:rPr>
            </w:pPr>
            <w:r w:rsidRPr="00BD73B6">
              <w:rPr>
                <w:sz w:val="22"/>
                <w:szCs w:val="22"/>
              </w:rPr>
              <w:t>ул. Сказочная, ул.</w:t>
            </w:r>
            <w:r w:rsidR="00DE5243">
              <w:rPr>
                <w:sz w:val="22"/>
                <w:szCs w:val="22"/>
              </w:rPr>
              <w:t xml:space="preserve"> </w:t>
            </w:r>
            <w:r w:rsidRPr="00BD73B6">
              <w:rPr>
                <w:sz w:val="22"/>
                <w:szCs w:val="22"/>
              </w:rPr>
              <w:t>Дорожная</w:t>
            </w:r>
          </w:p>
        </w:tc>
        <w:tc>
          <w:tcPr>
            <w:tcW w:w="2135" w:type="dxa"/>
            <w:vAlign w:val="center"/>
          </w:tcPr>
          <w:p w14:paraId="5D1D7A30" w14:textId="77777777" w:rsidR="00BD73B6" w:rsidRPr="00BD73B6" w:rsidRDefault="00BD73B6" w:rsidP="00EC1E94">
            <w:pPr>
              <w:jc w:val="center"/>
              <w:rPr>
                <w:sz w:val="22"/>
                <w:szCs w:val="22"/>
              </w:rPr>
            </w:pPr>
            <w:r w:rsidRPr="00BD73B6">
              <w:rPr>
                <w:sz w:val="22"/>
                <w:szCs w:val="22"/>
              </w:rPr>
              <w:t>3,51</w:t>
            </w:r>
          </w:p>
        </w:tc>
        <w:tc>
          <w:tcPr>
            <w:tcW w:w="2127" w:type="dxa"/>
            <w:vAlign w:val="center"/>
          </w:tcPr>
          <w:p w14:paraId="4EE566F1" w14:textId="77777777" w:rsidR="00BD73B6" w:rsidRPr="00BD73B6" w:rsidRDefault="00BD73B6" w:rsidP="00EC1E94">
            <w:pPr>
              <w:jc w:val="center"/>
              <w:rPr>
                <w:sz w:val="22"/>
                <w:szCs w:val="22"/>
              </w:rPr>
            </w:pPr>
            <w:r w:rsidRPr="00BD73B6">
              <w:rPr>
                <w:sz w:val="22"/>
                <w:szCs w:val="22"/>
              </w:rPr>
              <w:t>3,51</w:t>
            </w:r>
          </w:p>
        </w:tc>
      </w:tr>
      <w:tr w:rsidR="00BD73B6" w:rsidRPr="00BD73B6" w14:paraId="4B5AA81B" w14:textId="77777777" w:rsidTr="00BD73B6">
        <w:trPr>
          <w:jc w:val="center"/>
        </w:trPr>
        <w:tc>
          <w:tcPr>
            <w:tcW w:w="878" w:type="dxa"/>
            <w:vAlign w:val="center"/>
          </w:tcPr>
          <w:p w14:paraId="2A3C9084" w14:textId="77777777" w:rsidR="00BD73B6" w:rsidRPr="00BD73B6" w:rsidRDefault="00BD73B6" w:rsidP="00EC1E94">
            <w:pPr>
              <w:jc w:val="center"/>
              <w:rPr>
                <w:sz w:val="22"/>
                <w:szCs w:val="22"/>
              </w:rPr>
            </w:pPr>
          </w:p>
        </w:tc>
        <w:tc>
          <w:tcPr>
            <w:tcW w:w="3899" w:type="dxa"/>
            <w:vAlign w:val="center"/>
          </w:tcPr>
          <w:p w14:paraId="7080F024" w14:textId="77777777" w:rsidR="00BD73B6" w:rsidRPr="00BD73B6" w:rsidRDefault="00BD73B6" w:rsidP="00EC1E94">
            <w:pPr>
              <w:jc w:val="center"/>
              <w:rPr>
                <w:sz w:val="22"/>
                <w:szCs w:val="22"/>
              </w:rPr>
            </w:pPr>
            <w:r w:rsidRPr="00BD73B6">
              <w:rPr>
                <w:sz w:val="22"/>
                <w:szCs w:val="22"/>
              </w:rPr>
              <w:t>Итого</w:t>
            </w:r>
          </w:p>
        </w:tc>
        <w:tc>
          <w:tcPr>
            <w:tcW w:w="2135" w:type="dxa"/>
            <w:vAlign w:val="center"/>
          </w:tcPr>
          <w:p w14:paraId="1D898D44" w14:textId="77777777" w:rsidR="00BD73B6" w:rsidRPr="00BD73B6" w:rsidRDefault="00BD73B6" w:rsidP="00EC1E94">
            <w:pPr>
              <w:jc w:val="center"/>
              <w:rPr>
                <w:sz w:val="22"/>
                <w:szCs w:val="22"/>
              </w:rPr>
            </w:pPr>
            <w:r w:rsidRPr="00BD73B6">
              <w:rPr>
                <w:sz w:val="22"/>
                <w:szCs w:val="22"/>
              </w:rPr>
              <w:t>3,51</w:t>
            </w:r>
          </w:p>
        </w:tc>
        <w:tc>
          <w:tcPr>
            <w:tcW w:w="2127" w:type="dxa"/>
            <w:vAlign w:val="center"/>
          </w:tcPr>
          <w:p w14:paraId="40FD2AAB" w14:textId="77777777" w:rsidR="00BD73B6" w:rsidRPr="00BD73B6" w:rsidRDefault="00BD73B6" w:rsidP="00EC1E94">
            <w:pPr>
              <w:jc w:val="center"/>
              <w:rPr>
                <w:sz w:val="22"/>
                <w:szCs w:val="22"/>
              </w:rPr>
            </w:pPr>
            <w:r w:rsidRPr="00BD73B6">
              <w:rPr>
                <w:sz w:val="22"/>
                <w:szCs w:val="22"/>
              </w:rPr>
              <w:t>3,51</w:t>
            </w:r>
          </w:p>
        </w:tc>
      </w:tr>
      <w:tr w:rsidR="00BD73B6" w:rsidRPr="00BD73B6" w14:paraId="607D21FF" w14:textId="77777777" w:rsidTr="00BD73B6">
        <w:trPr>
          <w:jc w:val="center"/>
        </w:trPr>
        <w:tc>
          <w:tcPr>
            <w:tcW w:w="9039" w:type="dxa"/>
            <w:gridSpan w:val="4"/>
            <w:vAlign w:val="center"/>
          </w:tcPr>
          <w:p w14:paraId="6FEFE04F" w14:textId="77777777" w:rsidR="00BD73B6" w:rsidRPr="00BD73B6" w:rsidRDefault="00BD73B6" w:rsidP="00EC1E94">
            <w:pPr>
              <w:jc w:val="center"/>
              <w:rPr>
                <w:sz w:val="22"/>
                <w:szCs w:val="22"/>
              </w:rPr>
            </w:pPr>
            <w:r w:rsidRPr="00BD73B6">
              <w:rPr>
                <w:sz w:val="22"/>
                <w:szCs w:val="22"/>
              </w:rPr>
              <w:t>Зеленые насаждения специального назначения</w:t>
            </w:r>
          </w:p>
        </w:tc>
      </w:tr>
      <w:tr w:rsidR="00BD73B6" w:rsidRPr="00BD73B6" w14:paraId="362881F7" w14:textId="77777777" w:rsidTr="00BD73B6">
        <w:trPr>
          <w:jc w:val="center"/>
        </w:trPr>
        <w:tc>
          <w:tcPr>
            <w:tcW w:w="878" w:type="dxa"/>
            <w:vAlign w:val="center"/>
          </w:tcPr>
          <w:p w14:paraId="3B8E11AC" w14:textId="77777777" w:rsidR="00BD73B6" w:rsidRPr="00BD73B6" w:rsidRDefault="00BD73B6" w:rsidP="00EC1E94">
            <w:pPr>
              <w:jc w:val="center"/>
              <w:rPr>
                <w:sz w:val="22"/>
                <w:szCs w:val="22"/>
              </w:rPr>
            </w:pPr>
            <w:r w:rsidRPr="00BD73B6">
              <w:rPr>
                <w:sz w:val="22"/>
                <w:szCs w:val="22"/>
              </w:rPr>
              <w:t>6.</w:t>
            </w:r>
          </w:p>
        </w:tc>
        <w:tc>
          <w:tcPr>
            <w:tcW w:w="3899" w:type="dxa"/>
            <w:vAlign w:val="center"/>
          </w:tcPr>
          <w:p w14:paraId="5448CBC0" w14:textId="77777777" w:rsidR="00BD73B6" w:rsidRPr="00BD73B6" w:rsidRDefault="00BD73B6" w:rsidP="00EC1E94">
            <w:pPr>
              <w:jc w:val="center"/>
              <w:rPr>
                <w:sz w:val="22"/>
                <w:szCs w:val="22"/>
              </w:rPr>
            </w:pPr>
            <w:r w:rsidRPr="00BD73B6">
              <w:rPr>
                <w:sz w:val="22"/>
                <w:szCs w:val="22"/>
              </w:rPr>
              <w:t>Защитные зеленые насаждения вдоль р. Невонка</w:t>
            </w:r>
          </w:p>
        </w:tc>
        <w:tc>
          <w:tcPr>
            <w:tcW w:w="2135" w:type="dxa"/>
            <w:vAlign w:val="center"/>
          </w:tcPr>
          <w:p w14:paraId="07BD5D8B" w14:textId="77777777" w:rsidR="00BD73B6" w:rsidRPr="00BD73B6" w:rsidRDefault="00BD73B6" w:rsidP="00EC1E94">
            <w:pPr>
              <w:jc w:val="center"/>
              <w:rPr>
                <w:sz w:val="22"/>
                <w:szCs w:val="22"/>
              </w:rPr>
            </w:pPr>
            <w:r w:rsidRPr="00BD73B6">
              <w:rPr>
                <w:sz w:val="22"/>
                <w:szCs w:val="22"/>
              </w:rPr>
              <w:t>11,69</w:t>
            </w:r>
          </w:p>
        </w:tc>
        <w:tc>
          <w:tcPr>
            <w:tcW w:w="2127" w:type="dxa"/>
            <w:vAlign w:val="center"/>
          </w:tcPr>
          <w:p w14:paraId="06BA5A57" w14:textId="34FBE33B" w:rsidR="00BD73B6" w:rsidRPr="00BD73B6" w:rsidRDefault="00F86AC3" w:rsidP="00EC1E94">
            <w:pPr>
              <w:jc w:val="center"/>
              <w:rPr>
                <w:sz w:val="22"/>
                <w:szCs w:val="22"/>
              </w:rPr>
            </w:pPr>
            <w:r>
              <w:rPr>
                <w:sz w:val="22"/>
                <w:szCs w:val="22"/>
              </w:rPr>
              <w:t>11,69</w:t>
            </w:r>
          </w:p>
        </w:tc>
      </w:tr>
      <w:tr w:rsidR="00BD73B6" w:rsidRPr="00BD73B6" w14:paraId="4C4E13DE" w14:textId="77777777" w:rsidTr="00BD73B6">
        <w:trPr>
          <w:jc w:val="center"/>
        </w:trPr>
        <w:tc>
          <w:tcPr>
            <w:tcW w:w="878" w:type="dxa"/>
            <w:vAlign w:val="center"/>
          </w:tcPr>
          <w:p w14:paraId="4B0EA9B6" w14:textId="77777777" w:rsidR="00BD73B6" w:rsidRPr="00BD73B6" w:rsidRDefault="00BD73B6" w:rsidP="00EC1E94">
            <w:pPr>
              <w:jc w:val="center"/>
              <w:rPr>
                <w:sz w:val="22"/>
                <w:szCs w:val="22"/>
              </w:rPr>
            </w:pPr>
            <w:r w:rsidRPr="00BD73B6">
              <w:rPr>
                <w:sz w:val="22"/>
                <w:szCs w:val="22"/>
              </w:rPr>
              <w:t>7.</w:t>
            </w:r>
          </w:p>
        </w:tc>
        <w:tc>
          <w:tcPr>
            <w:tcW w:w="3899" w:type="dxa"/>
            <w:vAlign w:val="center"/>
          </w:tcPr>
          <w:p w14:paraId="0C9181D0" w14:textId="77777777" w:rsidR="00BD73B6" w:rsidRPr="00BD73B6" w:rsidRDefault="00BD73B6" w:rsidP="00EC1E94">
            <w:pPr>
              <w:jc w:val="center"/>
              <w:rPr>
                <w:sz w:val="22"/>
                <w:szCs w:val="22"/>
              </w:rPr>
            </w:pPr>
            <w:r w:rsidRPr="00BD73B6">
              <w:rPr>
                <w:sz w:val="22"/>
                <w:szCs w:val="22"/>
              </w:rPr>
              <w:t>Защитные зеленые насаждения вдоль улиц</w:t>
            </w:r>
          </w:p>
        </w:tc>
        <w:tc>
          <w:tcPr>
            <w:tcW w:w="2135" w:type="dxa"/>
            <w:vAlign w:val="center"/>
          </w:tcPr>
          <w:p w14:paraId="452DC21C" w14:textId="0DC99F8D" w:rsidR="00BD73B6" w:rsidRPr="00BD73B6" w:rsidRDefault="00F86AC3" w:rsidP="00EC1E94">
            <w:pPr>
              <w:jc w:val="center"/>
              <w:rPr>
                <w:sz w:val="22"/>
                <w:szCs w:val="22"/>
              </w:rPr>
            </w:pPr>
            <w:r>
              <w:rPr>
                <w:sz w:val="22"/>
                <w:szCs w:val="22"/>
              </w:rPr>
              <w:t>46,05</w:t>
            </w:r>
          </w:p>
        </w:tc>
        <w:tc>
          <w:tcPr>
            <w:tcW w:w="2127" w:type="dxa"/>
            <w:vAlign w:val="center"/>
          </w:tcPr>
          <w:p w14:paraId="077C72D5" w14:textId="3640B126" w:rsidR="00BD73B6" w:rsidRPr="00BD73B6" w:rsidRDefault="00F86AC3" w:rsidP="00EC1E94">
            <w:pPr>
              <w:jc w:val="center"/>
              <w:rPr>
                <w:sz w:val="22"/>
                <w:szCs w:val="22"/>
              </w:rPr>
            </w:pPr>
            <w:r>
              <w:rPr>
                <w:sz w:val="22"/>
                <w:szCs w:val="22"/>
              </w:rPr>
              <w:t>46,05</w:t>
            </w:r>
          </w:p>
        </w:tc>
      </w:tr>
      <w:tr w:rsidR="00BD73B6" w:rsidRPr="00BD73B6" w14:paraId="02AD6700" w14:textId="77777777" w:rsidTr="00BD73B6">
        <w:trPr>
          <w:jc w:val="center"/>
        </w:trPr>
        <w:tc>
          <w:tcPr>
            <w:tcW w:w="878" w:type="dxa"/>
            <w:vAlign w:val="center"/>
          </w:tcPr>
          <w:p w14:paraId="6A5D1838" w14:textId="77777777" w:rsidR="00BD73B6" w:rsidRPr="00BD73B6" w:rsidRDefault="00BD73B6" w:rsidP="00EC1E94">
            <w:pPr>
              <w:jc w:val="center"/>
              <w:rPr>
                <w:sz w:val="22"/>
                <w:szCs w:val="22"/>
              </w:rPr>
            </w:pPr>
            <w:r w:rsidRPr="00BD73B6">
              <w:rPr>
                <w:sz w:val="22"/>
                <w:szCs w:val="22"/>
              </w:rPr>
              <w:t>8.</w:t>
            </w:r>
          </w:p>
        </w:tc>
        <w:tc>
          <w:tcPr>
            <w:tcW w:w="3899" w:type="dxa"/>
            <w:vAlign w:val="center"/>
          </w:tcPr>
          <w:p w14:paraId="1076FDC1" w14:textId="77777777" w:rsidR="00BD73B6" w:rsidRPr="00BD73B6" w:rsidRDefault="00BD73B6" w:rsidP="00EC1E94">
            <w:pPr>
              <w:jc w:val="center"/>
              <w:rPr>
                <w:sz w:val="22"/>
                <w:szCs w:val="22"/>
              </w:rPr>
            </w:pPr>
            <w:r w:rsidRPr="00BD73B6">
              <w:rPr>
                <w:sz w:val="22"/>
                <w:szCs w:val="22"/>
              </w:rPr>
              <w:t>Защитные зеленые насаждения от промышленных предприятий и кладбища</w:t>
            </w:r>
          </w:p>
        </w:tc>
        <w:tc>
          <w:tcPr>
            <w:tcW w:w="2135" w:type="dxa"/>
            <w:vAlign w:val="center"/>
          </w:tcPr>
          <w:p w14:paraId="3FF18DAF" w14:textId="77777777" w:rsidR="00BD73B6" w:rsidRPr="00BD73B6" w:rsidRDefault="00BD73B6" w:rsidP="00EC1E94">
            <w:pPr>
              <w:jc w:val="center"/>
              <w:rPr>
                <w:sz w:val="22"/>
                <w:szCs w:val="22"/>
              </w:rPr>
            </w:pPr>
            <w:r w:rsidRPr="00BD73B6">
              <w:rPr>
                <w:sz w:val="22"/>
                <w:szCs w:val="22"/>
              </w:rPr>
              <w:t>2,00</w:t>
            </w:r>
          </w:p>
        </w:tc>
        <w:tc>
          <w:tcPr>
            <w:tcW w:w="2127" w:type="dxa"/>
            <w:vAlign w:val="center"/>
          </w:tcPr>
          <w:p w14:paraId="30D551BC" w14:textId="15E9C8C9" w:rsidR="00BD73B6" w:rsidRPr="00BD73B6" w:rsidRDefault="00F86AC3" w:rsidP="00EC1E94">
            <w:pPr>
              <w:jc w:val="center"/>
              <w:rPr>
                <w:sz w:val="22"/>
                <w:szCs w:val="22"/>
              </w:rPr>
            </w:pPr>
            <w:r>
              <w:rPr>
                <w:sz w:val="22"/>
                <w:szCs w:val="22"/>
              </w:rPr>
              <w:t>2,00</w:t>
            </w:r>
          </w:p>
        </w:tc>
      </w:tr>
      <w:tr w:rsidR="00BD73B6" w:rsidRPr="00BD73B6" w14:paraId="4B01E5FF" w14:textId="77777777" w:rsidTr="00BD73B6">
        <w:trPr>
          <w:jc w:val="center"/>
        </w:trPr>
        <w:tc>
          <w:tcPr>
            <w:tcW w:w="878" w:type="dxa"/>
            <w:vAlign w:val="center"/>
          </w:tcPr>
          <w:p w14:paraId="51552C56" w14:textId="77777777" w:rsidR="00BD73B6" w:rsidRPr="00BD73B6" w:rsidRDefault="00BD73B6" w:rsidP="00EC1E94">
            <w:pPr>
              <w:jc w:val="center"/>
              <w:rPr>
                <w:sz w:val="22"/>
                <w:szCs w:val="22"/>
              </w:rPr>
            </w:pPr>
          </w:p>
        </w:tc>
        <w:tc>
          <w:tcPr>
            <w:tcW w:w="3899" w:type="dxa"/>
            <w:vAlign w:val="center"/>
          </w:tcPr>
          <w:p w14:paraId="4B92C812" w14:textId="77777777" w:rsidR="00BD73B6" w:rsidRPr="00BD73B6" w:rsidRDefault="00BD73B6" w:rsidP="00EC1E94">
            <w:pPr>
              <w:jc w:val="center"/>
              <w:rPr>
                <w:sz w:val="22"/>
                <w:szCs w:val="22"/>
              </w:rPr>
            </w:pPr>
            <w:r w:rsidRPr="00BD73B6">
              <w:rPr>
                <w:sz w:val="22"/>
                <w:szCs w:val="22"/>
              </w:rPr>
              <w:t>Итого</w:t>
            </w:r>
          </w:p>
        </w:tc>
        <w:tc>
          <w:tcPr>
            <w:tcW w:w="2135" w:type="dxa"/>
            <w:vAlign w:val="center"/>
          </w:tcPr>
          <w:p w14:paraId="59122970" w14:textId="2E97CC00" w:rsidR="00BD73B6" w:rsidRPr="00BD73B6" w:rsidRDefault="00F86AC3" w:rsidP="00EC1E94">
            <w:pPr>
              <w:jc w:val="center"/>
              <w:rPr>
                <w:sz w:val="22"/>
                <w:szCs w:val="22"/>
              </w:rPr>
            </w:pPr>
            <w:r>
              <w:rPr>
                <w:sz w:val="22"/>
                <w:szCs w:val="22"/>
              </w:rPr>
              <w:t>59,74</w:t>
            </w:r>
          </w:p>
        </w:tc>
        <w:tc>
          <w:tcPr>
            <w:tcW w:w="2127" w:type="dxa"/>
            <w:vAlign w:val="center"/>
          </w:tcPr>
          <w:p w14:paraId="28CC91CB" w14:textId="42CB07E0" w:rsidR="00BD73B6" w:rsidRPr="00BD73B6" w:rsidRDefault="00F86AC3" w:rsidP="00EC1E94">
            <w:pPr>
              <w:jc w:val="center"/>
              <w:rPr>
                <w:sz w:val="22"/>
                <w:szCs w:val="22"/>
              </w:rPr>
            </w:pPr>
            <w:r w:rsidRPr="00F86AC3">
              <w:rPr>
                <w:sz w:val="22"/>
                <w:szCs w:val="22"/>
              </w:rPr>
              <w:t>59,74</w:t>
            </w:r>
          </w:p>
        </w:tc>
      </w:tr>
    </w:tbl>
    <w:p w14:paraId="6C4BCD8A" w14:textId="77777777" w:rsidR="00BD73B6" w:rsidRPr="0090267B" w:rsidRDefault="00BD73B6" w:rsidP="00EC1E94">
      <w:pPr>
        <w:jc w:val="both"/>
        <w:rPr>
          <w:color w:val="FF0000"/>
        </w:rPr>
      </w:pPr>
    </w:p>
    <w:p w14:paraId="33191F65" w14:textId="77777777" w:rsidR="008D5019" w:rsidRPr="00A372A6" w:rsidRDefault="008D5019" w:rsidP="00EC1E94">
      <w:pPr>
        <w:ind w:firstLine="709"/>
        <w:jc w:val="both"/>
      </w:pPr>
      <w:r w:rsidRPr="00A372A6">
        <w:t>Архитектурно-планировочную и ландшафтную организацию территории парков, скверов и бульваров необходимо выполнять по специально разработанным проектам, что позволит осуществить рациональное использование территории и избежать разрушения существующих зеленых насаждений.</w:t>
      </w:r>
    </w:p>
    <w:p w14:paraId="65D62DB2" w14:textId="63C28BE6" w:rsidR="008D5019" w:rsidRPr="00A372A6" w:rsidRDefault="008D5019" w:rsidP="00EC1E94">
      <w:pPr>
        <w:ind w:firstLine="709"/>
        <w:jc w:val="both"/>
      </w:pPr>
      <w:r w:rsidRPr="00A372A6">
        <w:t>Помимо озелененных территорий общего пользования и плоскостных спортивных устройств значительную роль будут играть зелёные насаждения специального и ограниченного пользования, которые будут способствовать улучшению микроклимата и комфортности проживания в городе. Насаждения специального назначения представлены, в первую очередь, защитными насаждениями в санитарно-защитных зонах вокруг промышленных предприятий (в разделе «Охрана окружающей природной среды» даны предложения по организации защитных насаждений). Ширина СЗЗ определяется в соответствии с требованиями СанПиН 2.2.1./2.1.1.1200-03 «Санитарно-защитные зоны и санитарная классификация предприятий, сооружений и иных объектов».</w:t>
      </w:r>
    </w:p>
    <w:p w14:paraId="00F564AE" w14:textId="77777777" w:rsidR="008D5019" w:rsidRPr="00A372A6" w:rsidRDefault="008D5019" w:rsidP="00EC1E94">
      <w:pPr>
        <w:ind w:firstLine="709"/>
        <w:jc w:val="both"/>
      </w:pPr>
      <w:r w:rsidRPr="00A372A6">
        <w:lastRenderedPageBreak/>
        <w:t xml:space="preserve">Часть насаждений в санитарно-защитных зонах организуется по типу насаждений общего пользования: скверы у административно-общественных зданий, бульваров по основным пешеходным направлениям. </w:t>
      </w:r>
    </w:p>
    <w:p w14:paraId="612428FF" w14:textId="383A083B" w:rsidR="008D5019" w:rsidRDefault="008D5019" w:rsidP="00EC1E94">
      <w:pPr>
        <w:ind w:firstLine="709"/>
        <w:jc w:val="both"/>
      </w:pPr>
      <w:r w:rsidRPr="00A372A6">
        <w:t>Систему озелененных территорий общего пользования дополнят озелененные территории ограниченного пользования: зеленые насаждения на территориях дошкольных и образовательных учреждений, больниц, стадионов, внутриквартальные насаждения и насаждения на участках индивидуального жилого фонда. Требуемый уровень озеленения территорий ограниченного пользования должен составлять от 40 до 60 % общей площади</w:t>
      </w:r>
      <w:r w:rsidR="007F6C86">
        <w:t>.</w:t>
      </w:r>
      <w:r w:rsidRPr="00A372A6">
        <w:t xml:space="preserve"> Озелененные территории ограниченного пользования будут играть не менее важную роль для отдыха жителей и оздоровления окружающей среды, чем озелененные территории общего пользования. </w:t>
      </w:r>
    </w:p>
    <w:p w14:paraId="255AA1BE" w14:textId="2FBE0A2B" w:rsidR="007F6C86" w:rsidRPr="00A372A6" w:rsidRDefault="007F6C86" w:rsidP="00EC1E94">
      <w:pPr>
        <w:ind w:firstLine="709"/>
        <w:jc w:val="both"/>
      </w:pPr>
      <w:r w:rsidRPr="00C319A2">
        <w:t xml:space="preserve">Настоящим проектом рекомендуется на стадии разработки генеральных планов поселений внести предложения по перераспределению земель лесного фонда и включению этих земель в границы населенных пунктов. В соответствии с Лесным кодексом РФ и Лесоустроительной инструкцией, </w:t>
      </w:r>
      <w:r w:rsidRPr="007D11D3">
        <w:t xml:space="preserve">утвержденной </w:t>
      </w:r>
      <w:r w:rsidRPr="00A259AA">
        <w:t>Приказ</w:t>
      </w:r>
      <w:r>
        <w:t>ом</w:t>
      </w:r>
      <w:r w:rsidRPr="00A259AA">
        <w:t xml:space="preserve"> Министерства природных ресурсов и экологии РФ от 5 августа 2022 г. </w:t>
      </w:r>
      <w:r w:rsidR="0078155E">
        <w:t>№</w:t>
      </w:r>
      <w:r w:rsidRPr="00A259AA">
        <w:t xml:space="preserve"> 510</w:t>
      </w:r>
      <w:r w:rsidRPr="007D11D3">
        <w:t xml:space="preserve"> леса</w:t>
      </w:r>
      <w:r w:rsidRPr="00C319A2">
        <w:t>, расположенные на землях населенных пунктов</w:t>
      </w:r>
      <w:r>
        <w:t>,</w:t>
      </w:r>
      <w:r w:rsidRPr="00C319A2">
        <w:t xml:space="preserve"> относятся городским лесам. В отличие от зеленых насаждений в скверах, на бульварах, улицах и т. д., не входящих в лесной фонд, городские леса входят в его состав и относятся к категории лесов государственного значения. Городские леса, согласно ст. 1</w:t>
      </w:r>
      <w:r>
        <w:t>11</w:t>
      </w:r>
      <w:r w:rsidRPr="00C319A2">
        <w:t xml:space="preserve"> Лесного кодекса РФ относятся к «Защитным лесам». В них запрещены некоторые виды лесных пользований – заготовка древесины в порядке проведения рубок главного пользования, заготовка живицы, древесных соков и другие виды лесных пользований, если они не совместимы с проведением культурно-оздоровительных мероприятий и организацией отдыха населения. Земельные участки, занятые городскими лесами, с учетом требований частей 9, 10 статьи 85 Земельного кодекса, могут быть отнесены к рекреационной зоне.</w:t>
      </w:r>
    </w:p>
    <w:p w14:paraId="4345AAE9" w14:textId="32C8CB20" w:rsidR="008D5019" w:rsidRPr="00A372A6" w:rsidRDefault="008D5019" w:rsidP="00EC1E94">
      <w:pPr>
        <w:ind w:firstLine="709"/>
        <w:jc w:val="both"/>
      </w:pPr>
      <w:r w:rsidRPr="00A372A6">
        <w:t xml:space="preserve">Для озеленения </w:t>
      </w:r>
      <w:r w:rsidR="007F6C86">
        <w:t>п. Невон</w:t>
      </w:r>
      <w:r w:rsidRPr="00A372A6">
        <w:t xml:space="preserve"> рекомендуется следующий ассортимент деревьев и кустарников:</w:t>
      </w:r>
    </w:p>
    <w:p w14:paraId="62BA7DA4" w14:textId="77777777" w:rsidR="008D5019" w:rsidRPr="00A372A6" w:rsidRDefault="008D5019" w:rsidP="00EC1E94">
      <w:pPr>
        <w:ind w:firstLine="709"/>
        <w:jc w:val="both"/>
      </w:pPr>
      <w:r w:rsidRPr="00A372A6">
        <w:t>деревья – береза, ель, лиственница сибирская, рябина обыкновенная, черемуха обыкновенная, сосна, липа.</w:t>
      </w:r>
    </w:p>
    <w:p w14:paraId="2772E3FB" w14:textId="77777777" w:rsidR="008D5019" w:rsidRPr="00A372A6" w:rsidRDefault="008D5019" w:rsidP="00EC1E94">
      <w:pPr>
        <w:ind w:firstLine="709"/>
        <w:jc w:val="both"/>
      </w:pPr>
      <w:r w:rsidRPr="00A372A6">
        <w:t>кустарники – боярышник кроваво-красный, жимолость обыкновенная, жимолость татарская, ивы, кизильник блестящий, рябинник рябинолистный, смородина красная, смородина черная, разные виды спиреи, шиповник морщинистый. Кустарники в озеленении города занимают ведущее положение.</w:t>
      </w:r>
    </w:p>
    <w:p w14:paraId="7DA0E122" w14:textId="77777777" w:rsidR="008D5019" w:rsidRPr="00A372A6" w:rsidRDefault="008D5019" w:rsidP="00EC1E94">
      <w:pPr>
        <w:ind w:firstLine="709"/>
        <w:jc w:val="both"/>
      </w:pPr>
      <w:r w:rsidRPr="00A372A6">
        <w:t>Для озеленения необходимо использовать материал, выращенный в специализированных питомниках района.</w:t>
      </w:r>
    </w:p>
    <w:p w14:paraId="1FE9C419" w14:textId="77777777" w:rsidR="008D5019" w:rsidRPr="00A372A6" w:rsidRDefault="008D5019" w:rsidP="00EC1E94">
      <w:pPr>
        <w:ind w:firstLine="709"/>
        <w:jc w:val="both"/>
      </w:pPr>
      <w:r w:rsidRPr="00A372A6">
        <w:t>Большое место в озеленении города должны занимать цветочные растения. В числе ведущих цветочных растений могут быть представлены: настурция, бегонии, петунии, тагетисы, виола, целозия и др.</w:t>
      </w:r>
    </w:p>
    <w:p w14:paraId="6614B88A" w14:textId="77777777" w:rsidR="008D5019" w:rsidRPr="00A372A6" w:rsidRDefault="008D5019" w:rsidP="00EC1E94">
      <w:pPr>
        <w:ind w:firstLine="709"/>
        <w:jc w:val="both"/>
      </w:pPr>
      <w:r w:rsidRPr="00A372A6">
        <w:t>Рекомендуется использовать формы временного озеленения: размещение композиций растений в контейнерах и вазонах, использовать ценные элементы местного ландшафта (рельеф, выходы скальных пород, валуны и т.д.). В скверах и на бульварах могут быть устроены альпийские горки.</w:t>
      </w:r>
    </w:p>
    <w:p w14:paraId="43F86E95" w14:textId="77777777" w:rsidR="008D5019" w:rsidRPr="00A372A6" w:rsidRDefault="008D5019" w:rsidP="00EC1E94">
      <w:pPr>
        <w:ind w:firstLine="709"/>
        <w:jc w:val="both"/>
      </w:pPr>
      <w:r w:rsidRPr="00A372A6">
        <w:t>Для успешного проведения работ по озеленению необходимо:</w:t>
      </w:r>
    </w:p>
    <w:p w14:paraId="2CB72BE9" w14:textId="77777777" w:rsidR="008D5019" w:rsidRPr="00A372A6" w:rsidRDefault="008D5019" w:rsidP="00EC1E94">
      <w:pPr>
        <w:ind w:firstLine="709"/>
        <w:jc w:val="both"/>
      </w:pPr>
      <w:r w:rsidRPr="00A372A6">
        <w:t>- использование местного ассортимента деревьев и кустарников;</w:t>
      </w:r>
    </w:p>
    <w:p w14:paraId="0A1C6510" w14:textId="77777777" w:rsidR="008D5019" w:rsidRPr="00A372A6" w:rsidRDefault="008D5019" w:rsidP="00EC1E94">
      <w:pPr>
        <w:ind w:firstLine="709"/>
        <w:jc w:val="both"/>
      </w:pPr>
      <w:r w:rsidRPr="00A372A6">
        <w:t>- замена естественного грунта растительной землей;</w:t>
      </w:r>
    </w:p>
    <w:p w14:paraId="7E5DBB00" w14:textId="77777777" w:rsidR="008D5019" w:rsidRPr="00A372A6" w:rsidRDefault="008D5019" w:rsidP="00EC1E94">
      <w:pPr>
        <w:ind w:firstLine="709"/>
        <w:jc w:val="both"/>
      </w:pPr>
      <w:r w:rsidRPr="00A372A6">
        <w:lastRenderedPageBreak/>
        <w:t>- полив в период вегетации при дефиците атмосферных осадков;</w:t>
      </w:r>
    </w:p>
    <w:p w14:paraId="6CDBE4EF" w14:textId="77777777" w:rsidR="008D5019" w:rsidRPr="00A372A6" w:rsidRDefault="008D5019" w:rsidP="00EC1E94">
      <w:pPr>
        <w:ind w:firstLine="709"/>
        <w:jc w:val="both"/>
      </w:pPr>
      <w:r w:rsidRPr="00A372A6">
        <w:t>- осуществление регулярного ухода.</w:t>
      </w:r>
    </w:p>
    <w:p w14:paraId="4AEAA16E" w14:textId="618C58E8" w:rsidR="00CD5409" w:rsidRPr="007F6C86" w:rsidRDefault="00C46677" w:rsidP="00B7485B">
      <w:pPr>
        <w:pStyle w:val="a7"/>
        <w:outlineLvl w:val="1"/>
      </w:pPr>
      <w:r>
        <w:br w:type="page"/>
      </w:r>
      <w:hyperlink w:anchor="_Toc312670938" w:history="1">
        <w:bookmarkStart w:id="54" w:name="_Toc337121263"/>
        <w:r w:rsidR="00B7485B">
          <w:t>6</w:t>
        </w:r>
        <w:r w:rsidR="00AB49DC" w:rsidRPr="007F6C86">
          <w:t xml:space="preserve">. </w:t>
        </w:r>
        <w:bookmarkEnd w:id="54"/>
        <w:r w:rsidR="00A54CD1">
          <w:t>Функциональное зонирование территории</w:t>
        </w:r>
        <w:r w:rsidR="00AB49DC" w:rsidRPr="007F6C86">
          <w:rPr>
            <w:webHidden/>
          </w:rPr>
          <w:tab/>
        </w:r>
      </w:hyperlink>
    </w:p>
    <w:p w14:paraId="263FD580" w14:textId="6A5F64E5" w:rsidR="00F06EE3" w:rsidRDefault="00B7485B" w:rsidP="00B7485B">
      <w:pPr>
        <w:pStyle w:val="a7"/>
        <w:outlineLvl w:val="2"/>
        <w:rPr>
          <w:lang w:eastAsia="en-US"/>
        </w:rPr>
      </w:pPr>
      <w:bookmarkStart w:id="55" w:name="_Toc336974723"/>
      <w:bookmarkStart w:id="56" w:name="_Toc337118916"/>
      <w:bookmarkStart w:id="57" w:name="_Toc337121264"/>
      <w:r>
        <w:rPr>
          <w:lang w:eastAsia="en-US"/>
        </w:rPr>
        <w:t>6</w:t>
      </w:r>
      <w:r w:rsidR="00987F6F" w:rsidRPr="006557FE">
        <w:rPr>
          <w:lang w:eastAsia="en-US"/>
        </w:rPr>
        <w:t xml:space="preserve">.1 </w:t>
      </w:r>
      <w:r w:rsidR="00987F6F">
        <w:rPr>
          <w:lang w:eastAsia="en-US"/>
        </w:rPr>
        <w:t>Проблемы территориального развития</w:t>
      </w:r>
      <w:bookmarkEnd w:id="55"/>
      <w:bookmarkEnd w:id="56"/>
      <w:bookmarkEnd w:id="57"/>
    </w:p>
    <w:p w14:paraId="79EE4F7C" w14:textId="345E9B04" w:rsidR="00F06EE3" w:rsidRPr="004412A4" w:rsidRDefault="00AB49DC" w:rsidP="00EC1E94">
      <w:pPr>
        <w:ind w:firstLine="709"/>
        <w:jc w:val="both"/>
      </w:pPr>
      <w:r w:rsidRPr="00A3036E">
        <w:rPr>
          <w:b/>
          <w:webHidden/>
        </w:rPr>
        <w:tab/>
      </w:r>
      <w:r w:rsidR="00F06EE3" w:rsidRPr="004412A4">
        <w:t xml:space="preserve">Анализ современной ситуации </w:t>
      </w:r>
      <w:r w:rsidR="00815AC0">
        <w:t xml:space="preserve">на </w:t>
      </w:r>
      <w:r w:rsidR="00815AC0" w:rsidRPr="00815AC0">
        <w:t>проектируем</w:t>
      </w:r>
      <w:r w:rsidR="00815AC0">
        <w:t>ой</w:t>
      </w:r>
      <w:r w:rsidR="00815AC0" w:rsidRPr="00815AC0">
        <w:t xml:space="preserve"> территори</w:t>
      </w:r>
      <w:r w:rsidR="00815AC0">
        <w:t>и</w:t>
      </w:r>
      <w:r w:rsidR="00815AC0" w:rsidRPr="00815AC0">
        <w:t xml:space="preserve"> </w:t>
      </w:r>
      <w:r w:rsidR="00F06EE3" w:rsidRPr="004412A4">
        <w:t>выявил ряд проблем территориального развития. Наиболее существенные из них приведены ниже.</w:t>
      </w:r>
    </w:p>
    <w:p w14:paraId="466C4CE5" w14:textId="77777777" w:rsidR="00F06EE3" w:rsidRPr="004412A4" w:rsidRDefault="00F06EE3" w:rsidP="00EC1E94">
      <w:pPr>
        <w:ind w:firstLine="709"/>
        <w:jc w:val="both"/>
        <w:rPr>
          <w:b/>
        </w:rPr>
      </w:pPr>
      <w:r w:rsidRPr="004412A4">
        <w:rPr>
          <w:b/>
        </w:rPr>
        <w:t>Проблема дефицита земельных ресурсов</w:t>
      </w:r>
    </w:p>
    <w:p w14:paraId="43CEC8FB" w14:textId="0C9CF56E" w:rsidR="00F06EE3" w:rsidRPr="004412A4" w:rsidRDefault="00F06EE3" w:rsidP="00EC1E94">
      <w:pPr>
        <w:ind w:firstLine="709"/>
        <w:jc w:val="both"/>
      </w:pPr>
      <w:r w:rsidRPr="004412A4">
        <w:t xml:space="preserve">Одна из главных проблем, общая для большинства муниципальных образований  Усть-Илимского муниципального </w:t>
      </w:r>
      <w:r w:rsidR="009D02F2">
        <w:t>округа</w:t>
      </w:r>
      <w:r w:rsidRPr="004412A4">
        <w:t xml:space="preserve"> это дефицит территориальных ресурсов. Большая часть </w:t>
      </w:r>
      <w:r w:rsidR="00815AC0" w:rsidRPr="00815AC0">
        <w:t>проектируем</w:t>
      </w:r>
      <w:r w:rsidR="00815AC0">
        <w:t>ой</w:t>
      </w:r>
      <w:r w:rsidR="00815AC0" w:rsidRPr="00815AC0">
        <w:t xml:space="preserve"> территори</w:t>
      </w:r>
      <w:r w:rsidR="00815AC0">
        <w:t>и</w:t>
      </w:r>
      <w:r w:rsidR="00815AC0" w:rsidRPr="00815AC0">
        <w:t xml:space="preserve"> </w:t>
      </w:r>
      <w:r w:rsidRPr="004412A4">
        <w:t xml:space="preserve">занята землями лесного фонда, не находящимися в ведении муниципалитета. Отсюда два главных негативных следствия: </w:t>
      </w:r>
    </w:p>
    <w:p w14:paraId="6F010C37" w14:textId="77777777" w:rsidR="00F06EE3" w:rsidRPr="004412A4" w:rsidRDefault="00F06EE3" w:rsidP="00E60E39">
      <w:pPr>
        <w:numPr>
          <w:ilvl w:val="0"/>
          <w:numId w:val="8"/>
        </w:numPr>
        <w:ind w:left="1429"/>
        <w:jc w:val="both"/>
      </w:pPr>
      <w:r w:rsidRPr="004412A4">
        <w:t xml:space="preserve">невозможность распоряжаться большей частью собственных территориальных ресурсов в вопросах размещения тех или иных необходимых и выгодных для муниципалитета объектов на его территории; </w:t>
      </w:r>
    </w:p>
    <w:p w14:paraId="163E7B51" w14:textId="77777777" w:rsidR="00F06EE3" w:rsidRPr="004412A4" w:rsidRDefault="00F06EE3" w:rsidP="00E60E39">
      <w:pPr>
        <w:numPr>
          <w:ilvl w:val="0"/>
          <w:numId w:val="8"/>
        </w:numPr>
        <w:ind w:left="1429"/>
        <w:jc w:val="both"/>
      </w:pPr>
      <w:r w:rsidRPr="004412A4">
        <w:t>нехватка свободных территорий, необходимых для расширения и развития населенных пунктов.</w:t>
      </w:r>
    </w:p>
    <w:p w14:paraId="760D841A" w14:textId="77777777" w:rsidR="00F06EE3" w:rsidRPr="004412A4" w:rsidRDefault="00F06EE3" w:rsidP="00EC1E94">
      <w:pPr>
        <w:ind w:firstLine="709"/>
        <w:jc w:val="both"/>
        <w:rPr>
          <w:b/>
        </w:rPr>
      </w:pPr>
      <w:r w:rsidRPr="004412A4">
        <w:rPr>
          <w:b/>
        </w:rPr>
        <w:t>Проблема наличия территорий попадающих в зону влияния Богучанской ГЭС</w:t>
      </w:r>
    </w:p>
    <w:p w14:paraId="7F91C3B1" w14:textId="77777777" w:rsidR="00F06EE3" w:rsidRPr="004412A4" w:rsidRDefault="00F06EE3" w:rsidP="00EC1E94">
      <w:pPr>
        <w:ind w:firstLine="709"/>
        <w:jc w:val="both"/>
      </w:pPr>
      <w:r w:rsidRPr="004412A4">
        <w:t>В левобережной части Усть-Илимского водохранилища расположено порядка 70 домовладений, попадающих в зону подтопления.  Вышеуказанный жилищный фонд и прочие объекты капитального строительства, расположенные в зоне влияния Богучанской ГЭС п</w:t>
      </w:r>
      <w:r w:rsidR="00357BB7">
        <w:t>одлежат</w:t>
      </w:r>
      <w:r w:rsidRPr="004412A4">
        <w:t xml:space="preserve"> переселению. </w:t>
      </w:r>
    </w:p>
    <w:p w14:paraId="160D4D06" w14:textId="77777777" w:rsidR="00F06EE3" w:rsidRPr="004412A4" w:rsidRDefault="00F06EE3" w:rsidP="00EC1E94">
      <w:pPr>
        <w:ind w:firstLine="709"/>
        <w:jc w:val="both"/>
        <w:rPr>
          <w:b/>
        </w:rPr>
      </w:pPr>
      <w:r w:rsidRPr="004412A4">
        <w:rPr>
          <w:b/>
        </w:rPr>
        <w:t>Проблема дисперсности застройки  населенных пунктов</w:t>
      </w:r>
    </w:p>
    <w:p w14:paraId="17508C11" w14:textId="77777777" w:rsidR="00F06EE3" w:rsidRPr="004412A4" w:rsidRDefault="00F06EE3" w:rsidP="00EC1E94">
      <w:pPr>
        <w:ind w:firstLine="709"/>
        <w:jc w:val="both"/>
      </w:pPr>
      <w:r w:rsidRPr="004412A4">
        <w:t xml:space="preserve">Внутри п. Невон значительные территории не задействованы в градостроительной деятельности,  не заняты частными домовладениями, муниципальными и коммерческими объектами. </w:t>
      </w:r>
    </w:p>
    <w:p w14:paraId="081A1416" w14:textId="77777777" w:rsidR="00F06EE3" w:rsidRPr="00C81420" w:rsidRDefault="00F06EE3" w:rsidP="00EC1E94">
      <w:pPr>
        <w:ind w:firstLine="709"/>
        <w:jc w:val="both"/>
      </w:pPr>
      <w:r w:rsidRPr="004412A4">
        <w:t>Такие территории на практике оказываются деградирующими, фактически превращаются в свалки или занимаются самовольно под неконтролируемое функциональное использование.</w:t>
      </w:r>
    </w:p>
    <w:p w14:paraId="6B815466" w14:textId="77777777" w:rsidR="00F06EE3" w:rsidRPr="004412A4" w:rsidRDefault="00F06EE3" w:rsidP="00EC1E94">
      <w:pPr>
        <w:ind w:firstLine="709"/>
        <w:jc w:val="both"/>
        <w:rPr>
          <w:b/>
        </w:rPr>
      </w:pPr>
      <w:r w:rsidRPr="004412A4">
        <w:rPr>
          <w:b/>
        </w:rPr>
        <w:t xml:space="preserve">Проблема негативного соседства производственных территорий с жилой застройкой </w:t>
      </w:r>
    </w:p>
    <w:p w14:paraId="5B8FC709" w14:textId="77777777" w:rsidR="00F06EE3" w:rsidRPr="004412A4" w:rsidRDefault="00F06EE3" w:rsidP="00EC1E94">
      <w:pPr>
        <w:ind w:firstLine="709"/>
        <w:jc w:val="both"/>
      </w:pPr>
      <w:r w:rsidRPr="004412A4">
        <w:t xml:space="preserve">Наличие в центральной части п. Невон производственной зоны негативно влияет на расположенную в непосредственной близости существующую жилую застройку. </w:t>
      </w:r>
    </w:p>
    <w:p w14:paraId="35D39962" w14:textId="77777777" w:rsidR="00F06EE3" w:rsidRDefault="00F06EE3" w:rsidP="00EC1E94">
      <w:pPr>
        <w:ind w:firstLine="709"/>
        <w:jc w:val="both"/>
      </w:pPr>
      <w:r w:rsidRPr="004412A4">
        <w:t>Режимы санитарно-защитных зон не соблюдаются.</w:t>
      </w:r>
    </w:p>
    <w:p w14:paraId="11B01AC6" w14:textId="77777777" w:rsidR="00F06EE3" w:rsidRPr="004412A4" w:rsidRDefault="00F06EE3" w:rsidP="00EC1E94">
      <w:pPr>
        <w:ind w:firstLine="709"/>
        <w:jc w:val="both"/>
        <w:rPr>
          <w:b/>
        </w:rPr>
      </w:pPr>
      <w:r w:rsidRPr="004412A4">
        <w:rPr>
          <w:b/>
        </w:rPr>
        <w:t>Проблема формирования общественно-делового центра</w:t>
      </w:r>
    </w:p>
    <w:p w14:paraId="2BFFCD10" w14:textId="77777777" w:rsidR="00F06EE3" w:rsidRPr="004412A4" w:rsidRDefault="00F06EE3" w:rsidP="00EC1E94">
      <w:pPr>
        <w:ind w:firstLine="709"/>
        <w:jc w:val="both"/>
      </w:pPr>
      <w:r w:rsidRPr="004412A4">
        <w:t xml:space="preserve">В п. Невон отсутствует планировочно выраженный общественно-деловой центр, так как все объекты общественного назначения находятся в разных частях поселка и не формируют выраженное центральное ядро. </w:t>
      </w:r>
    </w:p>
    <w:p w14:paraId="0F6A9BF5" w14:textId="77777777" w:rsidR="00F06EE3" w:rsidRPr="004412A4" w:rsidRDefault="00F06EE3" w:rsidP="00EC1E94">
      <w:pPr>
        <w:ind w:firstLine="709"/>
        <w:jc w:val="both"/>
      </w:pPr>
      <w:r w:rsidRPr="004412A4">
        <w:t>Объекты общественного назначения размещены как составная часть кварталов жилой застройки.</w:t>
      </w:r>
    </w:p>
    <w:p w14:paraId="07EDC1E0" w14:textId="77777777" w:rsidR="00F06EE3" w:rsidRPr="004412A4" w:rsidRDefault="00F06EE3" w:rsidP="00EC1E94">
      <w:pPr>
        <w:ind w:firstLine="709"/>
        <w:jc w:val="both"/>
      </w:pPr>
      <w:r w:rsidRPr="004412A4">
        <w:t xml:space="preserve">Отсутствует система озеленённых бульваров, аллей, парков. </w:t>
      </w:r>
    </w:p>
    <w:p w14:paraId="473366DF" w14:textId="77777777" w:rsidR="00F06EE3" w:rsidRPr="004412A4" w:rsidRDefault="00F06EE3" w:rsidP="00EC1E94">
      <w:pPr>
        <w:ind w:firstLine="709"/>
        <w:jc w:val="both"/>
      </w:pPr>
      <w:r w:rsidRPr="004412A4">
        <w:t>Насыщение зоны объектов общественно-делового назначения неполное.</w:t>
      </w:r>
    </w:p>
    <w:p w14:paraId="19FE5134" w14:textId="0D233B5A" w:rsidR="00F06EE3" w:rsidRDefault="00B7485B" w:rsidP="00B7485B">
      <w:pPr>
        <w:pStyle w:val="a7"/>
        <w:outlineLvl w:val="2"/>
      </w:pPr>
      <w:bookmarkStart w:id="58" w:name="_Toc337121265"/>
      <w:r>
        <w:t>6</w:t>
      </w:r>
      <w:r w:rsidR="00AB49DC" w:rsidRPr="00A3036E">
        <w:t>.2 Планировочная организация территории</w:t>
      </w:r>
      <w:bookmarkEnd w:id="58"/>
    </w:p>
    <w:p w14:paraId="4C7E09B6" w14:textId="77777777" w:rsidR="00F06EE3" w:rsidRPr="00357BB7" w:rsidRDefault="00F06EE3" w:rsidP="00EC1E94">
      <w:pPr>
        <w:ind w:firstLine="709"/>
        <w:jc w:val="both"/>
        <w:rPr>
          <w:b/>
        </w:rPr>
      </w:pPr>
      <w:r w:rsidRPr="00357BB7">
        <w:rPr>
          <w:b/>
        </w:rPr>
        <w:t>Планировочная структура п. Невон</w:t>
      </w:r>
    </w:p>
    <w:p w14:paraId="1A477272" w14:textId="77777777" w:rsidR="00F06EE3" w:rsidRPr="004412A4" w:rsidRDefault="00F06EE3" w:rsidP="00EC1E94">
      <w:pPr>
        <w:ind w:firstLine="709"/>
        <w:jc w:val="both"/>
      </w:pPr>
      <w:r w:rsidRPr="004412A4">
        <w:lastRenderedPageBreak/>
        <w:t xml:space="preserve">На сегодняшний день планировочную структуру п. Невон можно в целом оценить как сформированную, но имеющую ряд недостатков. </w:t>
      </w:r>
    </w:p>
    <w:p w14:paraId="41FE4566" w14:textId="013E50DF" w:rsidR="00F06EE3" w:rsidRPr="004412A4" w:rsidRDefault="00F06EE3" w:rsidP="00DF4AF6">
      <w:pPr>
        <w:ind w:firstLine="709"/>
        <w:jc w:val="both"/>
      </w:pPr>
      <w:r w:rsidRPr="004412A4">
        <w:t>Главную планировочную ось поселка составляют улицы Дорожная и Транспортная, образующие отрезок автодороги</w:t>
      </w:r>
      <w:r w:rsidR="00542553">
        <w:t xml:space="preserve"> </w:t>
      </w:r>
      <w:bookmarkStart w:id="59" w:name="_Hlk200818492"/>
      <w:r w:rsidR="00FD4C0D">
        <w:t>общего пользования межмуниципального значения</w:t>
      </w:r>
      <w:bookmarkEnd w:id="59"/>
      <w:r w:rsidR="00FD4C0D">
        <w:t xml:space="preserve"> </w:t>
      </w:r>
      <w:r w:rsidR="00DF4AF6" w:rsidRPr="00DF4AF6">
        <w:t>25 ОП МЗ 25Н-500</w:t>
      </w:r>
      <w:r w:rsidR="00DF4AF6">
        <w:t xml:space="preserve"> «</w:t>
      </w:r>
      <w:r w:rsidR="00DF4AF6" w:rsidRPr="00DF4AF6">
        <w:t xml:space="preserve">Невон </w:t>
      </w:r>
      <w:r w:rsidR="00DF4AF6">
        <w:t>–</w:t>
      </w:r>
      <w:r w:rsidR="00DF4AF6" w:rsidRPr="00DF4AF6">
        <w:t xml:space="preserve"> Кеуль</w:t>
      </w:r>
      <w:r w:rsidR="00DF4AF6">
        <w:t>»</w:t>
      </w:r>
      <w:r w:rsidRPr="004412A4">
        <w:t>.</w:t>
      </w:r>
    </w:p>
    <w:p w14:paraId="52B9268E" w14:textId="77777777" w:rsidR="00F06EE3" w:rsidRPr="004412A4" w:rsidRDefault="00F06EE3" w:rsidP="00EC1E94">
      <w:pPr>
        <w:ind w:firstLine="709"/>
        <w:jc w:val="both"/>
      </w:pPr>
      <w:r w:rsidRPr="004412A4">
        <w:t>Поперечные связи пешеходно-транспортного каркаса обеспечены улицами: Таежная, Совхозная, Зеленая.</w:t>
      </w:r>
    </w:p>
    <w:p w14:paraId="240900E3" w14:textId="77777777" w:rsidR="00F06EE3" w:rsidRPr="004412A4" w:rsidRDefault="00F06EE3" w:rsidP="00EC1E94">
      <w:pPr>
        <w:ind w:firstLine="709"/>
        <w:jc w:val="both"/>
      </w:pPr>
      <w:r w:rsidRPr="004412A4">
        <w:t>К основным недостаткам планировочной структуры следует отнести расположение промзоны в самом центре поселка и отсутствие сформированного общественного центра.</w:t>
      </w:r>
    </w:p>
    <w:p w14:paraId="0873BC24" w14:textId="77777777" w:rsidR="00F06EE3" w:rsidRPr="00F70CFF" w:rsidRDefault="00F06EE3" w:rsidP="00EC1E94">
      <w:pPr>
        <w:ind w:firstLine="709"/>
        <w:jc w:val="both"/>
      </w:pPr>
      <w:r w:rsidRPr="004412A4">
        <w:t>Проектом предусмотрено сохранение и развитие сложившейся планировочной структуры п. Невон с незначительными реконструктивными мероприятиями.</w:t>
      </w:r>
    </w:p>
    <w:p w14:paraId="5B0562FB" w14:textId="77777777" w:rsidR="00F06EE3" w:rsidRPr="00357BB7" w:rsidRDefault="00F06EE3" w:rsidP="00EC1E94">
      <w:pPr>
        <w:ind w:firstLine="709"/>
        <w:jc w:val="both"/>
        <w:rPr>
          <w:b/>
        </w:rPr>
      </w:pPr>
      <w:r w:rsidRPr="00357BB7">
        <w:rPr>
          <w:b/>
        </w:rPr>
        <w:t xml:space="preserve">Выявление главной планировочной оси - улиц Дорожная и </w:t>
      </w:r>
      <w:r w:rsidR="00357BB7">
        <w:rPr>
          <w:b/>
        </w:rPr>
        <w:t>Транспортная</w:t>
      </w:r>
    </w:p>
    <w:p w14:paraId="78B30FF8" w14:textId="77777777" w:rsidR="00F06EE3" w:rsidRPr="004412A4" w:rsidRDefault="00F06EE3" w:rsidP="00EC1E94">
      <w:pPr>
        <w:ind w:firstLine="709"/>
        <w:jc w:val="both"/>
      </w:pPr>
      <w:r w:rsidRPr="004412A4">
        <w:t>Соединение улиц Дорожная и Транспортная в единую непрерывную пешеходно-транспортную улицу выявляет ее как главную планировочную ось поселка в продольном направлении.</w:t>
      </w:r>
    </w:p>
    <w:p w14:paraId="0878A6AA" w14:textId="77777777" w:rsidR="00F06EE3" w:rsidRPr="004412A4" w:rsidRDefault="00F06EE3" w:rsidP="00EC1E94">
      <w:pPr>
        <w:ind w:firstLine="709"/>
        <w:jc w:val="both"/>
      </w:pPr>
      <w:r w:rsidRPr="004412A4">
        <w:t xml:space="preserve">В контексте градостроительного развития п. Невон </w:t>
      </w:r>
      <w:r w:rsidR="00131C9E">
        <w:t xml:space="preserve">является </w:t>
      </w:r>
      <w:r w:rsidRPr="004412A4">
        <w:t>одной из главных селитебных территорий формируемой Усть-Илимской агломерации, такая ось может послужить средоточием приближенного к городскому образ</w:t>
      </w:r>
      <w:r w:rsidR="00131C9E">
        <w:t>у</w:t>
      </w:r>
      <w:r w:rsidRPr="004412A4">
        <w:t xml:space="preserve"> жизни и фокусом деловой активности населения.</w:t>
      </w:r>
    </w:p>
    <w:p w14:paraId="179E8E1E" w14:textId="77777777" w:rsidR="00F06EE3" w:rsidRPr="004412A4" w:rsidRDefault="00F06EE3" w:rsidP="00EC1E94">
      <w:pPr>
        <w:ind w:firstLine="709"/>
        <w:jc w:val="both"/>
      </w:pPr>
      <w:r w:rsidRPr="004412A4">
        <w:t xml:space="preserve">На отрезках </w:t>
      </w:r>
      <w:r w:rsidR="00131C9E" w:rsidRPr="004412A4">
        <w:t>концентрации</w:t>
      </w:r>
      <w:r w:rsidRPr="004412A4">
        <w:t xml:space="preserve"> общественно-деловой застройки предусмотрена ширина улицы порядка 20 м, достаточная для организации парковочных полос (или парковочных карманов) и организации озеленения улицы. </w:t>
      </w:r>
    </w:p>
    <w:p w14:paraId="38BEDDE1" w14:textId="77777777" w:rsidR="00F06EE3" w:rsidRPr="004412A4" w:rsidRDefault="00F06EE3" w:rsidP="00EC1E94">
      <w:pPr>
        <w:ind w:firstLine="709"/>
        <w:jc w:val="both"/>
      </w:pPr>
      <w:r w:rsidRPr="004412A4">
        <w:t>В качестве основного стиля благоустройства формируемой главной поселковой улицы может быть предложен вариант озеленения с акцентом на посадку крупных деревьев, высаживаемых в 1 ряд между тротуаром и полотном проезжей части. Такая система позволяет экономно и эффективно использовать всю ширину улицы не используя широких полос озеленения (газонов), при этом не мешает достижению высокого уровня благоустройства.</w:t>
      </w:r>
    </w:p>
    <w:p w14:paraId="0D52D76F" w14:textId="77777777" w:rsidR="00F06EE3" w:rsidRDefault="00F06EE3" w:rsidP="00EC1E94">
      <w:pPr>
        <w:ind w:firstLine="709"/>
        <w:jc w:val="both"/>
      </w:pPr>
      <w:r w:rsidRPr="004412A4">
        <w:t>На этой формируемой оси проектом предусмотрено размещение ряда крупных планируемых объектов капитального строительства общественного назначения, что поможет закрепить за ней статус главной пешеходно-транспортной улицы.</w:t>
      </w:r>
    </w:p>
    <w:p w14:paraId="3E1F76DF" w14:textId="77777777" w:rsidR="00F06EE3" w:rsidRPr="00357BB7" w:rsidRDefault="00F06EE3" w:rsidP="00EC1E94">
      <w:pPr>
        <w:ind w:firstLine="709"/>
        <w:jc w:val="both"/>
        <w:rPr>
          <w:b/>
        </w:rPr>
      </w:pPr>
      <w:r w:rsidRPr="00357BB7">
        <w:rPr>
          <w:b/>
        </w:rPr>
        <w:t>Планировочная структура территорий новой жилой застройки</w:t>
      </w:r>
    </w:p>
    <w:p w14:paraId="58200FAB" w14:textId="77777777" w:rsidR="00F06EE3" w:rsidRPr="004412A4" w:rsidRDefault="00F06EE3" w:rsidP="00EC1E94">
      <w:pPr>
        <w:ind w:firstLine="709"/>
        <w:jc w:val="both"/>
      </w:pPr>
      <w:r w:rsidRPr="004412A4">
        <w:t xml:space="preserve">Проектом предусмотрено значительное расширение п. Невон за счет территорий новой жилой застройки в северо-западном и юго-западном направлениях. </w:t>
      </w:r>
    </w:p>
    <w:p w14:paraId="6105F7F9" w14:textId="77777777" w:rsidR="00F06EE3" w:rsidRPr="004412A4" w:rsidRDefault="00F06EE3" w:rsidP="00EC1E94">
      <w:pPr>
        <w:ind w:firstLine="709"/>
        <w:jc w:val="both"/>
      </w:pPr>
      <w:r w:rsidRPr="004412A4">
        <w:t xml:space="preserve">Территория, расположенная на юго-западе имеет более спокойный рельеф и гораздо удобнее для освоения под жилую застройку. </w:t>
      </w:r>
    </w:p>
    <w:p w14:paraId="3D06F807" w14:textId="77777777" w:rsidR="00F06EE3" w:rsidRPr="004412A4" w:rsidRDefault="00F06EE3" w:rsidP="00EC1E94">
      <w:pPr>
        <w:ind w:firstLine="709"/>
        <w:jc w:val="both"/>
      </w:pPr>
      <w:r w:rsidRPr="004412A4">
        <w:t>Территория на северо-западе обладает более сложными природными условиями, однако ее освоение так же возможно при определенных планировочных решениях. Ценной особенностью данной площадки является существующий лесной массив, как важный природный фактор территории. При его частичном сохранении возможны оригинальные архитектурно-планировочные решения, сочетающие жилую застройку и элементы природного ландшафта.</w:t>
      </w:r>
    </w:p>
    <w:p w14:paraId="4F6605F3" w14:textId="77777777" w:rsidR="00F06EE3" w:rsidRPr="004412A4" w:rsidRDefault="00F06EE3" w:rsidP="00EC1E94">
      <w:pPr>
        <w:ind w:firstLine="709"/>
        <w:jc w:val="both"/>
      </w:pPr>
      <w:r w:rsidRPr="004412A4">
        <w:t xml:space="preserve">Планировочно данные территории предлагается решить органично с существующей структурой населенного пункта, соблюдая соответствие </w:t>
      </w:r>
      <w:r w:rsidRPr="004412A4">
        <w:lastRenderedPageBreak/>
        <w:t>направлениям существующих улиц и установившиеся параметры жилых кварталов.</w:t>
      </w:r>
    </w:p>
    <w:p w14:paraId="17FF1A37" w14:textId="77777777" w:rsidR="00F06EE3" w:rsidRPr="004412A4" w:rsidRDefault="00F06EE3" w:rsidP="00EC1E94">
      <w:pPr>
        <w:ind w:firstLine="709"/>
        <w:jc w:val="both"/>
      </w:pPr>
      <w:r w:rsidRPr="004412A4">
        <w:t>Территории новой жилой застройки предполагается оснастить всей инженерно-транспортной инфраструктурой и подцентрами культурно-бытового обслуживания.</w:t>
      </w:r>
    </w:p>
    <w:p w14:paraId="309D68C7" w14:textId="305F1C1B" w:rsidR="00AB49DC" w:rsidRDefault="00B7485B" w:rsidP="00B7485B">
      <w:pPr>
        <w:pStyle w:val="a7"/>
        <w:outlineLvl w:val="2"/>
        <w:rPr>
          <w:webHidden/>
        </w:rPr>
      </w:pPr>
      <w:bookmarkStart w:id="60" w:name="_Toc337121266"/>
      <w:r>
        <w:t>6</w:t>
      </w:r>
      <w:r w:rsidR="00AB49DC" w:rsidRPr="00A3036E">
        <w:t>.3 Функциональное зонирование территории</w:t>
      </w:r>
      <w:bookmarkEnd w:id="60"/>
      <w:r w:rsidR="00AB49DC" w:rsidRPr="00A3036E">
        <w:rPr>
          <w:webHidden/>
        </w:rPr>
        <w:tab/>
      </w:r>
    </w:p>
    <w:p w14:paraId="21C967FF" w14:textId="77777777" w:rsidR="00F06EE3" w:rsidRPr="004412A4" w:rsidRDefault="00F06EE3" w:rsidP="00EC1E94">
      <w:pPr>
        <w:ind w:firstLine="709"/>
        <w:jc w:val="both"/>
      </w:pPr>
      <w:r w:rsidRPr="004412A4">
        <w:t>Функциональное зонирование – итоговый материал Генерального плана, определяющий укрупнённые рамочные условия использования территории поселка Невон, обязательные для всех участников территориальных отношений и градостроительной деятельности.</w:t>
      </w:r>
    </w:p>
    <w:p w14:paraId="46A762F9" w14:textId="77777777" w:rsidR="00F06EE3" w:rsidRPr="004412A4" w:rsidRDefault="00F06EE3" w:rsidP="00EC1E94">
      <w:pPr>
        <w:ind w:firstLine="709"/>
        <w:jc w:val="both"/>
      </w:pPr>
      <w:r w:rsidRPr="004412A4">
        <w:t>Карта функционального зонирования территории подготовлена исходя из особенностей современного использования территории, положения поселка Невон в системе расселения с учётом его дальнейшего развития, специфики природно-экологической ситуации и необходимости обеспечения территории транспортно-инженерной инфраструктурой.</w:t>
      </w:r>
    </w:p>
    <w:p w14:paraId="1E8CD349" w14:textId="77777777" w:rsidR="00F06EE3" w:rsidRPr="009D0D45" w:rsidRDefault="00F06EE3" w:rsidP="00EC1E94">
      <w:pPr>
        <w:ind w:firstLine="709"/>
        <w:jc w:val="both"/>
      </w:pPr>
      <w:r w:rsidRPr="004412A4">
        <w:t>В границе поселка Невон устанавливаются следующие функциональные зоны:</w:t>
      </w:r>
    </w:p>
    <w:p w14:paraId="1B924F6B" w14:textId="77777777" w:rsidR="00F06EE3" w:rsidRPr="00357BB7" w:rsidRDefault="00F06EE3" w:rsidP="00EC1E94">
      <w:pPr>
        <w:ind w:firstLine="709"/>
        <w:jc w:val="both"/>
        <w:rPr>
          <w:b/>
        </w:rPr>
      </w:pPr>
      <w:r w:rsidRPr="00357BB7">
        <w:rPr>
          <w:b/>
        </w:rPr>
        <w:t>Жилая зона</w:t>
      </w:r>
    </w:p>
    <w:p w14:paraId="56FD82AD" w14:textId="77777777" w:rsidR="00F06EE3" w:rsidRPr="004412A4" w:rsidRDefault="00131C9E" w:rsidP="00EC1E94">
      <w:pPr>
        <w:ind w:firstLine="709"/>
        <w:jc w:val="both"/>
      </w:pPr>
      <w:r>
        <w:t>В</w:t>
      </w:r>
      <w:r w:rsidR="00F06EE3" w:rsidRPr="004412A4">
        <w:t>ключает в себя застройку малоэтажными многоквартирными и индивидуальными жилыми домами, дошкольные образовательные и общеобразовательные учреждения, отдельно стоящие объекты социально-культурного и коммунально-бытовог</w:t>
      </w:r>
      <w:r>
        <w:t>о назначения, культовые объекты</w:t>
      </w:r>
      <w:r w:rsidR="00F06EE3" w:rsidRPr="004412A4">
        <w:t>.</w:t>
      </w:r>
    </w:p>
    <w:p w14:paraId="568B19A3" w14:textId="25FE8EC0" w:rsidR="00F06EE3" w:rsidRPr="004412A4" w:rsidRDefault="00F06EE3" w:rsidP="00EC1E94">
      <w:pPr>
        <w:ind w:firstLine="709"/>
        <w:jc w:val="both"/>
      </w:pPr>
      <w:r w:rsidRPr="004412A4">
        <w:t>Существующий жилой фонд п. Невон представлен  индивидуальными домами с приусадебной территорией (60%) и многоквартирные дома с</w:t>
      </w:r>
      <w:r w:rsidR="00635CEC">
        <w:t xml:space="preserve"> </w:t>
      </w:r>
      <w:r w:rsidRPr="004412A4">
        <w:t xml:space="preserve">участками (40%). </w:t>
      </w:r>
    </w:p>
    <w:p w14:paraId="3163668C" w14:textId="6B467C40" w:rsidR="00F06EE3" w:rsidRPr="004412A4" w:rsidRDefault="00F06EE3" w:rsidP="00EC1E94">
      <w:pPr>
        <w:ind w:firstLine="709"/>
        <w:jc w:val="both"/>
      </w:pPr>
      <w:r w:rsidRPr="004412A4">
        <w:t>Основная идея планирования жилых территорий в проекте – максимально компактное размещение таких территорий. Такое решение продиктовано как объективной целесообразностью, так и спецификой местных условий, обнаруживающих дефицит свободных пригодных для строительства территорий в муниципальном образовании. Проектом определены новые территории под индивидуальную жилую застройк.</w:t>
      </w:r>
    </w:p>
    <w:p w14:paraId="4D61C4A7" w14:textId="77777777" w:rsidR="00F06EE3" w:rsidRPr="004412A4" w:rsidRDefault="00F06EE3" w:rsidP="00EC1E94">
      <w:pPr>
        <w:ind w:firstLine="709"/>
        <w:jc w:val="both"/>
      </w:pPr>
      <w:r w:rsidRPr="004412A4">
        <w:t>Размещение индивидуальной жилой застройки предусмотрено:</w:t>
      </w:r>
    </w:p>
    <w:p w14:paraId="3AC2128F" w14:textId="77777777" w:rsidR="00F06EE3" w:rsidRPr="004412A4" w:rsidRDefault="00F06EE3" w:rsidP="00E60E39">
      <w:pPr>
        <w:numPr>
          <w:ilvl w:val="0"/>
          <w:numId w:val="8"/>
        </w:numPr>
        <w:ind w:left="1429"/>
        <w:jc w:val="both"/>
      </w:pPr>
      <w:r w:rsidRPr="004412A4">
        <w:t xml:space="preserve">в южной части поселка с учетом планируемого </w:t>
      </w:r>
      <w:r w:rsidR="00131C9E" w:rsidRPr="004412A4">
        <w:t>расширения</w:t>
      </w:r>
      <w:r w:rsidRPr="004412A4">
        <w:t xml:space="preserve"> границ населенного пункта, за счет градостроительного освоения сельскохозяйственных территорий;</w:t>
      </w:r>
    </w:p>
    <w:p w14:paraId="6531DFC9" w14:textId="77777777" w:rsidR="00F06EE3" w:rsidRPr="004412A4" w:rsidRDefault="00F06EE3" w:rsidP="00EC1E94">
      <w:pPr>
        <w:ind w:firstLine="709"/>
        <w:jc w:val="both"/>
      </w:pPr>
      <w:r w:rsidRPr="004412A4">
        <w:t>Частично новая жилая застройка разместится на уже освоенных под жилье территориях путем замещения ветхого фонда и укрупнения фонда блокированных малоэтажных домов с приусадебными участками.</w:t>
      </w:r>
    </w:p>
    <w:p w14:paraId="2C007E2B" w14:textId="77777777" w:rsidR="00A24C98" w:rsidRDefault="00A24C98" w:rsidP="00EC1E94">
      <w:pPr>
        <w:ind w:firstLine="709"/>
        <w:jc w:val="both"/>
        <w:rPr>
          <w:b/>
        </w:rPr>
      </w:pPr>
    </w:p>
    <w:p w14:paraId="03F17B3E" w14:textId="5CBF2522" w:rsidR="00F06EE3" w:rsidRPr="00357BB7" w:rsidRDefault="00F06EE3" w:rsidP="00EC1E94">
      <w:pPr>
        <w:ind w:firstLine="709"/>
        <w:jc w:val="both"/>
        <w:rPr>
          <w:b/>
        </w:rPr>
      </w:pPr>
      <w:r w:rsidRPr="00357BB7">
        <w:rPr>
          <w:b/>
        </w:rPr>
        <w:t>Производственная зона</w:t>
      </w:r>
    </w:p>
    <w:p w14:paraId="62119DC9" w14:textId="77777777" w:rsidR="00F06EE3" w:rsidRPr="00357BB7" w:rsidRDefault="00131C9E" w:rsidP="00EC1E94">
      <w:pPr>
        <w:ind w:firstLine="709"/>
        <w:jc w:val="both"/>
      </w:pPr>
      <w:r>
        <w:t>В</w:t>
      </w:r>
      <w:r w:rsidR="00F06EE3" w:rsidRPr="00357BB7">
        <w:t>ключает в себя производственные, коммунальные и складские объекты, автостоянки и гаражи, санитарно-защитные зоны этих объектов</w:t>
      </w:r>
      <w:r>
        <w:t>.</w:t>
      </w:r>
    </w:p>
    <w:p w14:paraId="58DF24EC" w14:textId="3D4B0A28" w:rsidR="00F06EE3" w:rsidRPr="00357BB7" w:rsidRDefault="00F06EE3" w:rsidP="00EC1E94">
      <w:pPr>
        <w:ind w:firstLine="709"/>
        <w:jc w:val="both"/>
      </w:pPr>
      <w:r w:rsidRPr="00357BB7">
        <w:t xml:space="preserve"> Основу производственной базы </w:t>
      </w:r>
      <w:bookmarkStart w:id="61" w:name="_Hlk211273104"/>
      <w:r w:rsidR="00815AC0" w:rsidRPr="00815AC0">
        <w:t>проектируем</w:t>
      </w:r>
      <w:r w:rsidR="00815AC0">
        <w:t>ой</w:t>
      </w:r>
      <w:r w:rsidR="00815AC0" w:rsidRPr="00815AC0">
        <w:t xml:space="preserve"> территори</w:t>
      </w:r>
      <w:r w:rsidR="00815AC0">
        <w:t>и</w:t>
      </w:r>
      <w:r w:rsidR="00815AC0" w:rsidRPr="00815AC0">
        <w:t xml:space="preserve"> </w:t>
      </w:r>
      <w:bookmarkEnd w:id="61"/>
      <w:r w:rsidRPr="00357BB7">
        <w:t xml:space="preserve">составляют предприятия лесной и деревообрабатывающей отрасли. Наиболее крупные из них: ООО «Илимский лесхоз» и  ООО «Илимское лесничество». Также имеется ряд небольших предприятий других отраслей промышленности. </w:t>
      </w:r>
    </w:p>
    <w:p w14:paraId="03986A13" w14:textId="734520AC" w:rsidR="00F06EE3" w:rsidRPr="00357BB7" w:rsidRDefault="00F06EE3" w:rsidP="00EC1E94">
      <w:pPr>
        <w:ind w:firstLine="709"/>
        <w:jc w:val="both"/>
      </w:pPr>
      <w:r w:rsidRPr="00357BB7">
        <w:t xml:space="preserve">Проектом предлагается сохранение базовой отраслевой направленности производственного комплекса </w:t>
      </w:r>
      <w:r w:rsidR="00815AC0" w:rsidRPr="00815AC0">
        <w:t xml:space="preserve">проектируемой территории </w:t>
      </w:r>
      <w:r w:rsidRPr="00357BB7">
        <w:t xml:space="preserve">в русле деревообработки и лесозаготовки, а так же стимулирование развития других отраслей </w:t>
      </w:r>
      <w:r w:rsidRPr="00357BB7">
        <w:lastRenderedPageBreak/>
        <w:t>промышленности.</w:t>
      </w:r>
    </w:p>
    <w:p w14:paraId="092A0371" w14:textId="77777777" w:rsidR="00F06EE3" w:rsidRPr="00357BB7" w:rsidRDefault="00F06EE3" w:rsidP="00EC1E94">
      <w:pPr>
        <w:ind w:firstLine="709"/>
        <w:jc w:val="both"/>
      </w:pPr>
      <w:r w:rsidRPr="00357BB7">
        <w:t>Проектом предусмотрены мероприятия по развитию производственной зоны с целью определения территорий для новых производственных и коммунальных объектов, а так же мероприятия по улучшению качества жилой среды посредством снижения негативного влияния производственных объектов на жилую застройку.</w:t>
      </w:r>
    </w:p>
    <w:p w14:paraId="2BD2C3CB" w14:textId="77777777" w:rsidR="00F06EE3" w:rsidRDefault="00F06EE3" w:rsidP="00EC1E94"/>
    <w:p w14:paraId="4FAE0FFF" w14:textId="77777777" w:rsidR="00F06EE3" w:rsidRPr="00357BB7" w:rsidRDefault="00F06EE3" w:rsidP="00EC1E94">
      <w:pPr>
        <w:ind w:firstLine="709"/>
        <w:jc w:val="both"/>
        <w:rPr>
          <w:b/>
        </w:rPr>
      </w:pPr>
      <w:r w:rsidRPr="00357BB7">
        <w:rPr>
          <w:b/>
        </w:rPr>
        <w:t>Промзоны п. Невон</w:t>
      </w:r>
    </w:p>
    <w:p w14:paraId="63A88DE4" w14:textId="6531279D" w:rsidR="00F06EE3" w:rsidRPr="00357BB7" w:rsidRDefault="00F06EE3" w:rsidP="00EC1E94">
      <w:pPr>
        <w:ind w:firstLine="709"/>
        <w:jc w:val="both"/>
      </w:pPr>
      <w:r w:rsidRPr="00357BB7">
        <w:t xml:space="preserve">На сегодняшний день </w:t>
      </w:r>
      <w:r w:rsidR="007E416B">
        <w:t>на П</w:t>
      </w:r>
      <w:r w:rsidR="007E416B" w:rsidRPr="007E416B">
        <w:t xml:space="preserve">роектируемой территории </w:t>
      </w:r>
      <w:r w:rsidRPr="00357BB7">
        <w:t xml:space="preserve">сложилось несколько промышленных зон. Наиболее крупные из них расположены на территориях: в центральной части п. Невон,  к северо-востоку от п. Невон, на юге п. Невон. </w:t>
      </w:r>
    </w:p>
    <w:p w14:paraId="54583F04" w14:textId="582B57A7" w:rsidR="00F06EE3" w:rsidRPr="00357BB7" w:rsidRDefault="00F06EE3" w:rsidP="00EC1E94">
      <w:pPr>
        <w:ind w:firstLine="709"/>
        <w:jc w:val="both"/>
      </w:pPr>
      <w:r w:rsidRPr="00357BB7">
        <w:t xml:space="preserve">По своему составу и отраслевому профилю промзоны неоднородны. Большинство из них отличаются стихийностью размещения предприятий, отсутствием планировочной и функциональной организации, неэффективностью использования территориальных ресурсов. Несмотря на значительные территории промзон </w:t>
      </w:r>
      <w:r w:rsidR="00815AC0" w:rsidRPr="00815AC0">
        <w:t>проектируемой территории</w:t>
      </w:r>
      <w:r w:rsidRPr="00357BB7">
        <w:t xml:space="preserve">, некоторые промплощадки в них пустуют или заняты недействующими предприятиями. </w:t>
      </w:r>
    </w:p>
    <w:p w14:paraId="58765877" w14:textId="77777777" w:rsidR="00F06EE3" w:rsidRPr="00357BB7" w:rsidRDefault="00F06EE3" w:rsidP="00EC1E94">
      <w:pPr>
        <w:ind w:firstLine="709"/>
        <w:jc w:val="both"/>
      </w:pPr>
      <w:r w:rsidRPr="00357BB7">
        <w:t xml:space="preserve">Учитывая обеспеченность данных площадок всей необходимой инфраструктурой целесообразно рассматривать их как наиболее оптимальные для размещения новых или расширения действующих предприятий. </w:t>
      </w:r>
    </w:p>
    <w:p w14:paraId="4F2CA92B" w14:textId="77777777" w:rsidR="00F06EE3" w:rsidRPr="00357BB7" w:rsidRDefault="00F06EE3" w:rsidP="00EC1E94">
      <w:pPr>
        <w:ind w:firstLine="709"/>
        <w:jc w:val="both"/>
      </w:pPr>
      <w:r w:rsidRPr="00357BB7">
        <w:t xml:space="preserve">Данные площадки проектом предлагается задействовать для размещения таких планируемых объектов капитального строительства, как: </w:t>
      </w:r>
    </w:p>
    <w:p w14:paraId="7F62AB96" w14:textId="77777777" w:rsidR="00F06EE3" w:rsidRPr="00357BB7" w:rsidRDefault="00F06EE3" w:rsidP="00E60E39">
      <w:pPr>
        <w:numPr>
          <w:ilvl w:val="0"/>
          <w:numId w:val="9"/>
        </w:numPr>
        <w:jc w:val="both"/>
      </w:pPr>
      <w:r w:rsidRPr="00357BB7">
        <w:t xml:space="preserve">цех переработки рыбы; </w:t>
      </w:r>
    </w:p>
    <w:p w14:paraId="075D98F3" w14:textId="77777777" w:rsidR="00F06EE3" w:rsidRPr="00357BB7" w:rsidRDefault="00F06EE3" w:rsidP="00E60E39">
      <w:pPr>
        <w:numPr>
          <w:ilvl w:val="0"/>
          <w:numId w:val="9"/>
        </w:numPr>
        <w:jc w:val="both"/>
      </w:pPr>
      <w:r w:rsidRPr="00357BB7">
        <w:t>кроликоферм</w:t>
      </w:r>
      <w:r w:rsidR="00F36F54">
        <w:t>а;</w:t>
      </w:r>
    </w:p>
    <w:p w14:paraId="2CC154B5" w14:textId="77777777" w:rsidR="00F06EE3" w:rsidRPr="00357BB7" w:rsidRDefault="00F06EE3" w:rsidP="00E60E39">
      <w:pPr>
        <w:numPr>
          <w:ilvl w:val="0"/>
          <w:numId w:val="9"/>
        </w:numPr>
        <w:jc w:val="both"/>
      </w:pPr>
      <w:r w:rsidRPr="00357BB7">
        <w:t>свиноферма;</w:t>
      </w:r>
    </w:p>
    <w:p w14:paraId="0FDB6099" w14:textId="77777777" w:rsidR="00F06EE3" w:rsidRPr="00357BB7" w:rsidRDefault="00F06EE3" w:rsidP="00E60E39">
      <w:pPr>
        <w:numPr>
          <w:ilvl w:val="0"/>
          <w:numId w:val="9"/>
        </w:numPr>
        <w:jc w:val="both"/>
      </w:pPr>
      <w:r w:rsidRPr="00357BB7">
        <w:t>тепличное хозяйство;</w:t>
      </w:r>
    </w:p>
    <w:p w14:paraId="6E1593F0" w14:textId="77777777" w:rsidR="00F06EE3" w:rsidRPr="00357BB7" w:rsidRDefault="00F06EE3" w:rsidP="00E60E39">
      <w:pPr>
        <w:numPr>
          <w:ilvl w:val="0"/>
          <w:numId w:val="9"/>
        </w:numPr>
        <w:jc w:val="both"/>
      </w:pPr>
      <w:r w:rsidRPr="00357BB7">
        <w:t>технопарк (на основе промышленных площадок ликвидируемых предприятий);</w:t>
      </w:r>
    </w:p>
    <w:p w14:paraId="4CD94D88" w14:textId="77777777" w:rsidR="00F06EE3" w:rsidRPr="00357BB7" w:rsidRDefault="00F06EE3" w:rsidP="00EC1E94">
      <w:pPr>
        <w:ind w:firstLine="709"/>
        <w:jc w:val="both"/>
      </w:pPr>
      <w:r w:rsidRPr="00357BB7">
        <w:t>Проектом не предусмотрено территориального расширения производственных зон п. Невон, однако качественное их развитие предполагается осуществлять при помощи следующих мероприятий:</w:t>
      </w:r>
    </w:p>
    <w:p w14:paraId="4780313F" w14:textId="77777777" w:rsidR="00F06EE3" w:rsidRPr="00357BB7" w:rsidRDefault="00F06EE3" w:rsidP="00EC1E94">
      <w:pPr>
        <w:ind w:firstLine="709"/>
        <w:jc w:val="both"/>
      </w:pPr>
      <w:r w:rsidRPr="00357BB7">
        <w:t>размещение на свободных площадках существующих промышленных зон новых производственных объектов;</w:t>
      </w:r>
    </w:p>
    <w:p w14:paraId="1BEE2BBC" w14:textId="77777777" w:rsidR="00F06EE3" w:rsidRPr="00357BB7" w:rsidRDefault="00F06EE3" w:rsidP="00EC1E94">
      <w:pPr>
        <w:ind w:firstLine="709"/>
        <w:jc w:val="both"/>
      </w:pPr>
      <w:r w:rsidRPr="00357BB7">
        <w:t xml:space="preserve">снижение вредного воздействия производств на существующую окружающую жилую застройку, расположенную в непосредственной близости от производственных предприятий; </w:t>
      </w:r>
    </w:p>
    <w:p w14:paraId="1B1089B7" w14:textId="77777777" w:rsidR="00F06EE3" w:rsidRPr="00357BB7" w:rsidRDefault="00F06EE3" w:rsidP="00EC1E94">
      <w:pPr>
        <w:ind w:firstLine="709"/>
        <w:jc w:val="both"/>
      </w:pPr>
      <w:r w:rsidRPr="00357BB7">
        <w:t xml:space="preserve">разработка проектов санитарно-защитных зон предприятий для установления реального негативного воздействия на окружающую жилую застройку; </w:t>
      </w:r>
    </w:p>
    <w:p w14:paraId="647FF0B8" w14:textId="77777777" w:rsidR="00F06EE3" w:rsidRPr="00357BB7" w:rsidRDefault="00F06EE3" w:rsidP="00EC1E94">
      <w:pPr>
        <w:ind w:firstLine="709"/>
        <w:jc w:val="both"/>
      </w:pPr>
      <w:r w:rsidRPr="00357BB7">
        <w:t xml:space="preserve">запрет на размещение новой жилой застройки в границах санитарно-защитных зон предприятий; </w:t>
      </w:r>
    </w:p>
    <w:p w14:paraId="1B42A860" w14:textId="77777777" w:rsidR="00F06EE3" w:rsidRPr="00357BB7" w:rsidRDefault="00F06EE3" w:rsidP="00EC1E94">
      <w:pPr>
        <w:ind w:firstLine="709"/>
        <w:jc w:val="both"/>
      </w:pPr>
      <w:r w:rsidRPr="00357BB7">
        <w:t>запрет на строительство новых жилых домов на месте ветхих, расположенных в границах санитарно-защитных зон предприятий.</w:t>
      </w:r>
    </w:p>
    <w:p w14:paraId="67422312" w14:textId="77777777" w:rsidR="00F06EE3" w:rsidRPr="00955C00" w:rsidRDefault="00F06EE3" w:rsidP="00EC1E94">
      <w:pPr>
        <w:ind w:firstLine="709"/>
        <w:jc w:val="both"/>
        <w:rPr>
          <w:b/>
        </w:rPr>
      </w:pPr>
      <w:r w:rsidRPr="00955C00">
        <w:rPr>
          <w:b/>
        </w:rPr>
        <w:t>Общественно-деловая зона</w:t>
      </w:r>
    </w:p>
    <w:p w14:paraId="6F484C38" w14:textId="77777777" w:rsidR="00F06EE3" w:rsidRPr="00357BB7" w:rsidRDefault="00131C9E" w:rsidP="00EC1E94">
      <w:pPr>
        <w:ind w:firstLine="709"/>
        <w:jc w:val="both"/>
      </w:pPr>
      <w:r>
        <w:t>В</w:t>
      </w:r>
      <w:r w:rsidR="00F06EE3" w:rsidRPr="00357BB7">
        <w:t xml:space="preserve">ключает в себя застройку административно-деловыми зданиями, объектами социально-культурного и коммунально-бытового назначения, здравоохранения, </w:t>
      </w:r>
      <w:r>
        <w:t>социального обеспечения, спорта.</w:t>
      </w:r>
    </w:p>
    <w:p w14:paraId="43A0E2A6" w14:textId="28EDD753" w:rsidR="00F06EE3" w:rsidRPr="00357BB7" w:rsidRDefault="00F06EE3" w:rsidP="00EC1E94">
      <w:pPr>
        <w:ind w:firstLine="709"/>
        <w:jc w:val="both"/>
      </w:pPr>
      <w:r w:rsidRPr="00357BB7">
        <w:t xml:space="preserve">Развитие зоны общественно-деловых объектов предусмотрено преимущественно вдоль основной планировочной оси п. Невон, проходящей на всем его протяжении </w:t>
      </w:r>
      <w:r w:rsidR="00131C9E">
        <w:t>и являющейся одновременно отрез</w:t>
      </w:r>
      <w:r w:rsidRPr="00357BB7">
        <w:t>ком автодороги</w:t>
      </w:r>
      <w:r w:rsidR="00AD4F4C">
        <w:t xml:space="preserve"> </w:t>
      </w:r>
      <w:r w:rsidR="00AD4F4C" w:rsidRPr="00AD4F4C">
        <w:t xml:space="preserve">общего </w:t>
      </w:r>
      <w:r w:rsidR="00AD4F4C" w:rsidRPr="00AD4F4C">
        <w:lastRenderedPageBreak/>
        <w:t>пользования межмуниципального значения</w:t>
      </w:r>
      <w:r w:rsidRPr="00357BB7">
        <w:t xml:space="preserve"> «</w:t>
      </w:r>
      <w:r w:rsidR="006F6D90">
        <w:t>Невон</w:t>
      </w:r>
      <w:r w:rsidRPr="00357BB7">
        <w:t xml:space="preserve"> – Кеуль». Большинство важных общественно-деловых объектов запланировано на свободных территориях вдоль данной оси (ул. Дорожная и ул. Транспортная), что позволит закрепить за ней статус главной пешеходно-транспортной улицы. </w:t>
      </w:r>
    </w:p>
    <w:p w14:paraId="0E23E023" w14:textId="77777777" w:rsidR="00F06EE3" w:rsidRPr="00357BB7" w:rsidRDefault="00F06EE3" w:rsidP="00EC1E94">
      <w:pPr>
        <w:ind w:firstLine="709"/>
        <w:jc w:val="both"/>
      </w:pPr>
      <w:r w:rsidRPr="00357BB7">
        <w:t>Проектом предлагается размещение в общественно-деловой зоне таких объектов, как: культурно-досуговый центр, отделение банка, спортивный зал, предприятия торговли и общественного питания и другие объекты</w:t>
      </w:r>
      <w:r w:rsidR="00955C00">
        <w:t>.</w:t>
      </w:r>
    </w:p>
    <w:p w14:paraId="115A4C6D" w14:textId="77777777" w:rsidR="00F06EE3" w:rsidRPr="00102917" w:rsidRDefault="00F06EE3" w:rsidP="00EC1E94">
      <w:pPr>
        <w:ind w:firstLine="709"/>
        <w:jc w:val="both"/>
      </w:pPr>
      <w:r w:rsidRPr="00357BB7">
        <w:t>Так же на значительных по масштабу территориях новой жилой застройки предлагается сформировать общественные подцентры, включающие предприятия торговли и бытового обслуживания.</w:t>
      </w:r>
    </w:p>
    <w:p w14:paraId="50329D6E" w14:textId="77777777" w:rsidR="00F06EE3" w:rsidRPr="00955C00" w:rsidRDefault="00F06EE3" w:rsidP="00EC1E94">
      <w:pPr>
        <w:ind w:firstLine="709"/>
        <w:jc w:val="both"/>
        <w:rPr>
          <w:b/>
        </w:rPr>
      </w:pPr>
      <w:r w:rsidRPr="00955C00">
        <w:rPr>
          <w:b/>
        </w:rPr>
        <w:t>Рекреационная зона</w:t>
      </w:r>
    </w:p>
    <w:p w14:paraId="40CE68C4" w14:textId="77777777" w:rsidR="00F06EE3" w:rsidRPr="00955C00" w:rsidRDefault="00131C9E" w:rsidP="00EC1E94">
      <w:pPr>
        <w:ind w:firstLine="709"/>
        <w:jc w:val="both"/>
      </w:pPr>
      <w:r>
        <w:t>Т</w:t>
      </w:r>
      <w:r w:rsidR="00F06EE3" w:rsidRPr="00955C00">
        <w:t>ерритории, занятые парками, скверами, бульварами, местами массового отдыха, в том числе пляжами, используемые и предназначенные для занятия физической культурой и спортом</w:t>
      </w:r>
      <w:r>
        <w:t>.</w:t>
      </w:r>
    </w:p>
    <w:p w14:paraId="4995FEF2" w14:textId="52883210" w:rsidR="00F06EE3" w:rsidRPr="00955C00" w:rsidRDefault="00F06EE3" w:rsidP="00EC1E94">
      <w:pPr>
        <w:ind w:firstLine="709"/>
        <w:jc w:val="both"/>
      </w:pPr>
      <w:r w:rsidRPr="00955C00">
        <w:t xml:space="preserve">В состав рекреационной зоны </w:t>
      </w:r>
      <w:r w:rsidR="00815AC0" w:rsidRPr="00815AC0">
        <w:t xml:space="preserve">проектируемой территории </w:t>
      </w:r>
      <w:r w:rsidRPr="00955C00">
        <w:t>входят озелененные территории общего пользования, спортивные плоскостные сооружения, лесные массивы на территории населенных пунктов и зоны сезонного отдыха.</w:t>
      </w:r>
    </w:p>
    <w:p w14:paraId="1A62584B" w14:textId="77777777" w:rsidR="00F06EE3" w:rsidRPr="00955C00" w:rsidRDefault="00F06EE3" w:rsidP="00EC1E94">
      <w:pPr>
        <w:ind w:firstLine="709"/>
        <w:jc w:val="both"/>
      </w:pPr>
      <w:r w:rsidRPr="00955C00">
        <w:t xml:space="preserve">Основу структуры рекреационных территорий формируют: </w:t>
      </w:r>
    </w:p>
    <w:p w14:paraId="49E1E892" w14:textId="77777777" w:rsidR="00F06EE3" w:rsidRPr="00955C00" w:rsidRDefault="00F06EE3" w:rsidP="00EC1E94">
      <w:pPr>
        <w:ind w:firstLine="709"/>
        <w:jc w:val="both"/>
      </w:pPr>
      <w:r w:rsidRPr="00955C00">
        <w:t xml:space="preserve">озелененные </w:t>
      </w:r>
      <w:r w:rsidR="00131C9E" w:rsidRPr="00955C00">
        <w:t>территории</w:t>
      </w:r>
      <w:r w:rsidRPr="00955C00">
        <w:t xml:space="preserve"> вдоль основных пешеходно-транспортных улиц в комплексе с общественными зданиями; </w:t>
      </w:r>
    </w:p>
    <w:p w14:paraId="7AA41322" w14:textId="77777777" w:rsidR="00F06EE3" w:rsidRPr="00955C00" w:rsidRDefault="00F06EE3" w:rsidP="00EC1E94">
      <w:pPr>
        <w:ind w:firstLine="709"/>
        <w:jc w:val="both"/>
      </w:pPr>
      <w:r w:rsidRPr="00955C00">
        <w:t>природные факторы и формируемые на их основе зоны отдыха местного значения (прилегающие к застроенным территориям леса, зоны отдыха на берегу Усть-Илимского водохранилища и р. Невонка и др.).</w:t>
      </w:r>
    </w:p>
    <w:p w14:paraId="037F075A" w14:textId="77777777" w:rsidR="00F06EE3" w:rsidRPr="00955C00" w:rsidRDefault="00F06EE3" w:rsidP="00EC1E94">
      <w:pPr>
        <w:ind w:firstLine="709"/>
        <w:jc w:val="both"/>
        <w:rPr>
          <w:b/>
        </w:rPr>
      </w:pPr>
      <w:r w:rsidRPr="00955C00">
        <w:rPr>
          <w:b/>
        </w:rPr>
        <w:t>Сельскохозяйственная зона</w:t>
      </w:r>
    </w:p>
    <w:p w14:paraId="3B49AEE2" w14:textId="77777777" w:rsidR="00F06EE3" w:rsidRPr="00955C00" w:rsidRDefault="00131C9E" w:rsidP="00EC1E94">
      <w:pPr>
        <w:ind w:firstLine="709"/>
        <w:jc w:val="both"/>
      </w:pPr>
      <w:r>
        <w:t>Т</w:t>
      </w:r>
      <w:r w:rsidR="00F06EE3" w:rsidRPr="00955C00">
        <w:t>ерритории, занятые сельхозугодьями, сельхозпредприятиями, участками для ведения ЛПХ, т</w:t>
      </w:r>
      <w:r>
        <w:t>ерритории СНТ и дачных поселков.</w:t>
      </w:r>
    </w:p>
    <w:p w14:paraId="14C6EDDE" w14:textId="080A1687" w:rsidR="00F06EE3" w:rsidRPr="00955C00" w:rsidRDefault="00F06EE3" w:rsidP="00EC1E94">
      <w:pPr>
        <w:ind w:firstLine="709"/>
        <w:jc w:val="both"/>
      </w:pPr>
      <w:r w:rsidRPr="00955C00">
        <w:t xml:space="preserve">Основу сельскохозяйственной зоны </w:t>
      </w:r>
      <w:r w:rsidR="00815AC0" w:rsidRPr="00815AC0">
        <w:t xml:space="preserve">проектируемой территории </w:t>
      </w:r>
      <w:r w:rsidRPr="00955C00">
        <w:t>составляют территории сельскохозяйственных угодий, расположенные севернее п. Невон вдоль участка автодороги</w:t>
      </w:r>
      <w:r w:rsidR="00AD4F4C">
        <w:t xml:space="preserve"> </w:t>
      </w:r>
      <w:r w:rsidR="00AD4F4C" w:rsidRPr="00AD4F4C">
        <w:t>общего пользования межмуниципального значения</w:t>
      </w:r>
      <w:r w:rsidRPr="00955C00">
        <w:t xml:space="preserve"> «</w:t>
      </w:r>
      <w:r w:rsidR="00961670">
        <w:t>Невон</w:t>
      </w:r>
      <w:r w:rsidRPr="00955C00">
        <w:t xml:space="preserve"> – Кеуль».</w:t>
      </w:r>
    </w:p>
    <w:p w14:paraId="2EA0285A" w14:textId="474DEB2B" w:rsidR="00F06EE3" w:rsidRDefault="00F06EE3" w:rsidP="00E463B3">
      <w:pPr>
        <w:ind w:firstLine="709"/>
        <w:jc w:val="both"/>
      </w:pPr>
      <w:r w:rsidRPr="00955C00">
        <w:t xml:space="preserve">Проектом предусмотрено </w:t>
      </w:r>
      <w:r w:rsidR="00E463B3">
        <w:t xml:space="preserve">включение в земли населенных пунктов </w:t>
      </w:r>
      <w:r w:rsidR="00E463B3" w:rsidRPr="00E463B3">
        <w:t>земельн</w:t>
      </w:r>
      <w:r w:rsidR="00E463B3">
        <w:t>ого</w:t>
      </w:r>
      <w:r w:rsidR="00E463B3" w:rsidRPr="00E463B3">
        <w:t xml:space="preserve"> </w:t>
      </w:r>
      <w:bookmarkStart w:id="62" w:name="_Hlk202560755"/>
      <w:r w:rsidR="00E463B3" w:rsidRPr="00E463B3">
        <w:t>участ</w:t>
      </w:r>
      <w:r w:rsidR="00E463B3">
        <w:t>ка</w:t>
      </w:r>
      <w:r w:rsidR="00E463B3" w:rsidRPr="00E463B3">
        <w:t xml:space="preserve"> с кадастровым номером 38:17:068101:3839, площадью 102 235 кв. м. (10,22 га) </w:t>
      </w:r>
      <w:r w:rsidR="00E463B3">
        <w:t>с видом разрешенного использования в ЕГРН – Сельскохозяйственное использование (1.0)</w:t>
      </w:r>
      <w:bookmarkEnd w:id="62"/>
      <w:r w:rsidR="00E463B3">
        <w:t xml:space="preserve">. </w:t>
      </w:r>
      <w:r w:rsidR="00E463B3" w:rsidRPr="00E463B3">
        <w:t>Зона сельскохозяйственных угодий</w:t>
      </w:r>
      <w:r w:rsidR="00E463B3" w:rsidRPr="00E463B3">
        <w:tab/>
      </w:r>
      <w:r w:rsidR="00E463B3">
        <w:t xml:space="preserve">составит – </w:t>
      </w:r>
      <w:r w:rsidR="0093138C" w:rsidRPr="0093138C">
        <w:t>2110,11</w:t>
      </w:r>
      <w:r w:rsidR="0093138C">
        <w:t xml:space="preserve"> </w:t>
      </w:r>
      <w:r w:rsidR="00E463B3">
        <w:t>га.</w:t>
      </w:r>
    </w:p>
    <w:p w14:paraId="40AA9FCD" w14:textId="77777777" w:rsidR="00E463B3" w:rsidRDefault="00E463B3" w:rsidP="00E463B3">
      <w:pPr>
        <w:ind w:firstLine="709"/>
        <w:jc w:val="both"/>
        <w:rPr>
          <w:b/>
          <w:color w:val="0070C0"/>
          <w:sz w:val="28"/>
          <w:szCs w:val="28"/>
        </w:rPr>
      </w:pPr>
    </w:p>
    <w:p w14:paraId="46590A6B" w14:textId="2CE48723" w:rsidR="00B7485B" w:rsidRDefault="00B7485B" w:rsidP="00EC1E94">
      <w:pPr>
        <w:ind w:firstLine="709"/>
        <w:jc w:val="both"/>
      </w:pPr>
      <w:r>
        <w:br w:type="page"/>
      </w:r>
    </w:p>
    <w:p w14:paraId="381F6441" w14:textId="222D89A1" w:rsidR="00491E1A" w:rsidRPr="00A3036E" w:rsidRDefault="00B7485B" w:rsidP="00B7485B">
      <w:pPr>
        <w:pStyle w:val="a7"/>
        <w:outlineLvl w:val="2"/>
      </w:pPr>
      <w:bookmarkStart w:id="63" w:name="_Toc337121268"/>
      <w:r>
        <w:lastRenderedPageBreak/>
        <w:t>6</w:t>
      </w:r>
      <w:r w:rsidR="00491E1A" w:rsidRPr="00A3036E">
        <w:t>.</w:t>
      </w:r>
      <w:r w:rsidR="00DA78FF">
        <w:t>4</w:t>
      </w:r>
      <w:r w:rsidR="00491E1A" w:rsidRPr="00A3036E">
        <w:t>. Земельный фонд. Современное состояние и проектное решение</w:t>
      </w:r>
      <w:bookmarkEnd w:id="63"/>
    </w:p>
    <w:p w14:paraId="2755DB32" w14:textId="59D114ED" w:rsidR="00491E1A" w:rsidRPr="00A3036E" w:rsidRDefault="00491E1A" w:rsidP="00EC1E94">
      <w:pPr>
        <w:ind w:firstLine="709"/>
        <w:jc w:val="both"/>
      </w:pPr>
      <w:r w:rsidRPr="00A3036E">
        <w:t xml:space="preserve">Земельный фонд </w:t>
      </w:r>
      <w:r w:rsidR="00815AC0" w:rsidRPr="00815AC0">
        <w:t xml:space="preserve">проектируемой территории </w:t>
      </w:r>
      <w:r w:rsidRPr="00A3036E">
        <w:t>по состоянию на 01.01.20</w:t>
      </w:r>
      <w:r w:rsidR="003555AE">
        <w:t>2</w:t>
      </w:r>
      <w:r w:rsidR="005F07BF">
        <w:t>5</w:t>
      </w:r>
      <w:r w:rsidRPr="00A3036E">
        <w:t xml:space="preserve"> г., составляет </w:t>
      </w:r>
      <w:r w:rsidRPr="00CB57AB">
        <w:t>40</w:t>
      </w:r>
      <w:r w:rsidR="00CB57AB" w:rsidRPr="00CB57AB">
        <w:t> 411,64</w:t>
      </w:r>
      <w:r w:rsidRPr="00CB57AB">
        <w:t xml:space="preserve"> га, в том числе земли населенных пунктов (п. Невон) </w:t>
      </w:r>
      <w:r w:rsidR="00CB57AB" w:rsidRPr="00CB57AB">
        <w:t>393,36</w:t>
      </w:r>
      <w:r w:rsidRPr="00CB57AB">
        <w:t xml:space="preserve"> га (0,8%).</w:t>
      </w:r>
      <w:r w:rsidRPr="00A3036E">
        <w:t xml:space="preserve"> </w:t>
      </w:r>
    </w:p>
    <w:p w14:paraId="52EA0F48" w14:textId="77777777" w:rsidR="00491E1A" w:rsidRPr="00E92989" w:rsidRDefault="00491E1A" w:rsidP="00EC1E94">
      <w:pPr>
        <w:rPr>
          <w:szCs w:val="28"/>
        </w:rPr>
      </w:pPr>
    </w:p>
    <w:p w14:paraId="20D41380" w14:textId="6FF86232" w:rsidR="00491E1A" w:rsidRPr="006F3E95" w:rsidRDefault="00491E1A" w:rsidP="0030017F">
      <w:pPr>
        <w:tabs>
          <w:tab w:val="left" w:pos="900"/>
        </w:tabs>
        <w:jc w:val="center"/>
        <w:rPr>
          <w:caps/>
        </w:rPr>
      </w:pPr>
      <w:r w:rsidRPr="006F3E95">
        <w:rPr>
          <w:caps/>
        </w:rPr>
        <w:t xml:space="preserve">Перечень функциональных зон </w:t>
      </w:r>
    </w:p>
    <w:p w14:paraId="02FCC755" w14:textId="77777777" w:rsidR="00491E1A" w:rsidRPr="00B821D2" w:rsidRDefault="00491E1A" w:rsidP="00EC1E94">
      <w:pPr>
        <w:tabs>
          <w:tab w:val="left" w:pos="900"/>
        </w:tabs>
        <w:jc w:val="center"/>
        <w:rPr>
          <w:b/>
          <w:caps/>
        </w:rPr>
      </w:pPr>
    </w:p>
    <w:tbl>
      <w:tblPr>
        <w:tblW w:w="10064" w:type="dxa"/>
        <w:tblInd w:w="-176" w:type="dxa"/>
        <w:tblLayout w:type="fixed"/>
        <w:tblLook w:val="04A0" w:firstRow="1" w:lastRow="0" w:firstColumn="1" w:lastColumn="0" w:noHBand="0" w:noVBand="1"/>
      </w:tblPr>
      <w:tblGrid>
        <w:gridCol w:w="1437"/>
        <w:gridCol w:w="5387"/>
        <w:gridCol w:w="1965"/>
        <w:gridCol w:w="1275"/>
      </w:tblGrid>
      <w:tr w:rsidR="00CB57AB" w:rsidRPr="00CB57AB" w14:paraId="740E3C80" w14:textId="77777777" w:rsidTr="00985769">
        <w:trPr>
          <w:trHeight w:val="510"/>
          <w:tblHeader/>
        </w:trPr>
        <w:tc>
          <w:tcPr>
            <w:tcW w:w="1437" w:type="dxa"/>
            <w:vMerge w:val="restart"/>
            <w:tcBorders>
              <w:top w:val="single" w:sz="12" w:space="0" w:color="auto"/>
              <w:left w:val="single" w:sz="12" w:space="0" w:color="auto"/>
              <w:right w:val="single" w:sz="4" w:space="0" w:color="auto"/>
            </w:tcBorders>
            <w:shd w:val="clear" w:color="auto" w:fill="auto"/>
            <w:vAlign w:val="center"/>
            <w:hideMark/>
          </w:tcPr>
          <w:p w14:paraId="70B72762" w14:textId="77777777" w:rsidR="00CB57AB" w:rsidRPr="00CB57AB" w:rsidRDefault="00CB57AB" w:rsidP="00CB57AB">
            <w:pPr>
              <w:widowControl/>
              <w:suppressAutoHyphens/>
              <w:overflowPunct w:val="0"/>
              <w:spacing w:after="200"/>
              <w:jc w:val="center"/>
              <w:rPr>
                <w:b/>
                <w:bCs/>
                <w:highlight w:val="yellow"/>
              </w:rPr>
            </w:pPr>
            <w:r w:rsidRPr="00CB57AB">
              <w:rPr>
                <w:b/>
                <w:bCs/>
              </w:rPr>
              <w:t>Индекс</w:t>
            </w:r>
            <w:r w:rsidRPr="00CB57AB">
              <w:rPr>
                <w:b/>
                <w:bCs/>
              </w:rPr>
              <w:br/>
              <w:t>зоны</w:t>
            </w:r>
          </w:p>
        </w:tc>
        <w:tc>
          <w:tcPr>
            <w:tcW w:w="5387" w:type="dxa"/>
            <w:vMerge w:val="restart"/>
            <w:tcBorders>
              <w:top w:val="single" w:sz="12" w:space="0" w:color="auto"/>
              <w:left w:val="nil"/>
              <w:right w:val="single" w:sz="4" w:space="0" w:color="auto"/>
            </w:tcBorders>
            <w:shd w:val="clear" w:color="auto" w:fill="auto"/>
            <w:vAlign w:val="center"/>
            <w:hideMark/>
          </w:tcPr>
          <w:p w14:paraId="3D6EDD6D" w14:textId="77777777" w:rsidR="00CB57AB" w:rsidRPr="00CB57AB" w:rsidRDefault="00CB57AB" w:rsidP="00CB57AB">
            <w:pPr>
              <w:widowControl/>
              <w:suppressAutoHyphens/>
              <w:overflowPunct w:val="0"/>
              <w:jc w:val="center"/>
              <w:rPr>
                <w:b/>
                <w:bCs/>
              </w:rPr>
            </w:pPr>
            <w:r w:rsidRPr="00CB57AB">
              <w:rPr>
                <w:b/>
                <w:bCs/>
              </w:rPr>
              <w:t>Наименование функциональной зоны</w:t>
            </w:r>
          </w:p>
        </w:tc>
        <w:tc>
          <w:tcPr>
            <w:tcW w:w="1965" w:type="dxa"/>
            <w:tcBorders>
              <w:top w:val="single" w:sz="12" w:space="0" w:color="auto"/>
              <w:left w:val="nil"/>
              <w:bottom w:val="single" w:sz="4" w:space="0" w:color="auto"/>
              <w:right w:val="single" w:sz="4" w:space="0" w:color="auto"/>
            </w:tcBorders>
            <w:shd w:val="clear" w:color="auto" w:fill="auto"/>
            <w:hideMark/>
          </w:tcPr>
          <w:p w14:paraId="61317E21" w14:textId="77777777" w:rsidR="00CB57AB" w:rsidRPr="00CB57AB" w:rsidRDefault="00CB57AB" w:rsidP="00CB57AB">
            <w:pPr>
              <w:widowControl/>
              <w:suppressAutoHyphens/>
              <w:overflowPunct w:val="0"/>
              <w:ind w:left="-108" w:right="-108"/>
              <w:jc w:val="center"/>
              <w:rPr>
                <w:b/>
                <w:bCs/>
                <w:spacing w:val="-20"/>
              </w:rPr>
            </w:pPr>
            <w:r w:rsidRPr="00CB57AB">
              <w:rPr>
                <w:b/>
                <w:bCs/>
                <w:spacing w:val="-20"/>
              </w:rPr>
              <w:t>Площадь, га</w:t>
            </w:r>
          </w:p>
        </w:tc>
        <w:tc>
          <w:tcPr>
            <w:tcW w:w="1275" w:type="dxa"/>
            <w:tcBorders>
              <w:top w:val="single" w:sz="12" w:space="0" w:color="auto"/>
              <w:left w:val="nil"/>
              <w:bottom w:val="single" w:sz="4" w:space="0" w:color="auto"/>
              <w:right w:val="single" w:sz="4" w:space="0" w:color="auto"/>
            </w:tcBorders>
            <w:shd w:val="clear" w:color="auto" w:fill="auto"/>
            <w:hideMark/>
          </w:tcPr>
          <w:p w14:paraId="42C0A888" w14:textId="77777777" w:rsidR="00CB57AB" w:rsidRPr="00CB57AB" w:rsidRDefault="00CB57AB" w:rsidP="00CB57AB">
            <w:pPr>
              <w:widowControl/>
              <w:suppressAutoHyphens/>
              <w:overflowPunct w:val="0"/>
              <w:ind w:left="-108" w:right="-108"/>
              <w:jc w:val="center"/>
              <w:rPr>
                <w:b/>
                <w:bCs/>
                <w:spacing w:val="-20"/>
              </w:rPr>
            </w:pPr>
            <w:r w:rsidRPr="00CB57AB">
              <w:rPr>
                <w:b/>
                <w:bCs/>
                <w:spacing w:val="-20"/>
              </w:rPr>
              <w:t>Площадь, га</w:t>
            </w:r>
          </w:p>
        </w:tc>
      </w:tr>
      <w:tr w:rsidR="00CB57AB" w:rsidRPr="00CB57AB" w14:paraId="07D0F4D4" w14:textId="77777777" w:rsidTr="00985769">
        <w:trPr>
          <w:cantSplit/>
          <w:trHeight w:val="255"/>
        </w:trPr>
        <w:tc>
          <w:tcPr>
            <w:tcW w:w="1437" w:type="dxa"/>
            <w:vMerge/>
            <w:tcBorders>
              <w:left w:val="single" w:sz="12" w:space="0" w:color="auto"/>
              <w:bottom w:val="single" w:sz="4" w:space="0" w:color="auto"/>
              <w:right w:val="single" w:sz="4" w:space="0" w:color="auto"/>
            </w:tcBorders>
            <w:shd w:val="clear" w:color="auto" w:fill="auto"/>
            <w:vAlign w:val="center"/>
          </w:tcPr>
          <w:p w14:paraId="6133E532" w14:textId="77777777" w:rsidR="00CB57AB" w:rsidRPr="00CB57AB" w:rsidRDefault="00CB57AB" w:rsidP="00CB57AB">
            <w:pPr>
              <w:widowControl/>
              <w:suppressAutoHyphens/>
              <w:overflowPunct w:val="0"/>
              <w:ind w:firstLine="720"/>
              <w:jc w:val="center"/>
              <w:rPr>
                <w:b/>
                <w:bCs/>
              </w:rPr>
            </w:pPr>
          </w:p>
        </w:tc>
        <w:tc>
          <w:tcPr>
            <w:tcW w:w="5387" w:type="dxa"/>
            <w:vMerge/>
            <w:tcBorders>
              <w:left w:val="nil"/>
              <w:bottom w:val="single" w:sz="4" w:space="0" w:color="auto"/>
              <w:right w:val="single" w:sz="4" w:space="0" w:color="auto"/>
            </w:tcBorders>
            <w:shd w:val="clear" w:color="auto" w:fill="auto"/>
            <w:vAlign w:val="center"/>
          </w:tcPr>
          <w:p w14:paraId="1EECA22E" w14:textId="77777777" w:rsidR="00CB57AB" w:rsidRPr="00CB57AB" w:rsidRDefault="00CB57AB" w:rsidP="00CB57AB">
            <w:pPr>
              <w:widowControl/>
              <w:suppressAutoHyphens/>
              <w:overflowPunct w:val="0"/>
              <w:ind w:firstLine="720"/>
              <w:jc w:val="both"/>
              <w:rPr>
                <w:b/>
                <w:bCs/>
              </w:rPr>
            </w:pPr>
          </w:p>
        </w:tc>
        <w:tc>
          <w:tcPr>
            <w:tcW w:w="1965" w:type="dxa"/>
            <w:tcBorders>
              <w:top w:val="single" w:sz="12" w:space="0" w:color="auto"/>
              <w:left w:val="nil"/>
              <w:bottom w:val="single" w:sz="4" w:space="0" w:color="auto"/>
              <w:right w:val="single" w:sz="4" w:space="0" w:color="auto"/>
            </w:tcBorders>
            <w:shd w:val="clear" w:color="auto" w:fill="auto"/>
            <w:vAlign w:val="center"/>
          </w:tcPr>
          <w:p w14:paraId="77169194" w14:textId="73D65828" w:rsidR="00CB57AB" w:rsidRPr="00CB57AB" w:rsidRDefault="00815AC0" w:rsidP="00CB57AB">
            <w:pPr>
              <w:widowControl/>
              <w:suppressAutoHyphens/>
              <w:overflowPunct w:val="0"/>
              <w:ind w:left="-108" w:right="-108" w:firstLine="108"/>
              <w:jc w:val="center"/>
            </w:pPr>
            <w:r w:rsidRPr="00815AC0">
              <w:t>проектируем</w:t>
            </w:r>
            <w:r>
              <w:t>ая</w:t>
            </w:r>
            <w:r w:rsidRPr="00815AC0">
              <w:t xml:space="preserve"> территори</w:t>
            </w:r>
            <w:r>
              <w:t>я включая п. Невон</w:t>
            </w:r>
          </w:p>
        </w:tc>
        <w:tc>
          <w:tcPr>
            <w:tcW w:w="1275" w:type="dxa"/>
            <w:tcBorders>
              <w:top w:val="single" w:sz="12" w:space="0" w:color="auto"/>
              <w:left w:val="nil"/>
              <w:bottom w:val="single" w:sz="4" w:space="0" w:color="auto"/>
              <w:right w:val="single" w:sz="4" w:space="0" w:color="auto"/>
            </w:tcBorders>
            <w:shd w:val="clear" w:color="auto" w:fill="auto"/>
            <w:vAlign w:val="center"/>
          </w:tcPr>
          <w:p w14:paraId="37DBD6EC" w14:textId="77777777" w:rsidR="00CB57AB" w:rsidRPr="00CB57AB" w:rsidRDefault="00CB57AB" w:rsidP="00CB57AB">
            <w:pPr>
              <w:widowControl/>
              <w:suppressAutoHyphens/>
              <w:overflowPunct w:val="0"/>
              <w:ind w:left="-108" w:right="-108" w:firstLine="108"/>
              <w:jc w:val="center"/>
            </w:pPr>
            <w:r w:rsidRPr="00CB57AB">
              <w:t>п. Невон</w:t>
            </w:r>
          </w:p>
        </w:tc>
      </w:tr>
      <w:tr w:rsidR="00CB57AB" w:rsidRPr="00CB57AB" w14:paraId="65590EEB" w14:textId="77777777" w:rsidTr="00985769">
        <w:trPr>
          <w:cantSplit/>
          <w:trHeight w:val="255"/>
        </w:trPr>
        <w:tc>
          <w:tcPr>
            <w:tcW w:w="1437"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764D1B5D" w14:textId="77777777" w:rsidR="00CB57AB" w:rsidRPr="00CB57AB" w:rsidRDefault="00CB57AB" w:rsidP="00CB57AB">
            <w:pPr>
              <w:widowControl/>
              <w:suppressAutoHyphens/>
              <w:overflowPunct w:val="0"/>
              <w:ind w:firstLine="720"/>
              <w:jc w:val="both"/>
              <w:rPr>
                <w:b/>
                <w:bCs/>
              </w:rPr>
            </w:pPr>
          </w:p>
        </w:tc>
        <w:tc>
          <w:tcPr>
            <w:tcW w:w="5387" w:type="dxa"/>
            <w:tcBorders>
              <w:top w:val="single" w:sz="12" w:space="0" w:color="auto"/>
              <w:left w:val="nil"/>
              <w:bottom w:val="single" w:sz="4" w:space="0" w:color="auto"/>
              <w:right w:val="single" w:sz="4" w:space="0" w:color="auto"/>
            </w:tcBorders>
            <w:shd w:val="clear" w:color="auto" w:fill="auto"/>
            <w:vAlign w:val="center"/>
            <w:hideMark/>
          </w:tcPr>
          <w:p w14:paraId="071FC164" w14:textId="77777777" w:rsidR="00CB57AB" w:rsidRPr="00CB57AB" w:rsidRDefault="00CB57AB" w:rsidP="00CB57AB">
            <w:pPr>
              <w:widowControl/>
              <w:suppressAutoHyphens/>
              <w:overflowPunct w:val="0"/>
              <w:ind w:firstLine="720"/>
              <w:jc w:val="both"/>
              <w:rPr>
                <w:b/>
                <w:bCs/>
              </w:rPr>
            </w:pPr>
            <w:r w:rsidRPr="00CB57AB">
              <w:rPr>
                <w:b/>
                <w:bCs/>
              </w:rPr>
              <w:t>Жилые зоны</w:t>
            </w:r>
          </w:p>
        </w:tc>
        <w:tc>
          <w:tcPr>
            <w:tcW w:w="1965" w:type="dxa"/>
            <w:tcBorders>
              <w:top w:val="single" w:sz="12" w:space="0" w:color="auto"/>
              <w:left w:val="nil"/>
              <w:bottom w:val="single" w:sz="4" w:space="0" w:color="auto"/>
              <w:right w:val="single" w:sz="4" w:space="0" w:color="auto"/>
            </w:tcBorders>
            <w:shd w:val="clear" w:color="auto" w:fill="auto"/>
            <w:vAlign w:val="center"/>
          </w:tcPr>
          <w:p w14:paraId="684ABD84" w14:textId="77777777" w:rsidR="00CB57AB" w:rsidRPr="00CB57AB" w:rsidRDefault="00CB57AB" w:rsidP="00CB57AB">
            <w:pPr>
              <w:widowControl/>
              <w:suppressAutoHyphens/>
              <w:overflowPunct w:val="0"/>
              <w:ind w:left="-108" w:right="-108" w:firstLine="720"/>
              <w:jc w:val="center"/>
            </w:pPr>
          </w:p>
        </w:tc>
        <w:tc>
          <w:tcPr>
            <w:tcW w:w="1275" w:type="dxa"/>
            <w:tcBorders>
              <w:top w:val="single" w:sz="12" w:space="0" w:color="auto"/>
              <w:left w:val="nil"/>
              <w:bottom w:val="single" w:sz="4" w:space="0" w:color="auto"/>
              <w:right w:val="single" w:sz="4" w:space="0" w:color="auto"/>
            </w:tcBorders>
            <w:shd w:val="clear" w:color="auto" w:fill="auto"/>
            <w:vAlign w:val="center"/>
          </w:tcPr>
          <w:p w14:paraId="165566E5" w14:textId="77777777" w:rsidR="00CB57AB" w:rsidRPr="00CB57AB" w:rsidRDefault="00CB57AB" w:rsidP="00CB57AB">
            <w:pPr>
              <w:widowControl/>
              <w:suppressAutoHyphens/>
              <w:overflowPunct w:val="0"/>
              <w:ind w:left="-108" w:right="-108" w:firstLine="720"/>
              <w:jc w:val="center"/>
            </w:pPr>
          </w:p>
        </w:tc>
      </w:tr>
      <w:tr w:rsidR="001E556C" w:rsidRPr="00CB57AB" w14:paraId="11C8BFFF"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hideMark/>
          </w:tcPr>
          <w:p w14:paraId="249E4243"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701010101</w:t>
            </w:r>
          </w:p>
        </w:tc>
        <w:tc>
          <w:tcPr>
            <w:tcW w:w="5387" w:type="dxa"/>
            <w:tcBorders>
              <w:top w:val="nil"/>
              <w:left w:val="nil"/>
              <w:bottom w:val="single" w:sz="4" w:space="0" w:color="auto"/>
              <w:right w:val="single" w:sz="4" w:space="0" w:color="auto"/>
            </w:tcBorders>
            <w:shd w:val="clear" w:color="auto" w:fill="auto"/>
            <w:vAlign w:val="center"/>
            <w:hideMark/>
          </w:tcPr>
          <w:p w14:paraId="6660C59A" w14:textId="77777777" w:rsidR="001E556C" w:rsidRPr="00CB57AB" w:rsidRDefault="001E556C" w:rsidP="001E556C">
            <w:pPr>
              <w:widowControl/>
              <w:suppressAutoHyphens/>
              <w:overflowPunct w:val="0"/>
              <w:ind w:hanging="3"/>
              <w:jc w:val="both"/>
            </w:pPr>
            <w:r w:rsidRPr="00CB57AB">
              <w:t>Зона застройки индивидуальными жилыми домами</w:t>
            </w:r>
          </w:p>
        </w:tc>
        <w:tc>
          <w:tcPr>
            <w:tcW w:w="1965" w:type="dxa"/>
            <w:tcBorders>
              <w:top w:val="nil"/>
              <w:left w:val="nil"/>
              <w:bottom w:val="single" w:sz="4" w:space="0" w:color="auto"/>
              <w:right w:val="single" w:sz="4" w:space="0" w:color="auto"/>
            </w:tcBorders>
            <w:shd w:val="clear" w:color="auto" w:fill="auto"/>
            <w:noWrap/>
            <w:vAlign w:val="center"/>
          </w:tcPr>
          <w:p w14:paraId="298986CE" w14:textId="3E832E25" w:rsidR="001E556C" w:rsidRPr="00CB57AB" w:rsidRDefault="001E556C" w:rsidP="001E556C">
            <w:pPr>
              <w:widowControl/>
              <w:suppressAutoHyphens/>
              <w:overflowPunct w:val="0"/>
              <w:ind w:left="-108" w:right="-108" w:hanging="3"/>
              <w:jc w:val="center"/>
            </w:pPr>
            <w:r>
              <w:rPr>
                <w:color w:val="000000"/>
              </w:rPr>
              <w:t>264,39</w:t>
            </w:r>
          </w:p>
        </w:tc>
        <w:tc>
          <w:tcPr>
            <w:tcW w:w="1275" w:type="dxa"/>
            <w:tcBorders>
              <w:top w:val="nil"/>
              <w:left w:val="nil"/>
              <w:bottom w:val="single" w:sz="4" w:space="0" w:color="auto"/>
              <w:right w:val="single" w:sz="4" w:space="0" w:color="auto"/>
            </w:tcBorders>
            <w:shd w:val="clear" w:color="auto" w:fill="auto"/>
            <w:vAlign w:val="center"/>
          </w:tcPr>
          <w:p w14:paraId="1C0548DB" w14:textId="6B5D6EF7" w:rsidR="001E556C" w:rsidRPr="00CB57AB" w:rsidRDefault="001E556C" w:rsidP="001E556C">
            <w:pPr>
              <w:widowControl/>
              <w:suppressAutoHyphens/>
              <w:overflowPunct w:val="0"/>
              <w:ind w:left="-108" w:right="-108" w:hanging="3"/>
              <w:jc w:val="center"/>
            </w:pPr>
            <w:r>
              <w:rPr>
                <w:color w:val="000000"/>
              </w:rPr>
              <w:t>264,36</w:t>
            </w:r>
          </w:p>
        </w:tc>
      </w:tr>
      <w:tr w:rsidR="001E556C" w:rsidRPr="00CB57AB" w14:paraId="2564E1AB"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5D7A4338"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701010102</w:t>
            </w:r>
          </w:p>
        </w:tc>
        <w:tc>
          <w:tcPr>
            <w:tcW w:w="5387" w:type="dxa"/>
            <w:tcBorders>
              <w:top w:val="nil"/>
              <w:left w:val="nil"/>
              <w:bottom w:val="single" w:sz="4" w:space="0" w:color="auto"/>
              <w:right w:val="single" w:sz="4" w:space="0" w:color="auto"/>
            </w:tcBorders>
            <w:shd w:val="clear" w:color="auto" w:fill="auto"/>
            <w:vAlign w:val="center"/>
          </w:tcPr>
          <w:p w14:paraId="3671B447" w14:textId="77777777" w:rsidR="001E556C" w:rsidRPr="00CB57AB" w:rsidRDefault="001E556C" w:rsidP="001E556C">
            <w:pPr>
              <w:widowControl/>
              <w:suppressAutoHyphens/>
              <w:overflowPunct w:val="0"/>
              <w:ind w:hanging="3"/>
              <w:jc w:val="both"/>
            </w:pPr>
            <w:r w:rsidRPr="00CB57AB">
              <w:t>Зона застройки малоэтажными жилыми домами</w:t>
            </w:r>
          </w:p>
        </w:tc>
        <w:tc>
          <w:tcPr>
            <w:tcW w:w="1965" w:type="dxa"/>
            <w:tcBorders>
              <w:top w:val="nil"/>
              <w:left w:val="nil"/>
              <w:bottom w:val="single" w:sz="4" w:space="0" w:color="auto"/>
              <w:right w:val="single" w:sz="4" w:space="0" w:color="auto"/>
            </w:tcBorders>
            <w:shd w:val="clear" w:color="auto" w:fill="auto"/>
            <w:noWrap/>
            <w:vAlign w:val="center"/>
          </w:tcPr>
          <w:p w14:paraId="431DE813" w14:textId="3E11FD98" w:rsidR="001E556C" w:rsidRPr="00CB57AB" w:rsidRDefault="001E556C" w:rsidP="001E556C">
            <w:pPr>
              <w:widowControl/>
              <w:suppressAutoHyphens/>
              <w:overflowPunct w:val="0"/>
              <w:ind w:left="-108" w:right="-108" w:hanging="3"/>
              <w:jc w:val="center"/>
              <w:rPr>
                <w:color w:val="000000"/>
              </w:rPr>
            </w:pPr>
            <w:r>
              <w:rPr>
                <w:color w:val="000000"/>
              </w:rPr>
              <w:t>0,42</w:t>
            </w:r>
          </w:p>
        </w:tc>
        <w:tc>
          <w:tcPr>
            <w:tcW w:w="1275" w:type="dxa"/>
            <w:tcBorders>
              <w:top w:val="nil"/>
              <w:left w:val="nil"/>
              <w:bottom w:val="single" w:sz="4" w:space="0" w:color="auto"/>
              <w:right w:val="single" w:sz="4" w:space="0" w:color="auto"/>
            </w:tcBorders>
            <w:shd w:val="clear" w:color="auto" w:fill="auto"/>
            <w:vAlign w:val="center"/>
          </w:tcPr>
          <w:p w14:paraId="6D5D0A66" w14:textId="0665036C" w:rsidR="001E556C" w:rsidRPr="00CB57AB" w:rsidRDefault="001E556C" w:rsidP="001E556C">
            <w:pPr>
              <w:widowControl/>
              <w:suppressAutoHyphens/>
              <w:overflowPunct w:val="0"/>
              <w:ind w:left="-108" w:right="-108" w:hanging="3"/>
              <w:jc w:val="center"/>
              <w:rPr>
                <w:color w:val="000000"/>
              </w:rPr>
            </w:pPr>
            <w:r>
              <w:rPr>
                <w:color w:val="000000"/>
              </w:rPr>
              <w:t>0,42</w:t>
            </w:r>
          </w:p>
        </w:tc>
      </w:tr>
      <w:tr w:rsidR="00CB57AB" w:rsidRPr="00CB57AB" w14:paraId="14E99C74" w14:textId="77777777" w:rsidTr="00985769">
        <w:trPr>
          <w:cantSplit/>
          <w:trHeight w:val="300"/>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2A322547" w14:textId="77777777" w:rsidR="00CB57AB" w:rsidRPr="00CB57AB" w:rsidRDefault="00CB57AB" w:rsidP="00CB57AB">
            <w:pPr>
              <w:widowControl/>
              <w:suppressAutoHyphens/>
              <w:overflowPunct w:val="0"/>
              <w:ind w:left="-108" w:right="-108" w:hanging="3"/>
              <w:jc w:val="center"/>
              <w:rPr>
                <w:color w:val="000000"/>
              </w:rPr>
            </w:pPr>
          </w:p>
        </w:tc>
        <w:tc>
          <w:tcPr>
            <w:tcW w:w="5387" w:type="dxa"/>
            <w:tcBorders>
              <w:top w:val="nil"/>
              <w:left w:val="nil"/>
              <w:bottom w:val="single" w:sz="4" w:space="0" w:color="auto"/>
              <w:right w:val="single" w:sz="4" w:space="0" w:color="auto"/>
            </w:tcBorders>
            <w:shd w:val="clear" w:color="auto" w:fill="auto"/>
            <w:vAlign w:val="center"/>
          </w:tcPr>
          <w:p w14:paraId="60CCEB8F" w14:textId="77777777" w:rsidR="00CB57AB" w:rsidRPr="00CB57AB" w:rsidRDefault="00CB57AB" w:rsidP="00CB57AB">
            <w:pPr>
              <w:widowControl/>
              <w:suppressAutoHyphens/>
              <w:overflowPunct w:val="0"/>
              <w:ind w:hanging="3"/>
              <w:jc w:val="both"/>
              <w:rPr>
                <w:b/>
                <w:bCs/>
              </w:rPr>
            </w:pPr>
            <w:r w:rsidRPr="00CB57AB">
              <w:rPr>
                <w:b/>
                <w:bCs/>
              </w:rPr>
              <w:t>Общественно-деловые зоны</w:t>
            </w:r>
          </w:p>
        </w:tc>
        <w:tc>
          <w:tcPr>
            <w:tcW w:w="1965" w:type="dxa"/>
            <w:tcBorders>
              <w:top w:val="nil"/>
              <w:left w:val="nil"/>
              <w:bottom w:val="single" w:sz="4" w:space="0" w:color="auto"/>
              <w:right w:val="single" w:sz="4" w:space="0" w:color="auto"/>
            </w:tcBorders>
            <w:shd w:val="clear" w:color="auto" w:fill="auto"/>
            <w:noWrap/>
            <w:vAlign w:val="center"/>
          </w:tcPr>
          <w:p w14:paraId="3075B3D4" w14:textId="77777777" w:rsidR="00CB57AB" w:rsidRPr="00CB57AB" w:rsidRDefault="00CB57AB" w:rsidP="00CB57AB">
            <w:pPr>
              <w:widowControl/>
              <w:suppressAutoHyphens/>
              <w:overflowPunct w:val="0"/>
              <w:ind w:left="-108" w:right="-108" w:hanging="3"/>
              <w:jc w:val="center"/>
            </w:pPr>
            <w:r w:rsidRPr="00CB57AB">
              <w:rPr>
                <w:color w:val="000000"/>
              </w:rPr>
              <w:t> </w:t>
            </w:r>
          </w:p>
        </w:tc>
        <w:tc>
          <w:tcPr>
            <w:tcW w:w="1275" w:type="dxa"/>
            <w:tcBorders>
              <w:top w:val="nil"/>
              <w:left w:val="nil"/>
              <w:bottom w:val="single" w:sz="4" w:space="0" w:color="auto"/>
              <w:right w:val="single" w:sz="4" w:space="0" w:color="auto"/>
            </w:tcBorders>
            <w:shd w:val="clear" w:color="auto" w:fill="auto"/>
            <w:vAlign w:val="center"/>
          </w:tcPr>
          <w:p w14:paraId="2E808E8E" w14:textId="77777777" w:rsidR="00CB57AB" w:rsidRPr="00CB57AB" w:rsidRDefault="00CB57AB" w:rsidP="00CB57AB">
            <w:pPr>
              <w:widowControl/>
              <w:suppressAutoHyphens/>
              <w:overflowPunct w:val="0"/>
              <w:ind w:left="-108" w:right="-108" w:hanging="3"/>
              <w:jc w:val="center"/>
            </w:pPr>
            <w:r w:rsidRPr="00CB57AB">
              <w:rPr>
                <w:color w:val="000000"/>
              </w:rPr>
              <w:t> </w:t>
            </w:r>
          </w:p>
        </w:tc>
      </w:tr>
      <w:tr w:rsidR="001E556C" w:rsidRPr="00CB57AB" w14:paraId="65B6BAAB" w14:textId="77777777" w:rsidTr="00985769">
        <w:trPr>
          <w:cantSplit/>
          <w:trHeight w:val="300"/>
        </w:trPr>
        <w:tc>
          <w:tcPr>
            <w:tcW w:w="1437" w:type="dxa"/>
            <w:tcBorders>
              <w:top w:val="nil"/>
              <w:left w:val="single" w:sz="12" w:space="0" w:color="auto"/>
              <w:bottom w:val="single" w:sz="4" w:space="0" w:color="auto"/>
              <w:right w:val="single" w:sz="4" w:space="0" w:color="auto"/>
            </w:tcBorders>
            <w:shd w:val="clear" w:color="auto" w:fill="auto"/>
            <w:noWrap/>
            <w:vAlign w:val="center"/>
            <w:hideMark/>
          </w:tcPr>
          <w:p w14:paraId="6123D0D3"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701010301</w:t>
            </w:r>
          </w:p>
        </w:tc>
        <w:tc>
          <w:tcPr>
            <w:tcW w:w="5387" w:type="dxa"/>
            <w:tcBorders>
              <w:top w:val="nil"/>
              <w:left w:val="nil"/>
              <w:bottom w:val="single" w:sz="4" w:space="0" w:color="auto"/>
              <w:right w:val="single" w:sz="4" w:space="0" w:color="auto"/>
            </w:tcBorders>
            <w:shd w:val="clear" w:color="auto" w:fill="auto"/>
            <w:vAlign w:val="center"/>
            <w:hideMark/>
          </w:tcPr>
          <w:p w14:paraId="360F21D1" w14:textId="77777777" w:rsidR="001E556C" w:rsidRPr="00CB57AB" w:rsidRDefault="001E556C" w:rsidP="001E556C">
            <w:pPr>
              <w:widowControl/>
              <w:suppressAutoHyphens/>
              <w:overflowPunct w:val="0"/>
              <w:ind w:hanging="3"/>
              <w:jc w:val="both"/>
            </w:pPr>
            <w:r w:rsidRPr="00CB57AB">
              <w:t>Многофункциональная общественно-деловая зона</w:t>
            </w:r>
          </w:p>
        </w:tc>
        <w:tc>
          <w:tcPr>
            <w:tcW w:w="1965" w:type="dxa"/>
            <w:tcBorders>
              <w:top w:val="nil"/>
              <w:left w:val="nil"/>
              <w:bottom w:val="single" w:sz="4" w:space="0" w:color="auto"/>
              <w:right w:val="single" w:sz="4" w:space="0" w:color="auto"/>
            </w:tcBorders>
            <w:shd w:val="clear" w:color="auto" w:fill="auto"/>
            <w:noWrap/>
            <w:vAlign w:val="center"/>
          </w:tcPr>
          <w:p w14:paraId="7D912FBB" w14:textId="22AC5644" w:rsidR="001E556C" w:rsidRPr="00CB57AB" w:rsidRDefault="001E556C" w:rsidP="001E556C">
            <w:pPr>
              <w:widowControl/>
              <w:suppressAutoHyphens/>
              <w:overflowPunct w:val="0"/>
              <w:ind w:left="-108" w:right="-108" w:hanging="3"/>
              <w:jc w:val="center"/>
            </w:pPr>
            <w:r>
              <w:rPr>
                <w:color w:val="000000"/>
              </w:rPr>
              <w:t>1,17</w:t>
            </w:r>
          </w:p>
        </w:tc>
        <w:tc>
          <w:tcPr>
            <w:tcW w:w="1275" w:type="dxa"/>
            <w:tcBorders>
              <w:top w:val="nil"/>
              <w:left w:val="nil"/>
              <w:bottom w:val="single" w:sz="4" w:space="0" w:color="auto"/>
              <w:right w:val="single" w:sz="4" w:space="0" w:color="auto"/>
            </w:tcBorders>
            <w:shd w:val="clear" w:color="auto" w:fill="auto"/>
            <w:vAlign w:val="center"/>
          </w:tcPr>
          <w:p w14:paraId="45E10CD9" w14:textId="7C17962F" w:rsidR="001E556C" w:rsidRPr="00CB57AB" w:rsidRDefault="001E556C" w:rsidP="001E556C">
            <w:pPr>
              <w:widowControl/>
              <w:suppressAutoHyphens/>
              <w:overflowPunct w:val="0"/>
              <w:ind w:left="-108" w:right="-108" w:hanging="3"/>
              <w:jc w:val="center"/>
            </w:pPr>
            <w:r>
              <w:rPr>
                <w:color w:val="000000"/>
              </w:rPr>
              <w:t>1,17</w:t>
            </w:r>
          </w:p>
        </w:tc>
      </w:tr>
      <w:tr w:rsidR="001E556C" w:rsidRPr="00CB57AB" w14:paraId="4585163E"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hideMark/>
          </w:tcPr>
          <w:p w14:paraId="2E242A28"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701010302</w:t>
            </w:r>
          </w:p>
        </w:tc>
        <w:tc>
          <w:tcPr>
            <w:tcW w:w="5387" w:type="dxa"/>
            <w:tcBorders>
              <w:top w:val="nil"/>
              <w:left w:val="nil"/>
              <w:bottom w:val="single" w:sz="4" w:space="0" w:color="auto"/>
              <w:right w:val="single" w:sz="4" w:space="0" w:color="auto"/>
            </w:tcBorders>
            <w:shd w:val="clear" w:color="auto" w:fill="auto"/>
            <w:vAlign w:val="center"/>
            <w:hideMark/>
          </w:tcPr>
          <w:p w14:paraId="3C7219EC" w14:textId="77777777" w:rsidR="001E556C" w:rsidRPr="00CB57AB" w:rsidRDefault="001E556C" w:rsidP="001E556C">
            <w:pPr>
              <w:widowControl/>
              <w:suppressAutoHyphens/>
              <w:overflowPunct w:val="0"/>
              <w:ind w:hanging="3"/>
              <w:jc w:val="both"/>
            </w:pPr>
            <w:r w:rsidRPr="00CB57AB">
              <w:t>Зона специализированной общественной застройки</w:t>
            </w:r>
          </w:p>
        </w:tc>
        <w:tc>
          <w:tcPr>
            <w:tcW w:w="1965" w:type="dxa"/>
            <w:tcBorders>
              <w:top w:val="nil"/>
              <w:left w:val="nil"/>
              <w:bottom w:val="single" w:sz="4" w:space="0" w:color="auto"/>
              <w:right w:val="single" w:sz="4" w:space="0" w:color="auto"/>
            </w:tcBorders>
            <w:shd w:val="clear" w:color="auto" w:fill="auto"/>
            <w:noWrap/>
            <w:vAlign w:val="center"/>
          </w:tcPr>
          <w:p w14:paraId="005940F7" w14:textId="2B3ED1D2" w:rsidR="001E556C" w:rsidRPr="00CB57AB" w:rsidRDefault="001E556C" w:rsidP="001E556C">
            <w:pPr>
              <w:widowControl/>
              <w:suppressAutoHyphens/>
              <w:overflowPunct w:val="0"/>
              <w:ind w:left="-108" w:right="-108" w:hanging="3"/>
              <w:jc w:val="center"/>
            </w:pPr>
            <w:r>
              <w:rPr>
                <w:color w:val="000000"/>
              </w:rPr>
              <w:t>11,97</w:t>
            </w:r>
          </w:p>
        </w:tc>
        <w:tc>
          <w:tcPr>
            <w:tcW w:w="1275" w:type="dxa"/>
            <w:tcBorders>
              <w:top w:val="nil"/>
              <w:left w:val="nil"/>
              <w:bottom w:val="single" w:sz="4" w:space="0" w:color="auto"/>
              <w:right w:val="single" w:sz="4" w:space="0" w:color="auto"/>
            </w:tcBorders>
            <w:shd w:val="clear" w:color="auto" w:fill="auto"/>
            <w:noWrap/>
            <w:vAlign w:val="center"/>
          </w:tcPr>
          <w:p w14:paraId="7B1DE91E" w14:textId="4F1F6761" w:rsidR="001E556C" w:rsidRPr="00CB57AB" w:rsidRDefault="001E556C" w:rsidP="001E556C">
            <w:pPr>
              <w:widowControl/>
              <w:suppressAutoHyphens/>
              <w:overflowPunct w:val="0"/>
              <w:ind w:left="-108" w:right="-108" w:hanging="3"/>
              <w:jc w:val="center"/>
            </w:pPr>
            <w:r>
              <w:rPr>
                <w:color w:val="000000"/>
              </w:rPr>
              <w:t>11,97</w:t>
            </w:r>
          </w:p>
        </w:tc>
      </w:tr>
      <w:tr w:rsidR="00CB57AB" w:rsidRPr="00CB57AB" w14:paraId="4A8B861A"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hideMark/>
          </w:tcPr>
          <w:p w14:paraId="1DB3116E" w14:textId="77777777" w:rsidR="00CB57AB" w:rsidRPr="00CB57AB" w:rsidRDefault="00CB57AB" w:rsidP="00CB57AB">
            <w:pPr>
              <w:widowControl/>
              <w:suppressAutoHyphens/>
              <w:overflowPunct w:val="0"/>
              <w:ind w:left="-108" w:right="-108" w:hanging="3"/>
              <w:jc w:val="center"/>
              <w:rPr>
                <w:color w:val="000000"/>
              </w:rPr>
            </w:pPr>
          </w:p>
        </w:tc>
        <w:tc>
          <w:tcPr>
            <w:tcW w:w="5387" w:type="dxa"/>
            <w:tcBorders>
              <w:top w:val="nil"/>
              <w:left w:val="nil"/>
              <w:bottom w:val="single" w:sz="4" w:space="0" w:color="auto"/>
              <w:right w:val="single" w:sz="4" w:space="0" w:color="auto"/>
            </w:tcBorders>
            <w:shd w:val="clear" w:color="auto" w:fill="auto"/>
            <w:vAlign w:val="center"/>
            <w:hideMark/>
          </w:tcPr>
          <w:p w14:paraId="79B078AE" w14:textId="77777777" w:rsidR="00CB57AB" w:rsidRPr="00CB57AB" w:rsidRDefault="00CB57AB" w:rsidP="00CB57AB">
            <w:pPr>
              <w:widowControl/>
              <w:suppressAutoHyphens/>
              <w:overflowPunct w:val="0"/>
              <w:ind w:hanging="3"/>
              <w:jc w:val="both"/>
            </w:pPr>
          </w:p>
        </w:tc>
        <w:tc>
          <w:tcPr>
            <w:tcW w:w="1965" w:type="dxa"/>
            <w:tcBorders>
              <w:top w:val="nil"/>
              <w:left w:val="nil"/>
              <w:bottom w:val="single" w:sz="4" w:space="0" w:color="auto"/>
              <w:right w:val="single" w:sz="4" w:space="0" w:color="auto"/>
            </w:tcBorders>
            <w:shd w:val="clear" w:color="auto" w:fill="auto"/>
            <w:noWrap/>
            <w:vAlign w:val="center"/>
          </w:tcPr>
          <w:p w14:paraId="0212B59C" w14:textId="77777777" w:rsidR="00CB57AB" w:rsidRPr="00CB57AB" w:rsidRDefault="00CB57AB" w:rsidP="00CB57AB">
            <w:pPr>
              <w:widowControl/>
              <w:suppressAutoHyphens/>
              <w:overflowPunct w:val="0"/>
              <w:ind w:left="-108" w:right="-108" w:hanging="3"/>
              <w:jc w:val="center"/>
            </w:pPr>
            <w:r w:rsidRPr="00CB57AB">
              <w:rPr>
                <w:color w:val="000000"/>
              </w:rPr>
              <w:t> </w:t>
            </w:r>
          </w:p>
        </w:tc>
        <w:tc>
          <w:tcPr>
            <w:tcW w:w="1275" w:type="dxa"/>
            <w:tcBorders>
              <w:top w:val="nil"/>
              <w:left w:val="nil"/>
              <w:bottom w:val="single" w:sz="4" w:space="0" w:color="auto"/>
              <w:right w:val="single" w:sz="4" w:space="0" w:color="auto"/>
            </w:tcBorders>
            <w:shd w:val="clear" w:color="auto" w:fill="auto"/>
            <w:noWrap/>
            <w:vAlign w:val="center"/>
          </w:tcPr>
          <w:p w14:paraId="22CDC1AB" w14:textId="77777777" w:rsidR="00CB57AB" w:rsidRPr="00CB57AB" w:rsidRDefault="00CB57AB" w:rsidP="00CB57AB">
            <w:pPr>
              <w:widowControl/>
              <w:suppressAutoHyphens/>
              <w:overflowPunct w:val="0"/>
              <w:ind w:left="-108" w:right="-108" w:hanging="3"/>
              <w:jc w:val="center"/>
            </w:pPr>
            <w:r w:rsidRPr="00CB57AB">
              <w:rPr>
                <w:color w:val="000000"/>
              </w:rPr>
              <w:t> </w:t>
            </w:r>
          </w:p>
        </w:tc>
      </w:tr>
      <w:tr w:rsidR="00CB57AB" w:rsidRPr="00CB57AB" w14:paraId="45AE96D2"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65A48123" w14:textId="77777777" w:rsidR="00CB57AB" w:rsidRPr="00CB57AB" w:rsidRDefault="00CB57AB" w:rsidP="00CB57AB">
            <w:pPr>
              <w:widowControl/>
              <w:suppressAutoHyphens/>
              <w:overflowPunct w:val="0"/>
              <w:ind w:left="-108" w:right="-108" w:hanging="3"/>
              <w:jc w:val="center"/>
              <w:rPr>
                <w:color w:val="000000"/>
              </w:rPr>
            </w:pPr>
          </w:p>
        </w:tc>
        <w:tc>
          <w:tcPr>
            <w:tcW w:w="5387" w:type="dxa"/>
            <w:tcBorders>
              <w:top w:val="nil"/>
              <w:left w:val="nil"/>
              <w:bottom w:val="single" w:sz="4" w:space="0" w:color="auto"/>
              <w:right w:val="single" w:sz="4" w:space="0" w:color="auto"/>
            </w:tcBorders>
            <w:shd w:val="clear" w:color="auto" w:fill="auto"/>
            <w:vAlign w:val="center"/>
          </w:tcPr>
          <w:p w14:paraId="72FB18EB" w14:textId="77777777" w:rsidR="00CB57AB" w:rsidRPr="00CB57AB" w:rsidRDefault="00CB57AB" w:rsidP="00CB57AB">
            <w:pPr>
              <w:widowControl/>
              <w:suppressAutoHyphens/>
              <w:overflowPunct w:val="0"/>
              <w:ind w:hanging="3"/>
              <w:jc w:val="both"/>
            </w:pPr>
            <w:r w:rsidRPr="00CB57AB">
              <w:rPr>
                <w:b/>
                <w:bCs/>
              </w:rPr>
              <w:t>Производственные и коммунальные зоны</w:t>
            </w:r>
          </w:p>
        </w:tc>
        <w:tc>
          <w:tcPr>
            <w:tcW w:w="1965" w:type="dxa"/>
            <w:tcBorders>
              <w:top w:val="nil"/>
              <w:left w:val="nil"/>
              <w:bottom w:val="single" w:sz="4" w:space="0" w:color="auto"/>
              <w:right w:val="single" w:sz="4" w:space="0" w:color="auto"/>
            </w:tcBorders>
            <w:shd w:val="clear" w:color="auto" w:fill="auto"/>
            <w:noWrap/>
            <w:vAlign w:val="center"/>
          </w:tcPr>
          <w:p w14:paraId="25F7DD38" w14:textId="77777777" w:rsidR="00CB57AB" w:rsidRPr="00CB57AB" w:rsidRDefault="00CB57AB" w:rsidP="00CB57AB">
            <w:pPr>
              <w:widowControl/>
              <w:suppressAutoHyphens/>
              <w:overflowPunct w:val="0"/>
              <w:ind w:left="-108" w:right="-108" w:hanging="3"/>
              <w:jc w:val="center"/>
            </w:pPr>
            <w:r w:rsidRPr="00CB57AB">
              <w:rPr>
                <w:color w:val="000000"/>
              </w:rPr>
              <w:t> </w:t>
            </w:r>
          </w:p>
        </w:tc>
        <w:tc>
          <w:tcPr>
            <w:tcW w:w="1275" w:type="dxa"/>
            <w:tcBorders>
              <w:top w:val="nil"/>
              <w:left w:val="nil"/>
              <w:bottom w:val="single" w:sz="4" w:space="0" w:color="auto"/>
              <w:right w:val="single" w:sz="4" w:space="0" w:color="auto"/>
            </w:tcBorders>
            <w:shd w:val="clear" w:color="auto" w:fill="auto"/>
            <w:noWrap/>
            <w:vAlign w:val="center"/>
          </w:tcPr>
          <w:p w14:paraId="30EE6BE9" w14:textId="77777777" w:rsidR="00CB57AB" w:rsidRPr="00CB57AB" w:rsidRDefault="00CB57AB" w:rsidP="00CB57AB">
            <w:pPr>
              <w:widowControl/>
              <w:suppressAutoHyphens/>
              <w:overflowPunct w:val="0"/>
              <w:ind w:left="-108" w:right="-108" w:hanging="3"/>
              <w:jc w:val="center"/>
            </w:pPr>
            <w:r w:rsidRPr="00CB57AB">
              <w:rPr>
                <w:color w:val="000000"/>
              </w:rPr>
              <w:t> </w:t>
            </w:r>
          </w:p>
        </w:tc>
      </w:tr>
      <w:tr w:rsidR="001E556C" w:rsidRPr="00CB57AB" w14:paraId="6EDE339C"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55DCD393"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701010401</w:t>
            </w:r>
          </w:p>
        </w:tc>
        <w:tc>
          <w:tcPr>
            <w:tcW w:w="5387" w:type="dxa"/>
            <w:tcBorders>
              <w:top w:val="nil"/>
              <w:left w:val="nil"/>
              <w:bottom w:val="single" w:sz="4" w:space="0" w:color="auto"/>
              <w:right w:val="single" w:sz="4" w:space="0" w:color="auto"/>
            </w:tcBorders>
            <w:shd w:val="clear" w:color="auto" w:fill="auto"/>
            <w:vAlign w:val="center"/>
          </w:tcPr>
          <w:p w14:paraId="13AD8DB7" w14:textId="77777777" w:rsidR="001E556C" w:rsidRPr="00CB57AB" w:rsidRDefault="001E556C" w:rsidP="001E556C">
            <w:pPr>
              <w:widowControl/>
              <w:suppressAutoHyphens/>
              <w:overflowPunct w:val="0"/>
              <w:ind w:hanging="3"/>
              <w:jc w:val="both"/>
            </w:pPr>
            <w:r w:rsidRPr="00CB57AB">
              <w:t>Производственная зона</w:t>
            </w:r>
          </w:p>
        </w:tc>
        <w:tc>
          <w:tcPr>
            <w:tcW w:w="1965" w:type="dxa"/>
            <w:tcBorders>
              <w:top w:val="nil"/>
              <w:left w:val="nil"/>
              <w:bottom w:val="single" w:sz="4" w:space="0" w:color="auto"/>
              <w:right w:val="single" w:sz="4" w:space="0" w:color="auto"/>
            </w:tcBorders>
            <w:shd w:val="clear" w:color="auto" w:fill="auto"/>
            <w:noWrap/>
            <w:vAlign w:val="center"/>
          </w:tcPr>
          <w:p w14:paraId="04225AC2" w14:textId="1C95CF25" w:rsidR="001E556C" w:rsidRPr="00CB57AB" w:rsidRDefault="0079297D" w:rsidP="001E556C">
            <w:pPr>
              <w:widowControl/>
              <w:suppressAutoHyphens/>
              <w:overflowPunct w:val="0"/>
              <w:ind w:left="-108" w:right="-108" w:hanging="3"/>
              <w:jc w:val="center"/>
            </w:pPr>
            <w:r>
              <w:rPr>
                <w:color w:val="000000"/>
              </w:rPr>
              <w:t>36,14</w:t>
            </w:r>
          </w:p>
        </w:tc>
        <w:tc>
          <w:tcPr>
            <w:tcW w:w="1275" w:type="dxa"/>
            <w:tcBorders>
              <w:top w:val="nil"/>
              <w:left w:val="nil"/>
              <w:bottom w:val="single" w:sz="4" w:space="0" w:color="auto"/>
              <w:right w:val="single" w:sz="4" w:space="0" w:color="auto"/>
            </w:tcBorders>
            <w:shd w:val="clear" w:color="auto" w:fill="auto"/>
            <w:vAlign w:val="center"/>
          </w:tcPr>
          <w:p w14:paraId="35007D93" w14:textId="2E4D5F00" w:rsidR="001E556C" w:rsidRPr="00CB57AB" w:rsidRDefault="001E556C" w:rsidP="001E556C">
            <w:pPr>
              <w:widowControl/>
              <w:suppressAutoHyphens/>
              <w:overflowPunct w:val="0"/>
              <w:ind w:left="-108" w:right="-108" w:hanging="3"/>
              <w:jc w:val="center"/>
            </w:pPr>
            <w:r>
              <w:rPr>
                <w:color w:val="000000"/>
              </w:rPr>
              <w:t>34,66</w:t>
            </w:r>
          </w:p>
        </w:tc>
      </w:tr>
      <w:tr w:rsidR="001E556C" w:rsidRPr="00CB57AB" w14:paraId="0B2D61AA" w14:textId="77777777" w:rsidTr="00985769">
        <w:trPr>
          <w:cantSplit/>
          <w:trHeight w:val="300"/>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5D6EE540"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701010402</w:t>
            </w:r>
          </w:p>
        </w:tc>
        <w:tc>
          <w:tcPr>
            <w:tcW w:w="5387" w:type="dxa"/>
            <w:tcBorders>
              <w:top w:val="nil"/>
              <w:left w:val="nil"/>
              <w:bottom w:val="single" w:sz="4" w:space="0" w:color="auto"/>
              <w:right w:val="single" w:sz="4" w:space="0" w:color="auto"/>
            </w:tcBorders>
            <w:shd w:val="clear" w:color="auto" w:fill="auto"/>
          </w:tcPr>
          <w:p w14:paraId="025DB294" w14:textId="77777777" w:rsidR="001E556C" w:rsidRPr="00CB57AB" w:rsidRDefault="001E556C" w:rsidP="001E556C">
            <w:pPr>
              <w:widowControl/>
              <w:suppressAutoHyphens/>
              <w:overflowPunct w:val="0"/>
              <w:ind w:hanging="3"/>
              <w:jc w:val="both"/>
            </w:pPr>
            <w:r w:rsidRPr="00CB57AB">
              <w:t>Коммунально-складская зона</w:t>
            </w:r>
          </w:p>
        </w:tc>
        <w:tc>
          <w:tcPr>
            <w:tcW w:w="1965" w:type="dxa"/>
            <w:tcBorders>
              <w:top w:val="nil"/>
              <w:left w:val="nil"/>
              <w:bottom w:val="single" w:sz="4" w:space="0" w:color="auto"/>
              <w:right w:val="single" w:sz="4" w:space="0" w:color="auto"/>
            </w:tcBorders>
            <w:shd w:val="clear" w:color="auto" w:fill="auto"/>
            <w:vAlign w:val="center"/>
          </w:tcPr>
          <w:p w14:paraId="5F988193" w14:textId="2F1C165E" w:rsidR="001E556C" w:rsidRPr="00CB57AB" w:rsidRDefault="001E556C" w:rsidP="001E556C">
            <w:pPr>
              <w:widowControl/>
              <w:suppressAutoHyphens/>
              <w:overflowPunct w:val="0"/>
              <w:ind w:left="-108" w:right="-108" w:hanging="3"/>
              <w:jc w:val="center"/>
            </w:pPr>
            <w:r>
              <w:rPr>
                <w:color w:val="000000"/>
              </w:rPr>
              <w:t>0,2</w:t>
            </w:r>
          </w:p>
        </w:tc>
        <w:tc>
          <w:tcPr>
            <w:tcW w:w="1275" w:type="dxa"/>
            <w:tcBorders>
              <w:top w:val="nil"/>
              <w:left w:val="nil"/>
              <w:bottom w:val="single" w:sz="4" w:space="0" w:color="auto"/>
              <w:right w:val="single" w:sz="4" w:space="0" w:color="auto"/>
            </w:tcBorders>
            <w:shd w:val="clear" w:color="auto" w:fill="auto"/>
            <w:vAlign w:val="center"/>
          </w:tcPr>
          <w:p w14:paraId="78AFCBE1" w14:textId="171710B4" w:rsidR="001E556C" w:rsidRPr="00CB57AB" w:rsidRDefault="001E556C" w:rsidP="001E556C">
            <w:pPr>
              <w:widowControl/>
              <w:suppressAutoHyphens/>
              <w:overflowPunct w:val="0"/>
              <w:ind w:left="-108" w:right="-108" w:hanging="3"/>
              <w:jc w:val="center"/>
            </w:pPr>
            <w:r>
              <w:rPr>
                <w:color w:val="000000"/>
              </w:rPr>
              <w:t>0,2</w:t>
            </w:r>
          </w:p>
        </w:tc>
      </w:tr>
      <w:tr w:rsidR="001E556C" w:rsidRPr="00CB57AB" w14:paraId="57C8AC0E" w14:textId="77777777" w:rsidTr="00985769">
        <w:trPr>
          <w:cantSplit/>
          <w:trHeight w:val="300"/>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67087206"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701010404</w:t>
            </w:r>
          </w:p>
        </w:tc>
        <w:tc>
          <w:tcPr>
            <w:tcW w:w="5387" w:type="dxa"/>
            <w:tcBorders>
              <w:top w:val="nil"/>
              <w:left w:val="nil"/>
              <w:bottom w:val="single" w:sz="4" w:space="0" w:color="auto"/>
              <w:right w:val="single" w:sz="4" w:space="0" w:color="auto"/>
            </w:tcBorders>
            <w:shd w:val="clear" w:color="auto" w:fill="auto"/>
          </w:tcPr>
          <w:p w14:paraId="4A0B4405" w14:textId="77777777" w:rsidR="001E556C" w:rsidRPr="00CB57AB" w:rsidRDefault="001E556C" w:rsidP="001E556C">
            <w:pPr>
              <w:widowControl/>
              <w:suppressAutoHyphens/>
              <w:overflowPunct w:val="0"/>
              <w:ind w:hanging="3"/>
              <w:jc w:val="both"/>
            </w:pPr>
            <w:r w:rsidRPr="00CB57AB">
              <w:t>Зона инженерной инфраструктуры</w:t>
            </w:r>
          </w:p>
        </w:tc>
        <w:tc>
          <w:tcPr>
            <w:tcW w:w="1965" w:type="dxa"/>
            <w:tcBorders>
              <w:top w:val="nil"/>
              <w:left w:val="nil"/>
              <w:bottom w:val="single" w:sz="4" w:space="0" w:color="auto"/>
              <w:right w:val="single" w:sz="4" w:space="0" w:color="auto"/>
            </w:tcBorders>
            <w:shd w:val="clear" w:color="auto" w:fill="auto"/>
            <w:vAlign w:val="center"/>
          </w:tcPr>
          <w:p w14:paraId="2D3D469D" w14:textId="7871EF9F" w:rsidR="001E556C" w:rsidRPr="00CB57AB" w:rsidRDefault="001E556C" w:rsidP="001E556C">
            <w:pPr>
              <w:widowControl/>
              <w:suppressAutoHyphens/>
              <w:overflowPunct w:val="0"/>
              <w:ind w:left="-108" w:right="-108" w:hanging="3"/>
              <w:jc w:val="center"/>
            </w:pPr>
            <w:r>
              <w:rPr>
                <w:color w:val="000000"/>
              </w:rPr>
              <w:t>6,31</w:t>
            </w:r>
          </w:p>
        </w:tc>
        <w:tc>
          <w:tcPr>
            <w:tcW w:w="1275" w:type="dxa"/>
            <w:tcBorders>
              <w:top w:val="nil"/>
              <w:left w:val="nil"/>
              <w:bottom w:val="single" w:sz="4" w:space="0" w:color="auto"/>
              <w:right w:val="single" w:sz="4" w:space="0" w:color="auto"/>
            </w:tcBorders>
            <w:shd w:val="clear" w:color="auto" w:fill="auto"/>
            <w:vAlign w:val="center"/>
          </w:tcPr>
          <w:p w14:paraId="22CAC3DD" w14:textId="6E1FAB3C" w:rsidR="001E556C" w:rsidRPr="00CB57AB" w:rsidRDefault="001E556C" w:rsidP="001E556C">
            <w:pPr>
              <w:widowControl/>
              <w:suppressAutoHyphens/>
              <w:overflowPunct w:val="0"/>
              <w:ind w:left="-108" w:right="-108" w:hanging="3"/>
              <w:jc w:val="center"/>
            </w:pPr>
            <w:r>
              <w:rPr>
                <w:color w:val="000000"/>
              </w:rPr>
              <w:t>6,16</w:t>
            </w:r>
          </w:p>
        </w:tc>
      </w:tr>
      <w:tr w:rsidR="001E556C" w:rsidRPr="00CB57AB" w14:paraId="272CE56B" w14:textId="77777777" w:rsidTr="00985769">
        <w:trPr>
          <w:cantSplit/>
          <w:trHeight w:val="510"/>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487D8CD2"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701010405</w:t>
            </w:r>
          </w:p>
        </w:tc>
        <w:tc>
          <w:tcPr>
            <w:tcW w:w="5387" w:type="dxa"/>
            <w:tcBorders>
              <w:top w:val="nil"/>
              <w:left w:val="nil"/>
              <w:bottom w:val="single" w:sz="4" w:space="0" w:color="auto"/>
              <w:right w:val="single" w:sz="4" w:space="0" w:color="auto"/>
            </w:tcBorders>
            <w:shd w:val="clear" w:color="auto" w:fill="auto"/>
          </w:tcPr>
          <w:p w14:paraId="1390382C" w14:textId="77777777" w:rsidR="001E556C" w:rsidRPr="00CB57AB" w:rsidRDefault="001E556C" w:rsidP="001E556C">
            <w:pPr>
              <w:widowControl/>
              <w:suppressAutoHyphens/>
              <w:overflowPunct w:val="0"/>
              <w:ind w:hanging="3"/>
              <w:jc w:val="both"/>
              <w:rPr>
                <w:color w:val="000000"/>
              </w:rPr>
            </w:pPr>
            <w:r w:rsidRPr="00CB57AB">
              <w:rPr>
                <w:color w:val="000000"/>
              </w:rPr>
              <w:t>Зона транспортной инфраструктуры</w:t>
            </w:r>
          </w:p>
        </w:tc>
        <w:tc>
          <w:tcPr>
            <w:tcW w:w="1965" w:type="dxa"/>
            <w:tcBorders>
              <w:top w:val="nil"/>
              <w:left w:val="nil"/>
              <w:bottom w:val="single" w:sz="4" w:space="0" w:color="auto"/>
              <w:right w:val="single" w:sz="4" w:space="0" w:color="auto"/>
            </w:tcBorders>
            <w:shd w:val="clear" w:color="auto" w:fill="auto"/>
            <w:vAlign w:val="center"/>
          </w:tcPr>
          <w:p w14:paraId="1EC7A855" w14:textId="20A4144D" w:rsidR="001E556C" w:rsidRPr="00CB57AB" w:rsidRDefault="001E556C" w:rsidP="001E556C">
            <w:pPr>
              <w:widowControl/>
              <w:suppressAutoHyphens/>
              <w:overflowPunct w:val="0"/>
              <w:ind w:left="-108" w:right="-108" w:hanging="3"/>
              <w:jc w:val="center"/>
            </w:pPr>
            <w:r>
              <w:rPr>
                <w:color w:val="000000"/>
              </w:rPr>
              <w:t>44,09</w:t>
            </w:r>
          </w:p>
        </w:tc>
        <w:tc>
          <w:tcPr>
            <w:tcW w:w="1275" w:type="dxa"/>
            <w:tcBorders>
              <w:top w:val="nil"/>
              <w:left w:val="nil"/>
              <w:bottom w:val="single" w:sz="4" w:space="0" w:color="auto"/>
              <w:right w:val="single" w:sz="4" w:space="0" w:color="auto"/>
            </w:tcBorders>
            <w:shd w:val="clear" w:color="auto" w:fill="auto"/>
            <w:vAlign w:val="center"/>
          </w:tcPr>
          <w:p w14:paraId="6C918F21" w14:textId="3E85E870" w:rsidR="001E556C" w:rsidRPr="00CB57AB" w:rsidRDefault="001E556C" w:rsidP="001E556C">
            <w:pPr>
              <w:widowControl/>
              <w:suppressAutoHyphens/>
              <w:overflowPunct w:val="0"/>
              <w:ind w:left="-108" w:right="-108" w:hanging="3"/>
              <w:jc w:val="center"/>
            </w:pPr>
            <w:r>
              <w:rPr>
                <w:color w:val="000000"/>
              </w:rPr>
              <w:t>17,41</w:t>
            </w:r>
          </w:p>
        </w:tc>
      </w:tr>
      <w:tr w:rsidR="00CB57AB" w:rsidRPr="00CB57AB" w14:paraId="3B295DDE"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hideMark/>
          </w:tcPr>
          <w:p w14:paraId="0069FA3D" w14:textId="77777777" w:rsidR="00CB57AB" w:rsidRPr="00CB57AB" w:rsidRDefault="00CB57AB" w:rsidP="00CB57AB">
            <w:pPr>
              <w:widowControl/>
              <w:suppressAutoHyphens/>
              <w:overflowPunct w:val="0"/>
              <w:ind w:left="-108" w:right="-108" w:hanging="3"/>
              <w:jc w:val="center"/>
              <w:rPr>
                <w:color w:val="000000"/>
              </w:rPr>
            </w:pPr>
          </w:p>
        </w:tc>
        <w:tc>
          <w:tcPr>
            <w:tcW w:w="5387" w:type="dxa"/>
            <w:tcBorders>
              <w:top w:val="nil"/>
              <w:left w:val="nil"/>
              <w:bottom w:val="single" w:sz="4" w:space="0" w:color="auto"/>
              <w:right w:val="single" w:sz="4" w:space="0" w:color="auto"/>
            </w:tcBorders>
            <w:shd w:val="clear" w:color="auto" w:fill="auto"/>
            <w:vAlign w:val="center"/>
            <w:hideMark/>
          </w:tcPr>
          <w:p w14:paraId="7CB1AAC2" w14:textId="77777777" w:rsidR="00CB57AB" w:rsidRPr="00CB57AB" w:rsidRDefault="00CB57AB" w:rsidP="00CB57AB">
            <w:pPr>
              <w:widowControl/>
              <w:suppressAutoHyphens/>
              <w:overflowPunct w:val="0"/>
              <w:ind w:hanging="3"/>
              <w:jc w:val="both"/>
              <w:rPr>
                <w:b/>
                <w:bCs/>
              </w:rPr>
            </w:pPr>
            <w:r w:rsidRPr="00CB57AB">
              <w:rPr>
                <w:b/>
                <w:bCs/>
              </w:rPr>
              <w:t>Зоны сельскохозяйственного использования</w:t>
            </w:r>
          </w:p>
        </w:tc>
        <w:tc>
          <w:tcPr>
            <w:tcW w:w="1965" w:type="dxa"/>
            <w:tcBorders>
              <w:top w:val="nil"/>
              <w:left w:val="nil"/>
              <w:bottom w:val="single" w:sz="4" w:space="0" w:color="auto"/>
              <w:right w:val="single" w:sz="4" w:space="0" w:color="auto"/>
            </w:tcBorders>
            <w:shd w:val="clear" w:color="auto" w:fill="auto"/>
            <w:noWrap/>
            <w:vAlign w:val="center"/>
          </w:tcPr>
          <w:p w14:paraId="46F0C1F3" w14:textId="77777777" w:rsidR="00CB57AB" w:rsidRPr="00CB57AB" w:rsidRDefault="00CB57AB" w:rsidP="00CB57AB">
            <w:pPr>
              <w:widowControl/>
              <w:suppressAutoHyphens/>
              <w:overflowPunct w:val="0"/>
              <w:ind w:left="-108" w:right="-108" w:hanging="3"/>
              <w:jc w:val="center"/>
            </w:pPr>
            <w:r w:rsidRPr="00CB57AB">
              <w:rPr>
                <w:color w:val="000000"/>
              </w:rPr>
              <w:t> </w:t>
            </w:r>
          </w:p>
        </w:tc>
        <w:tc>
          <w:tcPr>
            <w:tcW w:w="1275" w:type="dxa"/>
            <w:tcBorders>
              <w:top w:val="nil"/>
              <w:left w:val="nil"/>
              <w:bottom w:val="single" w:sz="4" w:space="0" w:color="auto"/>
              <w:right w:val="single" w:sz="4" w:space="0" w:color="auto"/>
            </w:tcBorders>
            <w:shd w:val="clear" w:color="auto" w:fill="auto"/>
            <w:noWrap/>
            <w:vAlign w:val="center"/>
          </w:tcPr>
          <w:p w14:paraId="1D4D57AE" w14:textId="77777777" w:rsidR="00CB57AB" w:rsidRPr="00CB57AB" w:rsidRDefault="00CB57AB" w:rsidP="00CB57AB">
            <w:pPr>
              <w:widowControl/>
              <w:suppressAutoHyphens/>
              <w:overflowPunct w:val="0"/>
              <w:ind w:left="-108" w:right="-108" w:hanging="3"/>
              <w:jc w:val="center"/>
            </w:pPr>
            <w:r w:rsidRPr="00CB57AB">
              <w:rPr>
                <w:color w:val="000000"/>
              </w:rPr>
              <w:t> </w:t>
            </w:r>
          </w:p>
        </w:tc>
      </w:tr>
      <w:tr w:rsidR="001E556C" w:rsidRPr="00CB57AB" w14:paraId="2FA950B7"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3D02D535"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701010501</w:t>
            </w:r>
          </w:p>
        </w:tc>
        <w:tc>
          <w:tcPr>
            <w:tcW w:w="5387" w:type="dxa"/>
            <w:tcBorders>
              <w:top w:val="nil"/>
              <w:left w:val="nil"/>
              <w:bottom w:val="single" w:sz="4" w:space="0" w:color="auto"/>
              <w:right w:val="single" w:sz="4" w:space="0" w:color="auto"/>
            </w:tcBorders>
            <w:shd w:val="clear" w:color="auto" w:fill="auto"/>
          </w:tcPr>
          <w:p w14:paraId="30BA17A4" w14:textId="77777777" w:rsidR="001E556C" w:rsidRPr="00CB57AB" w:rsidRDefault="001E556C" w:rsidP="001E556C">
            <w:pPr>
              <w:widowControl/>
              <w:suppressAutoHyphens/>
              <w:overflowPunct w:val="0"/>
              <w:ind w:hanging="3"/>
              <w:jc w:val="both"/>
              <w:rPr>
                <w:color w:val="FF0000"/>
              </w:rPr>
            </w:pPr>
            <w:r w:rsidRPr="00CB57AB">
              <w:t>Зона сельскохозяйственных угодий</w:t>
            </w:r>
          </w:p>
        </w:tc>
        <w:tc>
          <w:tcPr>
            <w:tcW w:w="1965" w:type="dxa"/>
            <w:tcBorders>
              <w:top w:val="nil"/>
              <w:left w:val="nil"/>
              <w:bottom w:val="single" w:sz="4" w:space="0" w:color="auto"/>
              <w:right w:val="single" w:sz="4" w:space="0" w:color="auto"/>
            </w:tcBorders>
            <w:shd w:val="clear" w:color="auto" w:fill="auto"/>
            <w:vAlign w:val="center"/>
          </w:tcPr>
          <w:p w14:paraId="6E29A9B2" w14:textId="50CB142F" w:rsidR="001E556C" w:rsidRPr="00CB57AB" w:rsidRDefault="0079297D" w:rsidP="001E556C">
            <w:pPr>
              <w:widowControl/>
              <w:suppressAutoHyphens/>
              <w:overflowPunct w:val="0"/>
              <w:ind w:left="-108" w:right="-108" w:hanging="3"/>
              <w:jc w:val="center"/>
            </w:pPr>
            <w:r w:rsidRPr="0079297D">
              <w:rPr>
                <w:color w:val="000000"/>
              </w:rPr>
              <w:t>2110,11</w:t>
            </w:r>
          </w:p>
        </w:tc>
        <w:tc>
          <w:tcPr>
            <w:tcW w:w="1275" w:type="dxa"/>
            <w:tcBorders>
              <w:top w:val="nil"/>
              <w:left w:val="nil"/>
              <w:bottom w:val="single" w:sz="4" w:space="0" w:color="auto"/>
              <w:right w:val="single" w:sz="4" w:space="0" w:color="auto"/>
            </w:tcBorders>
            <w:shd w:val="clear" w:color="auto" w:fill="auto"/>
            <w:noWrap/>
            <w:vAlign w:val="center"/>
          </w:tcPr>
          <w:p w14:paraId="4F5FF791" w14:textId="77777777" w:rsidR="001E556C" w:rsidRPr="00CB57AB" w:rsidRDefault="001E556C" w:rsidP="001E556C">
            <w:pPr>
              <w:widowControl/>
              <w:suppressAutoHyphens/>
              <w:overflowPunct w:val="0"/>
              <w:ind w:left="-108" w:right="-108" w:hanging="3"/>
              <w:jc w:val="center"/>
            </w:pPr>
            <w:r w:rsidRPr="00CB57AB">
              <w:rPr>
                <w:color w:val="000000"/>
              </w:rPr>
              <w:t> </w:t>
            </w:r>
          </w:p>
        </w:tc>
      </w:tr>
      <w:tr w:rsidR="001E556C" w:rsidRPr="00CB57AB" w14:paraId="699BB0C9" w14:textId="77777777" w:rsidTr="00985769">
        <w:trPr>
          <w:cantSplit/>
          <w:trHeight w:val="343"/>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0D8A4A8F"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701010503</w:t>
            </w:r>
          </w:p>
        </w:tc>
        <w:tc>
          <w:tcPr>
            <w:tcW w:w="5387" w:type="dxa"/>
            <w:tcBorders>
              <w:top w:val="nil"/>
              <w:left w:val="nil"/>
              <w:bottom w:val="single" w:sz="4" w:space="0" w:color="auto"/>
              <w:right w:val="single" w:sz="4" w:space="0" w:color="auto"/>
            </w:tcBorders>
            <w:shd w:val="clear" w:color="auto" w:fill="auto"/>
          </w:tcPr>
          <w:p w14:paraId="0D5B0DC5" w14:textId="77777777" w:rsidR="001E556C" w:rsidRPr="00CB57AB" w:rsidRDefault="001E556C" w:rsidP="001E556C">
            <w:pPr>
              <w:widowControl/>
              <w:suppressAutoHyphens/>
              <w:overflowPunct w:val="0"/>
              <w:ind w:hanging="3"/>
              <w:jc w:val="both"/>
              <w:rPr>
                <w:highlight w:val="yellow"/>
              </w:rPr>
            </w:pPr>
            <w:bookmarkStart w:id="64" w:name="_Hlk141277400"/>
            <w:r w:rsidRPr="00CB57AB">
              <w:rPr>
                <w:color w:val="000000"/>
              </w:rPr>
              <w:t>Производственная зона сельскохозяйственных предприятий</w:t>
            </w:r>
            <w:bookmarkEnd w:id="64"/>
          </w:p>
        </w:tc>
        <w:tc>
          <w:tcPr>
            <w:tcW w:w="1965" w:type="dxa"/>
            <w:tcBorders>
              <w:top w:val="nil"/>
              <w:left w:val="nil"/>
              <w:bottom w:val="single" w:sz="4" w:space="0" w:color="auto"/>
              <w:right w:val="single" w:sz="4" w:space="0" w:color="auto"/>
            </w:tcBorders>
            <w:shd w:val="clear" w:color="auto" w:fill="auto"/>
            <w:vAlign w:val="center"/>
          </w:tcPr>
          <w:p w14:paraId="792BEC6B" w14:textId="6D3EA4F5" w:rsidR="001E556C" w:rsidRPr="00CB57AB" w:rsidRDefault="001E556C" w:rsidP="001E556C">
            <w:pPr>
              <w:widowControl/>
              <w:suppressAutoHyphens/>
              <w:overflowPunct w:val="0"/>
              <w:ind w:left="-108" w:right="-108" w:hanging="3"/>
              <w:jc w:val="center"/>
            </w:pPr>
            <w:r>
              <w:rPr>
                <w:color w:val="000000"/>
              </w:rPr>
              <w:t>12,39</w:t>
            </w:r>
          </w:p>
        </w:tc>
        <w:tc>
          <w:tcPr>
            <w:tcW w:w="1275" w:type="dxa"/>
            <w:tcBorders>
              <w:top w:val="nil"/>
              <w:left w:val="nil"/>
              <w:bottom w:val="single" w:sz="4" w:space="0" w:color="auto"/>
              <w:right w:val="single" w:sz="4" w:space="0" w:color="auto"/>
            </w:tcBorders>
            <w:shd w:val="clear" w:color="auto" w:fill="auto"/>
            <w:noWrap/>
            <w:vAlign w:val="center"/>
          </w:tcPr>
          <w:p w14:paraId="2519CB5F" w14:textId="77777777" w:rsidR="001E556C" w:rsidRPr="00CB57AB" w:rsidRDefault="001E556C" w:rsidP="001E556C">
            <w:pPr>
              <w:widowControl/>
              <w:suppressAutoHyphens/>
              <w:overflowPunct w:val="0"/>
              <w:ind w:left="-108" w:right="-108" w:hanging="3"/>
              <w:jc w:val="center"/>
            </w:pPr>
            <w:r w:rsidRPr="00CB57AB">
              <w:rPr>
                <w:color w:val="000000"/>
              </w:rPr>
              <w:t> </w:t>
            </w:r>
          </w:p>
        </w:tc>
      </w:tr>
      <w:tr w:rsidR="00CB57AB" w:rsidRPr="00CB57AB" w14:paraId="6D8B070E"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14D9EE7B" w14:textId="77777777" w:rsidR="00CB57AB" w:rsidRPr="00CB57AB" w:rsidRDefault="00CB57AB" w:rsidP="00CB57AB">
            <w:pPr>
              <w:widowControl/>
              <w:suppressAutoHyphens/>
              <w:overflowPunct w:val="0"/>
              <w:ind w:left="-108" w:right="-108" w:hanging="3"/>
              <w:jc w:val="center"/>
              <w:rPr>
                <w:color w:val="000000"/>
              </w:rPr>
            </w:pPr>
          </w:p>
        </w:tc>
        <w:tc>
          <w:tcPr>
            <w:tcW w:w="5387" w:type="dxa"/>
            <w:tcBorders>
              <w:top w:val="nil"/>
              <w:left w:val="nil"/>
              <w:bottom w:val="single" w:sz="4" w:space="0" w:color="auto"/>
              <w:right w:val="single" w:sz="4" w:space="0" w:color="auto"/>
            </w:tcBorders>
            <w:shd w:val="clear" w:color="auto" w:fill="auto"/>
          </w:tcPr>
          <w:p w14:paraId="079EA7E6" w14:textId="77777777" w:rsidR="00CB57AB" w:rsidRPr="00CB57AB" w:rsidRDefault="00CB57AB" w:rsidP="00CB57AB">
            <w:pPr>
              <w:widowControl/>
              <w:suppressAutoHyphens/>
              <w:overflowPunct w:val="0"/>
              <w:ind w:hanging="3"/>
              <w:jc w:val="both"/>
              <w:rPr>
                <w:b/>
                <w:bCs/>
              </w:rPr>
            </w:pPr>
            <w:r w:rsidRPr="00CB57AB">
              <w:rPr>
                <w:b/>
                <w:bCs/>
              </w:rPr>
              <w:t>Зоны рекреационного назначения</w:t>
            </w:r>
          </w:p>
        </w:tc>
        <w:tc>
          <w:tcPr>
            <w:tcW w:w="1965" w:type="dxa"/>
            <w:tcBorders>
              <w:top w:val="nil"/>
              <w:left w:val="nil"/>
              <w:bottom w:val="single" w:sz="4" w:space="0" w:color="auto"/>
              <w:right w:val="single" w:sz="4" w:space="0" w:color="auto"/>
            </w:tcBorders>
            <w:shd w:val="clear" w:color="auto" w:fill="auto"/>
            <w:vAlign w:val="center"/>
          </w:tcPr>
          <w:p w14:paraId="6C9BD368" w14:textId="77777777" w:rsidR="00CB57AB" w:rsidRPr="00CB57AB" w:rsidRDefault="00CB57AB" w:rsidP="00CB57AB">
            <w:pPr>
              <w:widowControl/>
              <w:suppressAutoHyphens/>
              <w:overflowPunct w:val="0"/>
              <w:ind w:left="-108" w:right="-108" w:hanging="3"/>
              <w:jc w:val="center"/>
            </w:pPr>
            <w:r w:rsidRPr="00CB57AB">
              <w:rPr>
                <w:color w:val="000000"/>
              </w:rPr>
              <w:t> </w:t>
            </w:r>
          </w:p>
        </w:tc>
        <w:tc>
          <w:tcPr>
            <w:tcW w:w="1275" w:type="dxa"/>
            <w:tcBorders>
              <w:top w:val="nil"/>
              <w:left w:val="nil"/>
              <w:bottom w:val="single" w:sz="4" w:space="0" w:color="auto"/>
              <w:right w:val="single" w:sz="4" w:space="0" w:color="auto"/>
            </w:tcBorders>
            <w:shd w:val="clear" w:color="auto" w:fill="auto"/>
            <w:vAlign w:val="center"/>
          </w:tcPr>
          <w:p w14:paraId="310A271B" w14:textId="77777777" w:rsidR="00CB57AB" w:rsidRPr="00CB57AB" w:rsidRDefault="00CB57AB" w:rsidP="00CB57AB">
            <w:pPr>
              <w:widowControl/>
              <w:suppressAutoHyphens/>
              <w:overflowPunct w:val="0"/>
              <w:ind w:left="-108" w:right="-108" w:hanging="3"/>
              <w:jc w:val="center"/>
            </w:pPr>
            <w:r w:rsidRPr="00CB57AB">
              <w:rPr>
                <w:color w:val="000000"/>
              </w:rPr>
              <w:t> </w:t>
            </w:r>
          </w:p>
        </w:tc>
      </w:tr>
      <w:tr w:rsidR="001E556C" w:rsidRPr="00CB57AB" w14:paraId="319F7324"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099A9289"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701010601</w:t>
            </w:r>
          </w:p>
        </w:tc>
        <w:tc>
          <w:tcPr>
            <w:tcW w:w="5387" w:type="dxa"/>
            <w:tcBorders>
              <w:top w:val="nil"/>
              <w:left w:val="nil"/>
              <w:bottom w:val="single" w:sz="4" w:space="0" w:color="auto"/>
              <w:right w:val="single" w:sz="4" w:space="0" w:color="auto"/>
            </w:tcBorders>
            <w:shd w:val="clear" w:color="auto" w:fill="auto"/>
            <w:vAlign w:val="center"/>
          </w:tcPr>
          <w:p w14:paraId="09F43B5C" w14:textId="77777777" w:rsidR="001E556C" w:rsidRPr="00CB57AB" w:rsidRDefault="001E556C" w:rsidP="001E556C">
            <w:pPr>
              <w:widowControl/>
              <w:suppressAutoHyphens/>
              <w:overflowPunct w:val="0"/>
              <w:ind w:hanging="3"/>
              <w:jc w:val="both"/>
            </w:pPr>
            <w:r w:rsidRPr="00CB57AB">
              <w:t>Зона озелененных территорий общего пользования</w:t>
            </w:r>
          </w:p>
        </w:tc>
        <w:tc>
          <w:tcPr>
            <w:tcW w:w="1965" w:type="dxa"/>
            <w:tcBorders>
              <w:top w:val="nil"/>
              <w:left w:val="nil"/>
              <w:bottom w:val="single" w:sz="4" w:space="0" w:color="auto"/>
              <w:right w:val="single" w:sz="4" w:space="0" w:color="auto"/>
            </w:tcBorders>
            <w:shd w:val="clear" w:color="auto" w:fill="auto"/>
            <w:vAlign w:val="center"/>
          </w:tcPr>
          <w:p w14:paraId="7995E4A0" w14:textId="633AB381" w:rsidR="001E556C" w:rsidRPr="00CB57AB" w:rsidRDefault="001E556C" w:rsidP="001E556C">
            <w:pPr>
              <w:widowControl/>
              <w:suppressAutoHyphens/>
              <w:overflowPunct w:val="0"/>
              <w:ind w:left="-108" w:right="-108" w:hanging="3"/>
              <w:jc w:val="center"/>
            </w:pPr>
            <w:r>
              <w:rPr>
                <w:color w:val="000000"/>
              </w:rPr>
              <w:t>59,74</w:t>
            </w:r>
          </w:p>
        </w:tc>
        <w:tc>
          <w:tcPr>
            <w:tcW w:w="1275" w:type="dxa"/>
            <w:tcBorders>
              <w:top w:val="nil"/>
              <w:left w:val="nil"/>
              <w:bottom w:val="single" w:sz="4" w:space="0" w:color="auto"/>
              <w:right w:val="single" w:sz="4" w:space="0" w:color="auto"/>
            </w:tcBorders>
            <w:shd w:val="clear" w:color="auto" w:fill="auto"/>
            <w:vAlign w:val="center"/>
          </w:tcPr>
          <w:p w14:paraId="0670D4C6" w14:textId="0A4E7C08" w:rsidR="001E556C" w:rsidRPr="00CB57AB" w:rsidRDefault="001E556C" w:rsidP="001E556C">
            <w:pPr>
              <w:widowControl/>
              <w:suppressAutoHyphens/>
              <w:overflowPunct w:val="0"/>
              <w:ind w:hanging="3"/>
              <w:jc w:val="center"/>
            </w:pPr>
            <w:r>
              <w:rPr>
                <w:color w:val="000000"/>
              </w:rPr>
              <w:t>59,74</w:t>
            </w:r>
          </w:p>
        </w:tc>
      </w:tr>
      <w:tr w:rsidR="001E556C" w:rsidRPr="00CB57AB" w14:paraId="377E3EA4"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4D11034B"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701010605</w:t>
            </w:r>
          </w:p>
        </w:tc>
        <w:tc>
          <w:tcPr>
            <w:tcW w:w="5387" w:type="dxa"/>
            <w:tcBorders>
              <w:top w:val="nil"/>
              <w:left w:val="nil"/>
              <w:bottom w:val="single" w:sz="4" w:space="0" w:color="auto"/>
              <w:right w:val="single" w:sz="4" w:space="0" w:color="auto"/>
            </w:tcBorders>
            <w:shd w:val="clear" w:color="auto" w:fill="auto"/>
            <w:vAlign w:val="center"/>
          </w:tcPr>
          <w:p w14:paraId="20B83E92" w14:textId="77777777" w:rsidR="001E556C" w:rsidRPr="00CB57AB" w:rsidRDefault="001E556C" w:rsidP="001E556C">
            <w:pPr>
              <w:widowControl/>
              <w:suppressAutoHyphens/>
              <w:overflowPunct w:val="0"/>
              <w:ind w:hanging="3"/>
              <w:jc w:val="both"/>
            </w:pPr>
            <w:r w:rsidRPr="00CB57AB">
              <w:t>Зона лесов</w:t>
            </w:r>
          </w:p>
        </w:tc>
        <w:tc>
          <w:tcPr>
            <w:tcW w:w="1965" w:type="dxa"/>
            <w:tcBorders>
              <w:top w:val="nil"/>
              <w:left w:val="nil"/>
              <w:bottom w:val="single" w:sz="4" w:space="0" w:color="auto"/>
              <w:right w:val="single" w:sz="4" w:space="0" w:color="auto"/>
            </w:tcBorders>
            <w:shd w:val="clear" w:color="auto" w:fill="auto"/>
            <w:noWrap/>
            <w:vAlign w:val="center"/>
          </w:tcPr>
          <w:p w14:paraId="57453736" w14:textId="1A1D9795" w:rsidR="001E556C" w:rsidRPr="00CB57AB" w:rsidRDefault="0079297D" w:rsidP="001E556C">
            <w:pPr>
              <w:widowControl/>
              <w:suppressAutoHyphens/>
              <w:overflowPunct w:val="0"/>
              <w:ind w:left="-108" w:right="-108" w:hanging="3"/>
              <w:jc w:val="center"/>
            </w:pPr>
            <w:r w:rsidRPr="0079297D">
              <w:rPr>
                <w:color w:val="000000"/>
              </w:rPr>
              <w:t>37445,8</w:t>
            </w:r>
          </w:p>
        </w:tc>
        <w:tc>
          <w:tcPr>
            <w:tcW w:w="1275" w:type="dxa"/>
            <w:tcBorders>
              <w:top w:val="nil"/>
              <w:left w:val="nil"/>
              <w:bottom w:val="single" w:sz="4" w:space="0" w:color="auto"/>
              <w:right w:val="single" w:sz="4" w:space="0" w:color="auto"/>
            </w:tcBorders>
            <w:shd w:val="clear" w:color="auto" w:fill="auto"/>
            <w:noWrap/>
            <w:vAlign w:val="center"/>
          </w:tcPr>
          <w:p w14:paraId="1563FA19" w14:textId="017F450C" w:rsidR="001E556C" w:rsidRPr="00CB57AB" w:rsidRDefault="001E556C" w:rsidP="001E556C">
            <w:pPr>
              <w:widowControl/>
              <w:suppressAutoHyphens/>
              <w:overflowPunct w:val="0"/>
              <w:ind w:left="-108" w:right="-108" w:hanging="3"/>
              <w:jc w:val="center"/>
            </w:pPr>
            <w:r>
              <w:rPr>
                <w:color w:val="000000"/>
              </w:rPr>
              <w:t> </w:t>
            </w:r>
          </w:p>
        </w:tc>
      </w:tr>
      <w:tr w:rsidR="001E556C" w:rsidRPr="00CB57AB" w14:paraId="09F707E6"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0135DDD8"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701010703</w:t>
            </w:r>
          </w:p>
        </w:tc>
        <w:tc>
          <w:tcPr>
            <w:tcW w:w="5387" w:type="dxa"/>
            <w:tcBorders>
              <w:top w:val="nil"/>
              <w:left w:val="nil"/>
              <w:bottom w:val="single" w:sz="4" w:space="0" w:color="auto"/>
              <w:right w:val="single" w:sz="4" w:space="0" w:color="auto"/>
            </w:tcBorders>
            <w:shd w:val="clear" w:color="auto" w:fill="auto"/>
            <w:vAlign w:val="center"/>
          </w:tcPr>
          <w:p w14:paraId="0A8C46CB" w14:textId="77777777" w:rsidR="001E556C" w:rsidRPr="00CB57AB" w:rsidRDefault="001E556C" w:rsidP="001E556C">
            <w:pPr>
              <w:widowControl/>
              <w:suppressAutoHyphens/>
              <w:overflowPunct w:val="0"/>
              <w:ind w:hanging="3"/>
              <w:jc w:val="both"/>
            </w:pPr>
            <w:r w:rsidRPr="00CB57AB">
              <w:t>Зона акваторий</w:t>
            </w:r>
          </w:p>
        </w:tc>
        <w:tc>
          <w:tcPr>
            <w:tcW w:w="1965" w:type="dxa"/>
            <w:tcBorders>
              <w:top w:val="nil"/>
              <w:left w:val="nil"/>
              <w:bottom w:val="single" w:sz="4" w:space="0" w:color="auto"/>
              <w:right w:val="single" w:sz="4" w:space="0" w:color="auto"/>
            </w:tcBorders>
            <w:shd w:val="clear" w:color="auto" w:fill="auto"/>
            <w:noWrap/>
            <w:vAlign w:val="center"/>
          </w:tcPr>
          <w:p w14:paraId="42848A60" w14:textId="3587E3A3" w:rsidR="001E556C" w:rsidRPr="00CB57AB" w:rsidRDefault="001E556C" w:rsidP="001E556C">
            <w:pPr>
              <w:widowControl/>
              <w:suppressAutoHyphens/>
              <w:overflowPunct w:val="0"/>
              <w:ind w:left="-108" w:right="-108" w:hanging="3"/>
              <w:jc w:val="center"/>
            </w:pPr>
            <w:r>
              <w:rPr>
                <w:color w:val="000000"/>
              </w:rPr>
              <w:t>407,61</w:t>
            </w:r>
          </w:p>
        </w:tc>
        <w:tc>
          <w:tcPr>
            <w:tcW w:w="1275" w:type="dxa"/>
            <w:tcBorders>
              <w:top w:val="nil"/>
              <w:left w:val="nil"/>
              <w:bottom w:val="single" w:sz="4" w:space="0" w:color="auto"/>
              <w:right w:val="single" w:sz="4" w:space="0" w:color="auto"/>
            </w:tcBorders>
            <w:shd w:val="clear" w:color="auto" w:fill="auto"/>
            <w:noWrap/>
            <w:vAlign w:val="center"/>
          </w:tcPr>
          <w:p w14:paraId="71BD65CB" w14:textId="3878B4B4" w:rsidR="001E556C" w:rsidRPr="00CB57AB" w:rsidRDefault="001E556C" w:rsidP="001E556C">
            <w:pPr>
              <w:widowControl/>
              <w:suppressAutoHyphens/>
              <w:overflowPunct w:val="0"/>
              <w:ind w:left="-108" w:right="-108" w:hanging="3"/>
              <w:jc w:val="center"/>
            </w:pPr>
            <w:r>
              <w:rPr>
                <w:color w:val="000000"/>
              </w:rPr>
              <w:t>7,98</w:t>
            </w:r>
          </w:p>
        </w:tc>
      </w:tr>
      <w:tr w:rsidR="00CB57AB" w:rsidRPr="00CB57AB" w14:paraId="05907400" w14:textId="77777777" w:rsidTr="00985769">
        <w:trPr>
          <w:cantSplit/>
          <w:trHeight w:val="255"/>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64F6AC70" w14:textId="77777777" w:rsidR="00CB57AB" w:rsidRPr="00CB57AB" w:rsidRDefault="00CB57AB" w:rsidP="00CB57AB">
            <w:pPr>
              <w:widowControl/>
              <w:suppressAutoHyphens/>
              <w:overflowPunct w:val="0"/>
              <w:ind w:left="-108" w:right="-108" w:hanging="3"/>
              <w:jc w:val="center"/>
              <w:rPr>
                <w:color w:val="000000"/>
              </w:rPr>
            </w:pPr>
          </w:p>
        </w:tc>
        <w:tc>
          <w:tcPr>
            <w:tcW w:w="5387" w:type="dxa"/>
            <w:tcBorders>
              <w:top w:val="nil"/>
              <w:left w:val="nil"/>
              <w:bottom w:val="single" w:sz="4" w:space="0" w:color="auto"/>
              <w:right w:val="single" w:sz="4" w:space="0" w:color="auto"/>
            </w:tcBorders>
            <w:shd w:val="clear" w:color="auto" w:fill="auto"/>
          </w:tcPr>
          <w:p w14:paraId="66423321" w14:textId="77777777" w:rsidR="00CB57AB" w:rsidRPr="00CB57AB" w:rsidRDefault="00CB57AB" w:rsidP="00CB57AB">
            <w:pPr>
              <w:widowControl/>
              <w:suppressAutoHyphens/>
              <w:overflowPunct w:val="0"/>
              <w:ind w:hanging="3"/>
              <w:jc w:val="both"/>
              <w:rPr>
                <w:b/>
                <w:bCs/>
              </w:rPr>
            </w:pPr>
            <w:r w:rsidRPr="00CB57AB">
              <w:rPr>
                <w:b/>
                <w:bCs/>
              </w:rPr>
              <w:t>Зоны специального назначения</w:t>
            </w:r>
          </w:p>
        </w:tc>
        <w:tc>
          <w:tcPr>
            <w:tcW w:w="1965" w:type="dxa"/>
            <w:tcBorders>
              <w:top w:val="nil"/>
              <w:left w:val="nil"/>
              <w:bottom w:val="single" w:sz="4" w:space="0" w:color="auto"/>
              <w:right w:val="single" w:sz="4" w:space="0" w:color="auto"/>
            </w:tcBorders>
            <w:shd w:val="clear" w:color="auto" w:fill="auto"/>
            <w:vAlign w:val="center"/>
          </w:tcPr>
          <w:p w14:paraId="14B06F27" w14:textId="77777777" w:rsidR="00CB57AB" w:rsidRPr="00CB57AB" w:rsidRDefault="00CB57AB" w:rsidP="00CB57AB">
            <w:pPr>
              <w:widowControl/>
              <w:suppressAutoHyphens/>
              <w:overflowPunct w:val="0"/>
              <w:ind w:left="-108" w:right="-108" w:hanging="3"/>
              <w:jc w:val="center"/>
            </w:pPr>
            <w:r w:rsidRPr="00CB57AB">
              <w:rPr>
                <w:color w:val="000000"/>
              </w:rPr>
              <w:t> </w:t>
            </w:r>
          </w:p>
        </w:tc>
        <w:tc>
          <w:tcPr>
            <w:tcW w:w="1275" w:type="dxa"/>
            <w:tcBorders>
              <w:top w:val="nil"/>
              <w:left w:val="nil"/>
              <w:bottom w:val="single" w:sz="4" w:space="0" w:color="auto"/>
              <w:right w:val="single" w:sz="4" w:space="0" w:color="auto"/>
            </w:tcBorders>
            <w:shd w:val="clear" w:color="auto" w:fill="auto"/>
            <w:vAlign w:val="center"/>
          </w:tcPr>
          <w:p w14:paraId="4FA4EFCD" w14:textId="77777777" w:rsidR="00CB57AB" w:rsidRPr="00CB57AB" w:rsidRDefault="00CB57AB" w:rsidP="00CB57AB">
            <w:pPr>
              <w:widowControl/>
              <w:suppressAutoHyphens/>
              <w:overflowPunct w:val="0"/>
              <w:ind w:left="-108" w:right="-108" w:hanging="3"/>
              <w:jc w:val="center"/>
            </w:pPr>
            <w:r w:rsidRPr="00CB57AB">
              <w:rPr>
                <w:color w:val="000000"/>
              </w:rPr>
              <w:t> </w:t>
            </w:r>
          </w:p>
        </w:tc>
      </w:tr>
      <w:tr w:rsidR="001E556C" w:rsidRPr="00CB57AB" w14:paraId="291BB9BB" w14:textId="77777777" w:rsidTr="00985769">
        <w:trPr>
          <w:cantSplit/>
          <w:trHeight w:val="300"/>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11BEE664"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701010700</w:t>
            </w:r>
          </w:p>
        </w:tc>
        <w:tc>
          <w:tcPr>
            <w:tcW w:w="5387" w:type="dxa"/>
            <w:tcBorders>
              <w:top w:val="nil"/>
              <w:left w:val="nil"/>
              <w:bottom w:val="single" w:sz="4" w:space="0" w:color="auto"/>
              <w:right w:val="single" w:sz="4" w:space="0" w:color="auto"/>
            </w:tcBorders>
            <w:shd w:val="clear" w:color="auto" w:fill="auto"/>
            <w:vAlign w:val="center"/>
          </w:tcPr>
          <w:p w14:paraId="63993B41" w14:textId="77777777" w:rsidR="001E556C" w:rsidRPr="00CB57AB" w:rsidRDefault="001E556C" w:rsidP="001E556C">
            <w:pPr>
              <w:widowControl/>
              <w:suppressAutoHyphens/>
              <w:overflowPunct w:val="0"/>
              <w:ind w:hanging="3"/>
              <w:jc w:val="both"/>
              <w:rPr>
                <w:bCs/>
              </w:rPr>
            </w:pPr>
            <w:r w:rsidRPr="00CB57AB">
              <w:rPr>
                <w:bCs/>
              </w:rPr>
              <w:t>Зона специального назначения</w:t>
            </w:r>
          </w:p>
        </w:tc>
        <w:tc>
          <w:tcPr>
            <w:tcW w:w="1965" w:type="dxa"/>
            <w:tcBorders>
              <w:top w:val="nil"/>
              <w:left w:val="nil"/>
              <w:bottom w:val="single" w:sz="4" w:space="0" w:color="auto"/>
              <w:right w:val="single" w:sz="4" w:space="0" w:color="auto"/>
            </w:tcBorders>
            <w:shd w:val="clear" w:color="auto" w:fill="auto"/>
            <w:vAlign w:val="center"/>
          </w:tcPr>
          <w:p w14:paraId="08831DE9" w14:textId="58954E70" w:rsidR="001E556C" w:rsidRPr="00CB57AB" w:rsidRDefault="001E556C" w:rsidP="001E556C">
            <w:pPr>
              <w:widowControl/>
              <w:suppressAutoHyphens/>
              <w:overflowPunct w:val="0"/>
              <w:ind w:left="-108" w:right="-108" w:hanging="3"/>
              <w:jc w:val="center"/>
            </w:pPr>
            <w:r>
              <w:rPr>
                <w:color w:val="000000"/>
              </w:rPr>
              <w:t>0,25</w:t>
            </w:r>
          </w:p>
        </w:tc>
        <w:tc>
          <w:tcPr>
            <w:tcW w:w="1275" w:type="dxa"/>
            <w:tcBorders>
              <w:top w:val="nil"/>
              <w:left w:val="nil"/>
              <w:bottom w:val="single" w:sz="4" w:space="0" w:color="auto"/>
              <w:right w:val="single" w:sz="4" w:space="0" w:color="auto"/>
            </w:tcBorders>
            <w:shd w:val="clear" w:color="auto" w:fill="auto"/>
            <w:vAlign w:val="center"/>
          </w:tcPr>
          <w:p w14:paraId="291F1956" w14:textId="5567DD37" w:rsidR="001E556C" w:rsidRPr="00CB57AB" w:rsidRDefault="001E556C" w:rsidP="001E556C">
            <w:pPr>
              <w:widowControl/>
              <w:suppressAutoHyphens/>
              <w:overflowPunct w:val="0"/>
              <w:ind w:left="-108" w:right="-108" w:hanging="3"/>
              <w:jc w:val="center"/>
            </w:pPr>
            <w:r>
              <w:rPr>
                <w:color w:val="000000"/>
              </w:rPr>
              <w:t>0,25</w:t>
            </w:r>
          </w:p>
        </w:tc>
      </w:tr>
      <w:tr w:rsidR="001E556C" w:rsidRPr="00CB57AB" w14:paraId="0FD7EDDB" w14:textId="77777777" w:rsidTr="00985769">
        <w:trPr>
          <w:cantSplit/>
          <w:trHeight w:val="300"/>
        </w:trPr>
        <w:tc>
          <w:tcPr>
            <w:tcW w:w="1437" w:type="dxa"/>
            <w:tcBorders>
              <w:top w:val="nil"/>
              <w:left w:val="single" w:sz="12" w:space="0" w:color="auto"/>
              <w:bottom w:val="single" w:sz="4" w:space="0" w:color="auto"/>
              <w:right w:val="single" w:sz="4" w:space="0" w:color="auto"/>
            </w:tcBorders>
            <w:shd w:val="clear" w:color="auto" w:fill="auto"/>
            <w:noWrap/>
            <w:vAlign w:val="center"/>
          </w:tcPr>
          <w:p w14:paraId="27B10B55" w14:textId="77777777" w:rsidR="001E556C" w:rsidRPr="00CB57AB" w:rsidRDefault="001E556C" w:rsidP="001E556C">
            <w:pPr>
              <w:widowControl/>
              <w:suppressAutoHyphens/>
              <w:overflowPunct w:val="0"/>
              <w:ind w:left="-108" w:right="-108" w:hanging="3"/>
              <w:jc w:val="center"/>
              <w:rPr>
                <w:color w:val="000000"/>
              </w:rPr>
            </w:pPr>
            <w:r w:rsidRPr="00CB57AB">
              <w:rPr>
                <w:color w:val="000000"/>
              </w:rPr>
              <w:t>701010701</w:t>
            </w:r>
          </w:p>
        </w:tc>
        <w:tc>
          <w:tcPr>
            <w:tcW w:w="5387" w:type="dxa"/>
            <w:tcBorders>
              <w:top w:val="nil"/>
              <w:left w:val="nil"/>
              <w:bottom w:val="single" w:sz="4" w:space="0" w:color="auto"/>
              <w:right w:val="single" w:sz="4" w:space="0" w:color="auto"/>
            </w:tcBorders>
            <w:shd w:val="clear" w:color="auto" w:fill="auto"/>
            <w:vAlign w:val="center"/>
          </w:tcPr>
          <w:p w14:paraId="4E0C91E5" w14:textId="77777777" w:rsidR="001E556C" w:rsidRPr="00CB57AB" w:rsidRDefault="001E556C" w:rsidP="001E556C">
            <w:pPr>
              <w:widowControl/>
              <w:suppressAutoHyphens/>
              <w:overflowPunct w:val="0"/>
              <w:ind w:hanging="3"/>
              <w:jc w:val="both"/>
              <w:rPr>
                <w:bCs/>
              </w:rPr>
            </w:pPr>
            <w:r w:rsidRPr="00CB57AB">
              <w:rPr>
                <w:bCs/>
              </w:rPr>
              <w:t>Зона кладбищ</w:t>
            </w:r>
          </w:p>
        </w:tc>
        <w:tc>
          <w:tcPr>
            <w:tcW w:w="1965" w:type="dxa"/>
            <w:tcBorders>
              <w:top w:val="nil"/>
              <w:left w:val="nil"/>
              <w:bottom w:val="single" w:sz="4" w:space="0" w:color="auto"/>
              <w:right w:val="single" w:sz="4" w:space="0" w:color="auto"/>
            </w:tcBorders>
            <w:shd w:val="clear" w:color="auto" w:fill="auto"/>
            <w:vAlign w:val="center"/>
          </w:tcPr>
          <w:p w14:paraId="5345EC1C" w14:textId="3190BA00" w:rsidR="001E556C" w:rsidRPr="00CB57AB" w:rsidRDefault="001E556C" w:rsidP="001E556C">
            <w:pPr>
              <w:widowControl/>
              <w:suppressAutoHyphens/>
              <w:overflowPunct w:val="0"/>
              <w:ind w:left="-108" w:right="-108" w:hanging="3"/>
              <w:jc w:val="center"/>
            </w:pPr>
            <w:r>
              <w:rPr>
                <w:color w:val="000000"/>
              </w:rPr>
              <w:t>11,55</w:t>
            </w:r>
          </w:p>
        </w:tc>
        <w:tc>
          <w:tcPr>
            <w:tcW w:w="1275" w:type="dxa"/>
            <w:tcBorders>
              <w:top w:val="nil"/>
              <w:left w:val="nil"/>
              <w:bottom w:val="single" w:sz="4" w:space="0" w:color="auto"/>
              <w:right w:val="single" w:sz="4" w:space="0" w:color="auto"/>
            </w:tcBorders>
            <w:shd w:val="clear" w:color="auto" w:fill="auto"/>
            <w:vAlign w:val="center"/>
          </w:tcPr>
          <w:p w14:paraId="3C7FD9EB" w14:textId="5D08568F" w:rsidR="001E556C" w:rsidRPr="00CB57AB" w:rsidRDefault="001E556C" w:rsidP="001E556C">
            <w:pPr>
              <w:widowControl/>
              <w:suppressAutoHyphens/>
              <w:overflowPunct w:val="0"/>
              <w:ind w:left="-108" w:right="-108" w:hanging="3"/>
              <w:jc w:val="center"/>
            </w:pPr>
            <w:r>
              <w:rPr>
                <w:color w:val="000000"/>
              </w:rPr>
              <w:t>0,36</w:t>
            </w:r>
          </w:p>
        </w:tc>
      </w:tr>
      <w:tr w:rsidR="001E556C" w:rsidRPr="00CB57AB" w14:paraId="2BD3C70F" w14:textId="77777777" w:rsidTr="00985769">
        <w:trPr>
          <w:cantSplit/>
          <w:trHeight w:val="255"/>
        </w:trPr>
        <w:tc>
          <w:tcPr>
            <w:tcW w:w="1437"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9CCAA18" w14:textId="77777777" w:rsidR="001E556C" w:rsidRPr="00CB57AB" w:rsidRDefault="001E556C" w:rsidP="001E556C">
            <w:pPr>
              <w:widowControl/>
              <w:suppressAutoHyphens/>
              <w:overflowPunct w:val="0"/>
              <w:ind w:left="-108" w:right="-108" w:hanging="3"/>
              <w:jc w:val="center"/>
              <w:rPr>
                <w:bCs/>
              </w:rPr>
            </w:pPr>
          </w:p>
        </w:tc>
        <w:tc>
          <w:tcPr>
            <w:tcW w:w="5387" w:type="dxa"/>
            <w:tcBorders>
              <w:top w:val="single" w:sz="4" w:space="0" w:color="auto"/>
              <w:left w:val="nil"/>
              <w:bottom w:val="single" w:sz="4" w:space="0" w:color="auto"/>
              <w:right w:val="single" w:sz="4" w:space="0" w:color="auto"/>
            </w:tcBorders>
            <w:shd w:val="clear" w:color="auto" w:fill="auto"/>
          </w:tcPr>
          <w:p w14:paraId="6BA65C1E" w14:textId="77777777" w:rsidR="001E556C" w:rsidRPr="00CB57AB" w:rsidRDefault="001E556C" w:rsidP="001E556C">
            <w:pPr>
              <w:widowControl/>
              <w:suppressAutoHyphens/>
              <w:overflowPunct w:val="0"/>
              <w:ind w:hanging="3"/>
              <w:jc w:val="both"/>
              <w:rPr>
                <w:b/>
                <w:bCs/>
              </w:rPr>
            </w:pPr>
            <w:r w:rsidRPr="00CB57AB">
              <w:rPr>
                <w:b/>
                <w:bCs/>
              </w:rPr>
              <w:t>ИТОГО</w:t>
            </w:r>
          </w:p>
          <w:p w14:paraId="6828DF56" w14:textId="77777777" w:rsidR="001E556C" w:rsidRPr="00CB57AB" w:rsidRDefault="001E556C" w:rsidP="001E556C">
            <w:pPr>
              <w:widowControl/>
              <w:suppressAutoHyphens/>
              <w:overflowPunct w:val="0"/>
              <w:ind w:hanging="3"/>
              <w:jc w:val="both"/>
              <w:rPr>
                <w:b/>
                <w:bCs/>
              </w:rPr>
            </w:pPr>
          </w:p>
        </w:tc>
        <w:tc>
          <w:tcPr>
            <w:tcW w:w="1965" w:type="dxa"/>
            <w:tcBorders>
              <w:top w:val="single" w:sz="4" w:space="0" w:color="auto"/>
              <w:left w:val="nil"/>
              <w:bottom w:val="single" w:sz="4" w:space="0" w:color="auto"/>
              <w:right w:val="single" w:sz="4" w:space="0" w:color="auto"/>
            </w:tcBorders>
            <w:shd w:val="clear" w:color="auto" w:fill="auto"/>
            <w:vAlign w:val="center"/>
          </w:tcPr>
          <w:p w14:paraId="030CCA93" w14:textId="6A496705" w:rsidR="001E556C" w:rsidRPr="00CB57AB" w:rsidRDefault="001E556C" w:rsidP="001E556C">
            <w:pPr>
              <w:widowControl/>
              <w:suppressAutoHyphens/>
              <w:overflowPunct w:val="0"/>
              <w:ind w:left="-108" w:right="-108" w:hanging="3"/>
              <w:jc w:val="center"/>
              <w:rPr>
                <w:b/>
                <w:bCs/>
              </w:rPr>
            </w:pPr>
            <w:r>
              <w:rPr>
                <w:b/>
                <w:bCs/>
              </w:rPr>
              <w:t>40411,64</w:t>
            </w:r>
          </w:p>
        </w:tc>
        <w:tc>
          <w:tcPr>
            <w:tcW w:w="1275" w:type="dxa"/>
            <w:tcBorders>
              <w:top w:val="single" w:sz="4" w:space="0" w:color="auto"/>
              <w:left w:val="nil"/>
              <w:bottom w:val="single" w:sz="4" w:space="0" w:color="auto"/>
              <w:right w:val="single" w:sz="4" w:space="0" w:color="auto"/>
            </w:tcBorders>
            <w:shd w:val="clear" w:color="auto" w:fill="auto"/>
            <w:vAlign w:val="center"/>
          </w:tcPr>
          <w:p w14:paraId="1CC42533" w14:textId="72372A2A" w:rsidR="001E556C" w:rsidRPr="00CB57AB" w:rsidRDefault="001E556C" w:rsidP="001E556C">
            <w:pPr>
              <w:widowControl/>
              <w:suppressAutoHyphens/>
              <w:overflowPunct w:val="0"/>
              <w:ind w:left="-108" w:right="-108" w:hanging="3"/>
              <w:jc w:val="center"/>
              <w:rPr>
                <w:b/>
                <w:bCs/>
              </w:rPr>
            </w:pPr>
            <w:r>
              <w:rPr>
                <w:b/>
                <w:bCs/>
              </w:rPr>
              <w:t>404,68</w:t>
            </w:r>
          </w:p>
        </w:tc>
      </w:tr>
    </w:tbl>
    <w:p w14:paraId="76AD5C85" w14:textId="77777777" w:rsidR="00D402A4" w:rsidRDefault="00D402A4" w:rsidP="00EC1E94">
      <w:pPr>
        <w:ind w:firstLine="709"/>
        <w:jc w:val="both"/>
      </w:pPr>
    </w:p>
    <w:p w14:paraId="2504D9A4" w14:textId="4DEF4B6D" w:rsidR="00491E1A" w:rsidRDefault="00491E1A" w:rsidP="00EC1E94">
      <w:pPr>
        <w:jc w:val="center"/>
        <w:rPr>
          <w:highlight w:val="blue"/>
        </w:rPr>
      </w:pPr>
    </w:p>
    <w:p w14:paraId="702D861D" w14:textId="77777777" w:rsidR="00784C4C" w:rsidRPr="00B539A2" w:rsidRDefault="00784C4C" w:rsidP="00EC1E94">
      <w:pPr>
        <w:jc w:val="center"/>
        <w:rPr>
          <w:highlight w:val="blue"/>
        </w:rPr>
      </w:pPr>
    </w:p>
    <w:p w14:paraId="1B1618B2" w14:textId="77777777" w:rsidR="001E2429" w:rsidRDefault="001E2429" w:rsidP="001E2429">
      <w:pPr>
        <w:ind w:firstLine="567"/>
        <w:jc w:val="both"/>
      </w:pPr>
      <w:r>
        <w:lastRenderedPageBreak/>
        <w:t>Исходя из содержания действующего генерального плана УИН 256424050201032014122530 за границами населенного пункта п. Невон находятся и относятся к функциональной зоне «сельскохозяйственные угодья» земельные участки:</w:t>
      </w:r>
    </w:p>
    <w:p w14:paraId="2E793202" w14:textId="77777777" w:rsidR="001E2429" w:rsidRDefault="001E2429" w:rsidP="001E2429">
      <w:pPr>
        <w:ind w:firstLine="567"/>
        <w:jc w:val="both"/>
      </w:pPr>
      <w:r>
        <w:t>38:17:068101:2079, 38:17:068101:2036, 38:17:068101:2035, 38:17:068101:1964, 38:17:068101:1977, 38:17:068101:1956, 38:17:068101:1955, 38:17:068101:3838, 38:17:068101:1975, 38:17:068101:2016, 38:17:068101:2026, 38:17:068101:1992, 38:17:068101:1957, 38:17:068101:1960, 38:17:068101:2066, 38:17:068101:1972, 38:17:068101:2037, 38:17:068101:2022, 38:17:068101:2027, 38:17:068101:2065, 38:17:068101:2008, 38:17:068101:1969, 38:17:068101:2038, 38:17:068101:1983, 38:17:068101:1997, 38:17:068101:2063, 38:17:068101:1988, 38:17:068101:1968, 38:17:068101:1978, 38:17:068101:2002, 38:17:068101:1970, 38:17:068101:1976, 38:17:068101:1998, 38:17:068101:2007, 38:17:068101:1961, 38:17:068101:2011, 38:17:068101:1959, 38:17:068101:2040, 38:17:068101:2000, 38:17:068101:2006, 38:17:068101:2039, 38:17:068101:2009, 38:17:068101:1991, 38:17:068101:1982, 38:17:068101:2028, 38:17:068101:1974, 38:17:068101:2005, 38:17:068101:1999, 38:17:068101:2017.</w:t>
      </w:r>
    </w:p>
    <w:p w14:paraId="2407C5BC" w14:textId="2F64E01D" w:rsidR="001E2429" w:rsidRDefault="001E2429" w:rsidP="001E2429">
      <w:pPr>
        <w:ind w:firstLine="567"/>
        <w:jc w:val="both"/>
      </w:pPr>
      <w:r>
        <w:t xml:space="preserve">В соответствии с ЕГРН указанные участки находятся в границах п. Невон, установленная категория – земли на селенных пунктов. Проектом предусмотрено приведение в соответствие с ЕГРН функционального зонирования территории в генеральном плане. Выписки ЕГРН предоставлены в приложении </w:t>
      </w:r>
      <w:r w:rsidR="00AA6608">
        <w:t>–</w:t>
      </w:r>
      <w:r>
        <w:t xml:space="preserve"> м</w:t>
      </w:r>
      <w:r w:rsidRPr="001E2429">
        <w:t>атериалы по обоснованию в текстовой форме _</w:t>
      </w:r>
      <w:r w:rsidR="00AA6608">
        <w:t>выписки ЕГРН.</w:t>
      </w:r>
    </w:p>
    <w:p w14:paraId="439BB325" w14:textId="77777777" w:rsidR="001E2429" w:rsidRDefault="001E2429" w:rsidP="001E2429">
      <w:pPr>
        <w:ind w:firstLine="567"/>
        <w:jc w:val="both"/>
      </w:pPr>
    </w:p>
    <w:p w14:paraId="0DC4954B" w14:textId="77777777" w:rsidR="001E2429" w:rsidRDefault="001E2429" w:rsidP="001E2429">
      <w:pPr>
        <w:ind w:firstLine="567"/>
        <w:jc w:val="both"/>
      </w:pPr>
    </w:p>
    <w:p w14:paraId="797FF8C7" w14:textId="7A803896" w:rsidR="00784C4C" w:rsidRDefault="00784C4C" w:rsidP="001E2429">
      <w:pPr>
        <w:ind w:firstLine="567"/>
        <w:jc w:val="both"/>
      </w:pPr>
      <w:r>
        <w:br w:type="page"/>
      </w:r>
    </w:p>
    <w:p w14:paraId="594AE16F" w14:textId="177A98A4" w:rsidR="00FE16B0" w:rsidRPr="005316EF" w:rsidRDefault="00183FF1" w:rsidP="00784C4C">
      <w:pPr>
        <w:pStyle w:val="20"/>
        <w:rPr>
          <w:b/>
          <w:noProof/>
          <w:sz w:val="28"/>
          <w:szCs w:val="28"/>
        </w:rPr>
      </w:pPr>
      <w:hyperlink w:anchor="_Toc312670945" w:history="1">
        <w:r w:rsidR="00784C4C">
          <w:rPr>
            <w:b/>
            <w:noProof/>
            <w:sz w:val="28"/>
            <w:szCs w:val="28"/>
            <w:lang w:val="ru-RU"/>
          </w:rPr>
          <w:t>7</w:t>
        </w:r>
        <w:r w:rsidR="00FE16B0" w:rsidRPr="005316EF">
          <w:rPr>
            <w:b/>
            <w:noProof/>
            <w:sz w:val="28"/>
            <w:szCs w:val="28"/>
          </w:rPr>
          <w:t>. Социально-экономическое положение</w:t>
        </w:r>
      </w:hyperlink>
    </w:p>
    <w:p w14:paraId="28B7466D" w14:textId="5C602DF1" w:rsidR="00C42D68" w:rsidRPr="005316EF" w:rsidRDefault="00784C4C" w:rsidP="00784C4C">
      <w:pPr>
        <w:pStyle w:val="3"/>
        <w:rPr>
          <w:b/>
        </w:rPr>
      </w:pPr>
      <w:bookmarkStart w:id="65" w:name="_Toc337121270"/>
      <w:r>
        <w:rPr>
          <w:b/>
          <w:lang w:val="ru-RU"/>
        </w:rPr>
        <w:t>7</w:t>
      </w:r>
      <w:r w:rsidR="00C42D68" w:rsidRPr="005316EF">
        <w:rPr>
          <w:b/>
        </w:rPr>
        <w:t>.</w:t>
      </w:r>
      <w:r w:rsidR="00605612" w:rsidRPr="005316EF">
        <w:rPr>
          <w:b/>
        </w:rPr>
        <w:t>1</w:t>
      </w:r>
      <w:r w:rsidR="00C42D68" w:rsidRPr="005316EF">
        <w:rPr>
          <w:b/>
        </w:rPr>
        <w:t>. Демографические и трудовые ресурсы</w:t>
      </w:r>
      <w:bookmarkEnd w:id="65"/>
    </w:p>
    <w:p w14:paraId="1A159B0B" w14:textId="16035371" w:rsidR="00C42D68" w:rsidRPr="00784C4C" w:rsidRDefault="00C42D68" w:rsidP="00DE651F">
      <w:pPr>
        <w:pStyle w:val="4"/>
      </w:pPr>
      <w:bookmarkStart w:id="66" w:name="_Toc337121271"/>
      <w:r w:rsidRPr="00784C4C">
        <w:t>Демографические ресурсы</w:t>
      </w:r>
      <w:r w:rsidR="00FE16B0" w:rsidRPr="00784C4C">
        <w:t>. Существующее положение</w:t>
      </w:r>
      <w:bookmarkEnd w:id="66"/>
    </w:p>
    <w:p w14:paraId="49E9A77F" w14:textId="549B7359" w:rsidR="009364DF" w:rsidRPr="009364DF" w:rsidRDefault="009364DF" w:rsidP="00EC1E94">
      <w:pPr>
        <w:ind w:firstLine="709"/>
        <w:jc w:val="both"/>
      </w:pPr>
      <w:bookmarkStart w:id="67" w:name="_Hlk198833906"/>
      <w:r w:rsidRPr="009364DF">
        <w:t xml:space="preserve">Численность постоянного населения </w:t>
      </w:r>
      <w:r w:rsidR="00815AC0" w:rsidRPr="00815AC0">
        <w:t xml:space="preserve">проектируемой территории </w:t>
      </w:r>
      <w:r w:rsidRPr="009364DF">
        <w:t>на 01.01.20</w:t>
      </w:r>
      <w:r w:rsidR="003555AE">
        <w:t>2</w:t>
      </w:r>
      <w:r w:rsidR="005F07BF">
        <w:t>5</w:t>
      </w:r>
      <w:r w:rsidRPr="009364DF">
        <w:t xml:space="preserve"> г. составила </w:t>
      </w:r>
      <w:r w:rsidR="0024324A">
        <w:t>2166</w:t>
      </w:r>
      <w:r w:rsidRPr="009364DF">
        <w:t xml:space="preserve"> чел., по данным администрации. </w:t>
      </w:r>
      <w:r w:rsidR="00E04059" w:rsidRPr="00E04059">
        <w:t>В том числе детей в возрасте до 6 лет - 215 человек, подростков (школьников) в возрасте от 7 до 17 лет - 257 человек, молодежи от 18 до 29 лет - 259 человек, взрослых в возрасте от 30 до 60 лет - 933 человека, пожилых людей от 60 лет - 472 человека, а долгожителей поселка Невон старше 80 лет - 30 человек.</w:t>
      </w:r>
    </w:p>
    <w:bookmarkEnd w:id="67"/>
    <w:p w14:paraId="23CB9D50" w14:textId="25CBBC9B" w:rsidR="009364DF" w:rsidRPr="009364DF" w:rsidRDefault="009364DF" w:rsidP="00EC1E94">
      <w:pPr>
        <w:ind w:firstLine="709"/>
        <w:jc w:val="both"/>
      </w:pPr>
      <w:r w:rsidRPr="009364DF">
        <w:t xml:space="preserve">За прошедшие </w:t>
      </w:r>
      <w:r w:rsidR="003555AE">
        <w:t>2</w:t>
      </w:r>
      <w:r w:rsidR="0024324A">
        <w:t>3</w:t>
      </w:r>
      <w:r w:rsidRPr="009364DF">
        <w:t xml:space="preserve"> </w:t>
      </w:r>
      <w:r w:rsidR="0024324A">
        <w:t xml:space="preserve">года </w:t>
      </w:r>
      <w:r w:rsidRPr="009364DF">
        <w:t>(</w:t>
      </w:r>
      <w:r w:rsidR="0024324A">
        <w:t>2012</w:t>
      </w:r>
      <w:r w:rsidRPr="009364DF">
        <w:t>-20</w:t>
      </w:r>
      <w:r w:rsidR="003555AE">
        <w:t>2</w:t>
      </w:r>
      <w:r w:rsidR="005F07BF">
        <w:t>5</w:t>
      </w:r>
      <w:r w:rsidRPr="009364DF">
        <w:t xml:space="preserve"> гг.) численность населения п. Невон сократилась на </w:t>
      </w:r>
      <w:r w:rsidR="0024324A">
        <w:t xml:space="preserve">30 </w:t>
      </w:r>
      <w:r w:rsidRPr="009364DF">
        <w:t xml:space="preserve">%. Сокращение численности населения связано в первую очередь с резким изменением экономической ситуации в стране в 1990-е годы,  сокращением производства, развалом отраслей (лесозаготовка и деревообработка) и закрытием предприятий, что вызвало отток населения. </w:t>
      </w:r>
    </w:p>
    <w:p w14:paraId="0C7D253B" w14:textId="5FF7A1DF" w:rsidR="009364DF" w:rsidRPr="009364DF" w:rsidRDefault="009364DF" w:rsidP="00EC1E94">
      <w:pPr>
        <w:ind w:firstLine="709"/>
        <w:jc w:val="both"/>
      </w:pPr>
      <w:r w:rsidRPr="009364DF">
        <w:t xml:space="preserve">Ниже приводятся данные динамики численности населения </w:t>
      </w:r>
      <w:r w:rsidR="00815AC0" w:rsidRPr="00815AC0">
        <w:t xml:space="preserve">проектируемой территории </w:t>
      </w:r>
      <w:r w:rsidRPr="009364DF">
        <w:t>в различные периоды.</w:t>
      </w:r>
    </w:p>
    <w:p w14:paraId="3809ED73" w14:textId="5B858B51" w:rsidR="009364DF" w:rsidRPr="005F07BF" w:rsidRDefault="009364DF" w:rsidP="00EC1E94">
      <w:pPr>
        <w:ind w:firstLine="709"/>
        <w:jc w:val="both"/>
      </w:pPr>
      <w:r w:rsidRPr="005F07BF">
        <w:t xml:space="preserve">Таблица 9. Динамика численности постоянного населения </w:t>
      </w:r>
      <w:r w:rsidR="00815AC0" w:rsidRPr="00815AC0">
        <w:t xml:space="preserve">проектируемой территории </w:t>
      </w:r>
      <w:r w:rsidRPr="005F07BF">
        <w:t>за период 20</w:t>
      </w:r>
      <w:r w:rsidR="0024324A">
        <w:t>12</w:t>
      </w:r>
      <w:r w:rsidRPr="005F07BF">
        <w:t>-20</w:t>
      </w:r>
      <w:r w:rsidR="0024324A">
        <w:t>25</w:t>
      </w:r>
      <w:r w:rsidRPr="005F07BF">
        <w:t xml:space="preserve"> </w:t>
      </w:r>
      <w:proofErr w:type="spellStart"/>
      <w:r w:rsidRPr="005F07BF">
        <w:t>г.г</w:t>
      </w:r>
      <w:proofErr w:type="spellEnd"/>
      <w:r w:rsidRPr="005F07BF">
        <w:t>.</w:t>
      </w:r>
    </w:p>
    <w:tbl>
      <w:tblPr>
        <w:tblW w:w="7978" w:type="dxa"/>
        <w:tblInd w:w="1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17"/>
        <w:gridCol w:w="1559"/>
        <w:gridCol w:w="1560"/>
        <w:gridCol w:w="1842"/>
      </w:tblGrid>
      <w:tr w:rsidR="00342008" w:rsidRPr="009364DF" w14:paraId="7639B5D8" w14:textId="77777777" w:rsidTr="00342008">
        <w:trPr>
          <w:trHeight w:val="1012"/>
        </w:trPr>
        <w:tc>
          <w:tcPr>
            <w:tcW w:w="3017" w:type="dxa"/>
            <w:shd w:val="clear" w:color="auto" w:fill="D9D9D9"/>
          </w:tcPr>
          <w:p w14:paraId="6FE72446" w14:textId="77777777" w:rsidR="00342008" w:rsidRPr="005F07BF" w:rsidRDefault="00342008" w:rsidP="00EC1E94">
            <w:pPr>
              <w:spacing w:before="40" w:after="40"/>
              <w:rPr>
                <w:sz w:val="22"/>
                <w:szCs w:val="22"/>
              </w:rPr>
            </w:pPr>
          </w:p>
        </w:tc>
        <w:tc>
          <w:tcPr>
            <w:tcW w:w="1559" w:type="dxa"/>
            <w:shd w:val="clear" w:color="auto" w:fill="D9D9D9"/>
            <w:vAlign w:val="center"/>
          </w:tcPr>
          <w:p w14:paraId="7048653A" w14:textId="39DF44DF" w:rsidR="00342008" w:rsidRPr="005F07BF" w:rsidRDefault="00342008" w:rsidP="00EC1E94">
            <w:pPr>
              <w:spacing w:before="40" w:after="40"/>
              <w:rPr>
                <w:sz w:val="22"/>
                <w:szCs w:val="22"/>
              </w:rPr>
            </w:pPr>
            <w:r>
              <w:rPr>
                <w:sz w:val="22"/>
                <w:szCs w:val="22"/>
              </w:rPr>
              <w:t>2012</w:t>
            </w:r>
          </w:p>
        </w:tc>
        <w:tc>
          <w:tcPr>
            <w:tcW w:w="1560" w:type="dxa"/>
            <w:shd w:val="clear" w:color="auto" w:fill="D9D9D9"/>
            <w:vAlign w:val="center"/>
          </w:tcPr>
          <w:p w14:paraId="246042A8" w14:textId="5A9D347A" w:rsidR="00342008" w:rsidRPr="005F07BF" w:rsidRDefault="00342008" w:rsidP="00EC1E94">
            <w:pPr>
              <w:spacing w:before="40" w:after="40"/>
              <w:rPr>
                <w:sz w:val="22"/>
                <w:szCs w:val="22"/>
              </w:rPr>
            </w:pPr>
            <w:r w:rsidRPr="005F07BF">
              <w:rPr>
                <w:sz w:val="22"/>
                <w:szCs w:val="22"/>
              </w:rPr>
              <w:t>201</w:t>
            </w:r>
            <w:r>
              <w:rPr>
                <w:sz w:val="22"/>
                <w:szCs w:val="22"/>
              </w:rPr>
              <w:t>8</w:t>
            </w:r>
          </w:p>
        </w:tc>
        <w:tc>
          <w:tcPr>
            <w:tcW w:w="1842" w:type="dxa"/>
            <w:shd w:val="clear" w:color="auto" w:fill="D9D9D9"/>
            <w:vAlign w:val="center"/>
          </w:tcPr>
          <w:p w14:paraId="1BE9DFC1" w14:textId="3C92B4C8" w:rsidR="00342008" w:rsidRPr="009364DF" w:rsidRDefault="00342008" w:rsidP="00EC1E94">
            <w:pPr>
              <w:spacing w:before="40" w:after="40"/>
              <w:rPr>
                <w:sz w:val="22"/>
                <w:szCs w:val="22"/>
              </w:rPr>
            </w:pPr>
            <w:r w:rsidRPr="005F07BF">
              <w:rPr>
                <w:sz w:val="22"/>
                <w:szCs w:val="22"/>
              </w:rPr>
              <w:t>20</w:t>
            </w:r>
            <w:r>
              <w:rPr>
                <w:sz w:val="22"/>
                <w:szCs w:val="22"/>
              </w:rPr>
              <w:t>25</w:t>
            </w:r>
          </w:p>
        </w:tc>
      </w:tr>
      <w:tr w:rsidR="00342008" w:rsidRPr="009364DF" w14:paraId="778B4A16" w14:textId="77777777" w:rsidTr="00342008">
        <w:trPr>
          <w:trHeight w:val="259"/>
        </w:trPr>
        <w:tc>
          <w:tcPr>
            <w:tcW w:w="3017" w:type="dxa"/>
            <w:shd w:val="clear" w:color="auto" w:fill="D9D9D9"/>
          </w:tcPr>
          <w:p w14:paraId="1F020B4B" w14:textId="77777777" w:rsidR="00342008" w:rsidRPr="009364DF" w:rsidRDefault="00342008" w:rsidP="00EC1E94">
            <w:pPr>
              <w:spacing w:before="40" w:after="40"/>
              <w:rPr>
                <w:sz w:val="22"/>
                <w:szCs w:val="22"/>
              </w:rPr>
            </w:pPr>
          </w:p>
        </w:tc>
        <w:tc>
          <w:tcPr>
            <w:tcW w:w="1559" w:type="dxa"/>
            <w:shd w:val="clear" w:color="auto" w:fill="D9D9D9"/>
          </w:tcPr>
          <w:p w14:paraId="4CDED1A2" w14:textId="77777777" w:rsidR="00342008" w:rsidRPr="009364DF" w:rsidRDefault="00342008" w:rsidP="00EC1E94">
            <w:pPr>
              <w:spacing w:before="40" w:after="40"/>
              <w:rPr>
                <w:sz w:val="22"/>
                <w:szCs w:val="22"/>
              </w:rPr>
            </w:pPr>
          </w:p>
        </w:tc>
        <w:tc>
          <w:tcPr>
            <w:tcW w:w="1560" w:type="dxa"/>
            <w:shd w:val="clear" w:color="auto" w:fill="D9D9D9"/>
          </w:tcPr>
          <w:p w14:paraId="1B1D1C9B" w14:textId="77777777" w:rsidR="00342008" w:rsidRPr="009364DF" w:rsidRDefault="00342008" w:rsidP="00EC1E94">
            <w:pPr>
              <w:spacing w:before="40" w:after="40"/>
              <w:rPr>
                <w:sz w:val="22"/>
                <w:szCs w:val="22"/>
              </w:rPr>
            </w:pPr>
          </w:p>
        </w:tc>
        <w:tc>
          <w:tcPr>
            <w:tcW w:w="1842" w:type="dxa"/>
            <w:shd w:val="clear" w:color="auto" w:fill="D9D9D9"/>
          </w:tcPr>
          <w:p w14:paraId="46DF173D" w14:textId="77777777" w:rsidR="00342008" w:rsidRPr="009364DF" w:rsidRDefault="00342008" w:rsidP="00EC1E94">
            <w:pPr>
              <w:spacing w:before="40" w:after="40"/>
              <w:rPr>
                <w:sz w:val="22"/>
                <w:szCs w:val="22"/>
              </w:rPr>
            </w:pPr>
          </w:p>
        </w:tc>
      </w:tr>
      <w:tr w:rsidR="00342008" w:rsidRPr="009364DF" w14:paraId="688BBFD9" w14:textId="77777777" w:rsidTr="00342008">
        <w:trPr>
          <w:trHeight w:val="1012"/>
        </w:trPr>
        <w:tc>
          <w:tcPr>
            <w:tcW w:w="3017" w:type="dxa"/>
          </w:tcPr>
          <w:p w14:paraId="35A62069" w14:textId="77777777" w:rsidR="00342008" w:rsidRPr="009364DF" w:rsidRDefault="00342008" w:rsidP="00EC1E94">
            <w:pPr>
              <w:spacing w:before="40" w:after="40"/>
              <w:rPr>
                <w:sz w:val="22"/>
                <w:szCs w:val="22"/>
              </w:rPr>
            </w:pPr>
            <w:r w:rsidRPr="009364DF">
              <w:rPr>
                <w:sz w:val="22"/>
                <w:szCs w:val="22"/>
              </w:rPr>
              <w:t>Все население, чел</w:t>
            </w:r>
          </w:p>
        </w:tc>
        <w:tc>
          <w:tcPr>
            <w:tcW w:w="1559" w:type="dxa"/>
            <w:vAlign w:val="center"/>
          </w:tcPr>
          <w:p w14:paraId="3E4986B1" w14:textId="77777777" w:rsidR="00342008" w:rsidRPr="009364DF" w:rsidRDefault="00342008" w:rsidP="00EC1E94">
            <w:pPr>
              <w:spacing w:before="40" w:after="40"/>
              <w:rPr>
                <w:sz w:val="22"/>
                <w:szCs w:val="22"/>
              </w:rPr>
            </w:pPr>
            <w:r w:rsidRPr="009364DF">
              <w:rPr>
                <w:sz w:val="22"/>
                <w:szCs w:val="22"/>
              </w:rPr>
              <w:t>3,1</w:t>
            </w:r>
          </w:p>
        </w:tc>
        <w:tc>
          <w:tcPr>
            <w:tcW w:w="1560" w:type="dxa"/>
            <w:vAlign w:val="center"/>
          </w:tcPr>
          <w:p w14:paraId="25C0FD35" w14:textId="74E86AE6" w:rsidR="00342008" w:rsidRPr="009364DF" w:rsidRDefault="0024324A" w:rsidP="00EC1E94">
            <w:pPr>
              <w:spacing w:before="40" w:after="40"/>
              <w:rPr>
                <w:sz w:val="22"/>
                <w:szCs w:val="22"/>
              </w:rPr>
            </w:pPr>
            <w:r>
              <w:rPr>
                <w:sz w:val="22"/>
                <w:szCs w:val="22"/>
              </w:rPr>
              <w:t>2.8</w:t>
            </w:r>
          </w:p>
        </w:tc>
        <w:tc>
          <w:tcPr>
            <w:tcW w:w="1842" w:type="dxa"/>
            <w:vAlign w:val="center"/>
          </w:tcPr>
          <w:p w14:paraId="77BEA9F9" w14:textId="1F0B7FF6" w:rsidR="00342008" w:rsidRPr="009364DF" w:rsidRDefault="0024324A" w:rsidP="00EC1E94">
            <w:pPr>
              <w:spacing w:before="40" w:after="40"/>
              <w:rPr>
                <w:sz w:val="22"/>
                <w:szCs w:val="22"/>
              </w:rPr>
            </w:pPr>
            <w:r>
              <w:rPr>
                <w:sz w:val="22"/>
                <w:szCs w:val="22"/>
              </w:rPr>
              <w:t>2.166</w:t>
            </w:r>
          </w:p>
        </w:tc>
      </w:tr>
      <w:tr w:rsidR="00342008" w:rsidRPr="009364DF" w14:paraId="03DCFFE5" w14:textId="77777777" w:rsidTr="00342008">
        <w:trPr>
          <w:trHeight w:val="1012"/>
        </w:trPr>
        <w:tc>
          <w:tcPr>
            <w:tcW w:w="3017" w:type="dxa"/>
          </w:tcPr>
          <w:p w14:paraId="544BD48D" w14:textId="77777777" w:rsidR="00342008" w:rsidRPr="009364DF" w:rsidRDefault="00342008" w:rsidP="00EC1E94">
            <w:pPr>
              <w:spacing w:before="40" w:after="40"/>
              <w:rPr>
                <w:sz w:val="22"/>
                <w:szCs w:val="22"/>
              </w:rPr>
            </w:pPr>
            <w:r w:rsidRPr="009364DF">
              <w:rPr>
                <w:sz w:val="22"/>
                <w:szCs w:val="22"/>
              </w:rPr>
              <w:t>Изменение численности населения к предыдущему показателю, %</w:t>
            </w:r>
          </w:p>
        </w:tc>
        <w:tc>
          <w:tcPr>
            <w:tcW w:w="1559" w:type="dxa"/>
            <w:vAlign w:val="center"/>
          </w:tcPr>
          <w:p w14:paraId="2C4748DB" w14:textId="77777777" w:rsidR="00342008" w:rsidRPr="009364DF" w:rsidRDefault="00342008" w:rsidP="00EC1E94">
            <w:pPr>
              <w:spacing w:before="40" w:after="40"/>
              <w:rPr>
                <w:sz w:val="22"/>
                <w:szCs w:val="22"/>
              </w:rPr>
            </w:pPr>
            <w:r w:rsidRPr="009364DF">
              <w:rPr>
                <w:sz w:val="22"/>
                <w:szCs w:val="22"/>
              </w:rPr>
              <w:t>0,0</w:t>
            </w:r>
          </w:p>
        </w:tc>
        <w:tc>
          <w:tcPr>
            <w:tcW w:w="1560" w:type="dxa"/>
            <w:vAlign w:val="center"/>
          </w:tcPr>
          <w:p w14:paraId="45C2C71C" w14:textId="2FD81E9E" w:rsidR="00342008" w:rsidRPr="009364DF" w:rsidRDefault="0024324A" w:rsidP="00EC1E94">
            <w:pPr>
              <w:spacing w:before="40" w:after="40"/>
              <w:rPr>
                <w:sz w:val="22"/>
                <w:szCs w:val="22"/>
              </w:rPr>
            </w:pPr>
            <w:r>
              <w:rPr>
                <w:sz w:val="22"/>
                <w:szCs w:val="22"/>
              </w:rPr>
              <w:t>10</w:t>
            </w:r>
            <w:r w:rsidR="00342008" w:rsidRPr="009364DF">
              <w:rPr>
                <w:sz w:val="22"/>
                <w:szCs w:val="22"/>
              </w:rPr>
              <w:t>,0</w:t>
            </w:r>
          </w:p>
        </w:tc>
        <w:tc>
          <w:tcPr>
            <w:tcW w:w="1842" w:type="dxa"/>
            <w:vAlign w:val="center"/>
          </w:tcPr>
          <w:p w14:paraId="5C5D56EF" w14:textId="003A7B56" w:rsidR="00342008" w:rsidRPr="009364DF" w:rsidRDefault="0024324A" w:rsidP="00EC1E94">
            <w:pPr>
              <w:spacing w:before="40" w:after="40"/>
              <w:rPr>
                <w:sz w:val="22"/>
                <w:szCs w:val="22"/>
              </w:rPr>
            </w:pPr>
            <w:r>
              <w:rPr>
                <w:sz w:val="22"/>
                <w:szCs w:val="22"/>
              </w:rPr>
              <w:t>30</w:t>
            </w:r>
            <w:r w:rsidR="00342008" w:rsidRPr="009364DF">
              <w:rPr>
                <w:sz w:val="22"/>
                <w:szCs w:val="22"/>
              </w:rPr>
              <w:t>,0</w:t>
            </w:r>
          </w:p>
        </w:tc>
      </w:tr>
    </w:tbl>
    <w:p w14:paraId="5051AB57" w14:textId="77777777" w:rsidR="009364DF" w:rsidRPr="009364DF" w:rsidRDefault="009364DF" w:rsidP="00EC1E94">
      <w:pPr>
        <w:ind w:firstLine="709"/>
        <w:jc w:val="both"/>
      </w:pPr>
    </w:p>
    <w:p w14:paraId="0A4F73E1" w14:textId="46A52DF1" w:rsidR="009364DF" w:rsidRDefault="009364DF" w:rsidP="00EC1E94">
      <w:pPr>
        <w:shd w:val="clear" w:color="auto" w:fill="FFFFFF"/>
        <w:rPr>
          <w:spacing w:val="4"/>
        </w:rPr>
      </w:pPr>
    </w:p>
    <w:p w14:paraId="1ACF9DBD" w14:textId="6AA50E66" w:rsidR="009364DF" w:rsidRDefault="009364DF" w:rsidP="00EC1E94">
      <w:pPr>
        <w:ind w:firstLine="709"/>
        <w:jc w:val="both"/>
      </w:pPr>
      <w:r w:rsidRPr="009364DF">
        <w:t xml:space="preserve">Трудоспособное население составляет </w:t>
      </w:r>
      <w:r w:rsidR="00E04059">
        <w:t xml:space="preserve">55 </w:t>
      </w:r>
      <w:r w:rsidRPr="009364DF">
        <w:t>% от общей численности населения (в Иркутской области – 62,5%).</w:t>
      </w:r>
    </w:p>
    <w:p w14:paraId="7CA2ADDD" w14:textId="77777777" w:rsidR="00047F40" w:rsidRPr="009364DF" w:rsidRDefault="00047F40" w:rsidP="00EC1E94">
      <w:pPr>
        <w:ind w:firstLine="709"/>
        <w:jc w:val="both"/>
      </w:pPr>
    </w:p>
    <w:p w14:paraId="29E31E0C" w14:textId="77777777" w:rsidR="009364DF" w:rsidRPr="00655D10" w:rsidRDefault="009364DF" w:rsidP="00EC1E94">
      <w:pPr>
        <w:ind w:firstLine="709"/>
        <w:jc w:val="both"/>
      </w:pPr>
      <w:r w:rsidRPr="009364DF">
        <w:t xml:space="preserve">Таблица </w:t>
      </w:r>
      <w:r w:rsidR="00655D10">
        <w:t xml:space="preserve">10. </w:t>
      </w:r>
      <w:r w:rsidRPr="00655D10">
        <w:t xml:space="preserve">Изменение возрастной структуры населения </w:t>
      </w:r>
    </w:p>
    <w:tbl>
      <w:tblPr>
        <w:tblW w:w="9384"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0"/>
        <w:gridCol w:w="1137"/>
        <w:gridCol w:w="1210"/>
        <w:gridCol w:w="1130"/>
        <w:gridCol w:w="1004"/>
        <w:gridCol w:w="1122"/>
        <w:gridCol w:w="851"/>
      </w:tblGrid>
      <w:tr w:rsidR="009364DF" w:rsidRPr="00B60B54" w14:paraId="2D9C5167" w14:textId="77777777" w:rsidTr="0021696E">
        <w:trPr>
          <w:trHeight w:val="379"/>
        </w:trPr>
        <w:tc>
          <w:tcPr>
            <w:tcW w:w="2930" w:type="dxa"/>
            <w:vMerge w:val="restart"/>
            <w:shd w:val="clear" w:color="auto" w:fill="D9D9D9"/>
            <w:vAlign w:val="center"/>
          </w:tcPr>
          <w:p w14:paraId="090489A8" w14:textId="77777777" w:rsidR="009364DF" w:rsidRPr="00B60B54" w:rsidRDefault="009364DF" w:rsidP="00EC1E94">
            <w:pPr>
              <w:jc w:val="center"/>
              <w:rPr>
                <w:sz w:val="22"/>
                <w:szCs w:val="22"/>
              </w:rPr>
            </w:pPr>
            <w:r w:rsidRPr="00B60B54">
              <w:rPr>
                <w:sz w:val="22"/>
                <w:szCs w:val="22"/>
              </w:rPr>
              <w:t>Возрастные</w:t>
            </w:r>
          </w:p>
          <w:p w14:paraId="0E21969A" w14:textId="77777777" w:rsidR="009364DF" w:rsidRPr="00B60B54" w:rsidRDefault="009364DF" w:rsidP="00EC1E94">
            <w:pPr>
              <w:jc w:val="center"/>
              <w:rPr>
                <w:sz w:val="22"/>
                <w:szCs w:val="22"/>
              </w:rPr>
            </w:pPr>
            <w:r w:rsidRPr="00B60B54">
              <w:rPr>
                <w:sz w:val="22"/>
                <w:szCs w:val="22"/>
              </w:rPr>
              <w:t>группы</w:t>
            </w:r>
          </w:p>
        </w:tc>
        <w:tc>
          <w:tcPr>
            <w:tcW w:w="2347" w:type="dxa"/>
            <w:gridSpan w:val="2"/>
            <w:shd w:val="clear" w:color="auto" w:fill="D9D9D9"/>
            <w:vAlign w:val="center"/>
          </w:tcPr>
          <w:p w14:paraId="399B37A3" w14:textId="38E78B73" w:rsidR="009364DF" w:rsidRPr="00B60B54" w:rsidRDefault="009364DF" w:rsidP="00EC1E94">
            <w:pPr>
              <w:jc w:val="center"/>
              <w:rPr>
                <w:sz w:val="22"/>
                <w:szCs w:val="22"/>
              </w:rPr>
            </w:pPr>
            <w:r w:rsidRPr="00B60B54">
              <w:rPr>
                <w:sz w:val="22"/>
                <w:szCs w:val="22"/>
              </w:rPr>
              <w:t>20</w:t>
            </w:r>
            <w:r w:rsidR="003555AE">
              <w:rPr>
                <w:sz w:val="22"/>
                <w:szCs w:val="22"/>
              </w:rPr>
              <w:t>12</w:t>
            </w:r>
            <w:r w:rsidRPr="00B60B54">
              <w:rPr>
                <w:sz w:val="22"/>
                <w:szCs w:val="22"/>
              </w:rPr>
              <w:t xml:space="preserve"> г.</w:t>
            </w:r>
          </w:p>
        </w:tc>
        <w:tc>
          <w:tcPr>
            <w:tcW w:w="2134" w:type="dxa"/>
            <w:gridSpan w:val="2"/>
            <w:shd w:val="clear" w:color="auto" w:fill="D9D9D9"/>
            <w:vAlign w:val="center"/>
          </w:tcPr>
          <w:p w14:paraId="12B229B5" w14:textId="3BD09B32" w:rsidR="009364DF" w:rsidRPr="00B60B54" w:rsidRDefault="009364DF" w:rsidP="00EC1E94">
            <w:pPr>
              <w:rPr>
                <w:sz w:val="22"/>
                <w:szCs w:val="22"/>
              </w:rPr>
            </w:pPr>
            <w:r w:rsidRPr="00B60B54">
              <w:rPr>
                <w:sz w:val="22"/>
                <w:szCs w:val="22"/>
              </w:rPr>
              <w:t>20</w:t>
            </w:r>
            <w:r w:rsidR="003555AE">
              <w:rPr>
                <w:sz w:val="22"/>
                <w:szCs w:val="22"/>
              </w:rPr>
              <w:t>18</w:t>
            </w:r>
            <w:r w:rsidRPr="00B60B54">
              <w:rPr>
                <w:sz w:val="22"/>
                <w:szCs w:val="22"/>
              </w:rPr>
              <w:t xml:space="preserve"> г.</w:t>
            </w:r>
          </w:p>
        </w:tc>
        <w:tc>
          <w:tcPr>
            <w:tcW w:w="1973" w:type="dxa"/>
            <w:gridSpan w:val="2"/>
            <w:shd w:val="clear" w:color="auto" w:fill="D9D9D9"/>
            <w:vAlign w:val="center"/>
          </w:tcPr>
          <w:p w14:paraId="57F6AECA" w14:textId="7C50497E" w:rsidR="009364DF" w:rsidRPr="00B60B54" w:rsidRDefault="009364DF" w:rsidP="00EC1E94">
            <w:pPr>
              <w:rPr>
                <w:sz w:val="22"/>
                <w:szCs w:val="22"/>
              </w:rPr>
            </w:pPr>
            <w:r w:rsidRPr="00B60B54">
              <w:rPr>
                <w:sz w:val="22"/>
                <w:szCs w:val="22"/>
              </w:rPr>
              <w:t>20</w:t>
            </w:r>
            <w:r w:rsidR="003555AE">
              <w:rPr>
                <w:sz w:val="22"/>
                <w:szCs w:val="22"/>
              </w:rPr>
              <w:t>2</w:t>
            </w:r>
            <w:r w:rsidR="00FC23B3">
              <w:rPr>
                <w:sz w:val="22"/>
                <w:szCs w:val="22"/>
              </w:rPr>
              <w:t>5</w:t>
            </w:r>
            <w:r w:rsidRPr="00B60B54">
              <w:rPr>
                <w:sz w:val="22"/>
                <w:szCs w:val="22"/>
              </w:rPr>
              <w:t xml:space="preserve"> г.</w:t>
            </w:r>
          </w:p>
        </w:tc>
      </w:tr>
      <w:tr w:rsidR="009364DF" w:rsidRPr="00B60B54" w14:paraId="3293AD95" w14:textId="77777777" w:rsidTr="0021696E">
        <w:tc>
          <w:tcPr>
            <w:tcW w:w="2930" w:type="dxa"/>
            <w:vMerge/>
            <w:shd w:val="clear" w:color="auto" w:fill="D9D9D9"/>
            <w:vAlign w:val="center"/>
          </w:tcPr>
          <w:p w14:paraId="60EBA3F9" w14:textId="77777777" w:rsidR="009364DF" w:rsidRPr="00B60B54" w:rsidRDefault="009364DF" w:rsidP="00EC1E94">
            <w:pPr>
              <w:jc w:val="center"/>
              <w:rPr>
                <w:sz w:val="22"/>
                <w:szCs w:val="22"/>
              </w:rPr>
            </w:pPr>
          </w:p>
        </w:tc>
        <w:tc>
          <w:tcPr>
            <w:tcW w:w="1137" w:type="dxa"/>
            <w:shd w:val="clear" w:color="auto" w:fill="D9D9D9"/>
            <w:vAlign w:val="center"/>
          </w:tcPr>
          <w:p w14:paraId="4AFE7334" w14:textId="77777777" w:rsidR="009364DF" w:rsidRPr="00B60B54" w:rsidRDefault="009364DF" w:rsidP="00EC1E94">
            <w:pPr>
              <w:jc w:val="center"/>
              <w:rPr>
                <w:sz w:val="22"/>
                <w:szCs w:val="22"/>
              </w:rPr>
            </w:pPr>
            <w:r w:rsidRPr="00B60B54">
              <w:rPr>
                <w:sz w:val="22"/>
                <w:szCs w:val="22"/>
              </w:rPr>
              <w:t>чел</w:t>
            </w:r>
          </w:p>
        </w:tc>
        <w:tc>
          <w:tcPr>
            <w:tcW w:w="1210" w:type="dxa"/>
            <w:shd w:val="clear" w:color="auto" w:fill="D9D9D9"/>
            <w:vAlign w:val="center"/>
          </w:tcPr>
          <w:p w14:paraId="1E967360" w14:textId="77777777" w:rsidR="009364DF" w:rsidRPr="00B60B54" w:rsidRDefault="009364DF" w:rsidP="00EC1E94">
            <w:pPr>
              <w:jc w:val="center"/>
              <w:rPr>
                <w:sz w:val="22"/>
                <w:szCs w:val="22"/>
              </w:rPr>
            </w:pPr>
            <w:r w:rsidRPr="00B60B54">
              <w:rPr>
                <w:sz w:val="22"/>
                <w:szCs w:val="22"/>
              </w:rPr>
              <w:t>%</w:t>
            </w:r>
          </w:p>
        </w:tc>
        <w:tc>
          <w:tcPr>
            <w:tcW w:w="1130" w:type="dxa"/>
            <w:shd w:val="clear" w:color="auto" w:fill="D9D9D9"/>
          </w:tcPr>
          <w:p w14:paraId="0CD4E96B" w14:textId="77777777" w:rsidR="009364DF" w:rsidRPr="00B60B54" w:rsidRDefault="009364DF" w:rsidP="00EC1E94">
            <w:pPr>
              <w:jc w:val="center"/>
              <w:rPr>
                <w:sz w:val="22"/>
                <w:szCs w:val="22"/>
              </w:rPr>
            </w:pPr>
            <w:r w:rsidRPr="00B60B54">
              <w:rPr>
                <w:sz w:val="22"/>
                <w:szCs w:val="22"/>
              </w:rPr>
              <w:t>чел</w:t>
            </w:r>
          </w:p>
        </w:tc>
        <w:tc>
          <w:tcPr>
            <w:tcW w:w="1004" w:type="dxa"/>
            <w:shd w:val="clear" w:color="auto" w:fill="D9D9D9"/>
          </w:tcPr>
          <w:p w14:paraId="5F0B628B" w14:textId="77777777" w:rsidR="009364DF" w:rsidRPr="00B60B54" w:rsidRDefault="009364DF" w:rsidP="00EC1E94">
            <w:pPr>
              <w:jc w:val="center"/>
              <w:rPr>
                <w:sz w:val="22"/>
                <w:szCs w:val="22"/>
              </w:rPr>
            </w:pPr>
            <w:r w:rsidRPr="00B60B54">
              <w:rPr>
                <w:sz w:val="22"/>
                <w:szCs w:val="22"/>
              </w:rPr>
              <w:t>%</w:t>
            </w:r>
          </w:p>
        </w:tc>
        <w:tc>
          <w:tcPr>
            <w:tcW w:w="1122" w:type="dxa"/>
            <w:shd w:val="clear" w:color="auto" w:fill="D9D9D9"/>
          </w:tcPr>
          <w:p w14:paraId="52D062EF" w14:textId="77777777" w:rsidR="009364DF" w:rsidRPr="00B60B54" w:rsidRDefault="009364DF" w:rsidP="00EC1E94">
            <w:pPr>
              <w:jc w:val="center"/>
              <w:rPr>
                <w:sz w:val="22"/>
                <w:szCs w:val="22"/>
              </w:rPr>
            </w:pPr>
            <w:r w:rsidRPr="00B60B54">
              <w:rPr>
                <w:sz w:val="22"/>
                <w:szCs w:val="22"/>
              </w:rPr>
              <w:t>чел</w:t>
            </w:r>
          </w:p>
        </w:tc>
        <w:tc>
          <w:tcPr>
            <w:tcW w:w="851" w:type="dxa"/>
            <w:shd w:val="clear" w:color="auto" w:fill="D9D9D9"/>
          </w:tcPr>
          <w:p w14:paraId="1F704F01" w14:textId="77777777" w:rsidR="009364DF" w:rsidRPr="00B60B54" w:rsidRDefault="009364DF" w:rsidP="00EC1E94">
            <w:pPr>
              <w:jc w:val="center"/>
              <w:rPr>
                <w:sz w:val="22"/>
                <w:szCs w:val="22"/>
              </w:rPr>
            </w:pPr>
            <w:r w:rsidRPr="00B60B54">
              <w:rPr>
                <w:sz w:val="22"/>
                <w:szCs w:val="22"/>
              </w:rPr>
              <w:t>%</w:t>
            </w:r>
          </w:p>
        </w:tc>
      </w:tr>
      <w:tr w:rsidR="00E04059" w:rsidRPr="00B60B54" w14:paraId="4B40EBF6" w14:textId="77777777" w:rsidTr="0021696E">
        <w:tc>
          <w:tcPr>
            <w:tcW w:w="2930" w:type="dxa"/>
            <w:vAlign w:val="center"/>
          </w:tcPr>
          <w:p w14:paraId="66770D43" w14:textId="77777777" w:rsidR="00E04059" w:rsidRPr="00B60B54" w:rsidRDefault="00E04059" w:rsidP="00E04059">
            <w:pPr>
              <w:jc w:val="center"/>
              <w:rPr>
                <w:sz w:val="22"/>
                <w:szCs w:val="22"/>
              </w:rPr>
            </w:pPr>
            <w:r w:rsidRPr="00B60B54">
              <w:rPr>
                <w:sz w:val="22"/>
                <w:szCs w:val="22"/>
              </w:rPr>
              <w:t>Дети до 15 лет</w:t>
            </w:r>
          </w:p>
        </w:tc>
        <w:tc>
          <w:tcPr>
            <w:tcW w:w="1137" w:type="dxa"/>
            <w:vAlign w:val="center"/>
          </w:tcPr>
          <w:p w14:paraId="00449EE8" w14:textId="77777777" w:rsidR="00E04059" w:rsidRPr="00B60B54" w:rsidRDefault="00E04059" w:rsidP="00E04059">
            <w:pPr>
              <w:jc w:val="center"/>
              <w:rPr>
                <w:sz w:val="22"/>
                <w:szCs w:val="22"/>
              </w:rPr>
            </w:pPr>
            <w:r w:rsidRPr="00B60B54">
              <w:rPr>
                <w:sz w:val="22"/>
                <w:szCs w:val="22"/>
              </w:rPr>
              <w:t>501</w:t>
            </w:r>
          </w:p>
        </w:tc>
        <w:tc>
          <w:tcPr>
            <w:tcW w:w="1210" w:type="dxa"/>
            <w:vAlign w:val="center"/>
          </w:tcPr>
          <w:p w14:paraId="6390DC68" w14:textId="77777777" w:rsidR="00E04059" w:rsidRPr="00B60B54" w:rsidRDefault="00E04059" w:rsidP="00E04059">
            <w:pPr>
              <w:jc w:val="center"/>
              <w:rPr>
                <w:sz w:val="22"/>
                <w:szCs w:val="22"/>
              </w:rPr>
            </w:pPr>
            <w:r w:rsidRPr="00B60B54">
              <w:rPr>
                <w:sz w:val="22"/>
                <w:szCs w:val="22"/>
              </w:rPr>
              <w:t>16,6</w:t>
            </w:r>
          </w:p>
        </w:tc>
        <w:tc>
          <w:tcPr>
            <w:tcW w:w="1130" w:type="dxa"/>
            <w:vAlign w:val="center"/>
          </w:tcPr>
          <w:p w14:paraId="47646F7A" w14:textId="0A087141" w:rsidR="00E04059" w:rsidRPr="00B60B54" w:rsidRDefault="00E04059" w:rsidP="00E04059">
            <w:pPr>
              <w:jc w:val="center"/>
              <w:rPr>
                <w:sz w:val="22"/>
                <w:szCs w:val="22"/>
              </w:rPr>
            </w:pPr>
            <w:r w:rsidRPr="005968BB">
              <w:rPr>
                <w:sz w:val="22"/>
                <w:szCs w:val="22"/>
              </w:rPr>
              <w:t>571</w:t>
            </w:r>
          </w:p>
        </w:tc>
        <w:tc>
          <w:tcPr>
            <w:tcW w:w="1004" w:type="dxa"/>
            <w:vAlign w:val="center"/>
          </w:tcPr>
          <w:p w14:paraId="7315808C" w14:textId="329503D2" w:rsidR="00E04059" w:rsidRPr="00B60B54" w:rsidRDefault="00E04059" w:rsidP="00E04059">
            <w:pPr>
              <w:jc w:val="center"/>
              <w:rPr>
                <w:sz w:val="22"/>
                <w:szCs w:val="22"/>
              </w:rPr>
            </w:pPr>
            <w:r w:rsidRPr="005968BB">
              <w:rPr>
                <w:sz w:val="22"/>
                <w:szCs w:val="22"/>
              </w:rPr>
              <w:t>18,4</w:t>
            </w:r>
          </w:p>
        </w:tc>
        <w:tc>
          <w:tcPr>
            <w:tcW w:w="1122" w:type="dxa"/>
            <w:vAlign w:val="center"/>
          </w:tcPr>
          <w:p w14:paraId="1AF163E9" w14:textId="667339F4" w:rsidR="00E04059" w:rsidRPr="00B60B54" w:rsidRDefault="00E04059" w:rsidP="00E04059">
            <w:pPr>
              <w:jc w:val="center"/>
              <w:rPr>
                <w:sz w:val="22"/>
                <w:szCs w:val="22"/>
              </w:rPr>
            </w:pPr>
            <w:r>
              <w:rPr>
                <w:sz w:val="22"/>
                <w:szCs w:val="22"/>
              </w:rPr>
              <w:t>472</w:t>
            </w:r>
          </w:p>
        </w:tc>
        <w:tc>
          <w:tcPr>
            <w:tcW w:w="851" w:type="dxa"/>
            <w:vAlign w:val="center"/>
          </w:tcPr>
          <w:p w14:paraId="3992AE99" w14:textId="06FBE4C7" w:rsidR="00E04059" w:rsidRPr="00B60B54" w:rsidRDefault="00E04059" w:rsidP="00E04059">
            <w:pPr>
              <w:jc w:val="center"/>
              <w:rPr>
                <w:sz w:val="22"/>
                <w:szCs w:val="22"/>
              </w:rPr>
            </w:pPr>
            <w:r>
              <w:rPr>
                <w:sz w:val="22"/>
                <w:szCs w:val="22"/>
              </w:rPr>
              <w:t>21,79</w:t>
            </w:r>
          </w:p>
        </w:tc>
      </w:tr>
      <w:tr w:rsidR="00E04059" w:rsidRPr="00B60B54" w14:paraId="19BC1E74" w14:textId="77777777" w:rsidTr="0021696E">
        <w:tc>
          <w:tcPr>
            <w:tcW w:w="2930" w:type="dxa"/>
            <w:vAlign w:val="center"/>
          </w:tcPr>
          <w:p w14:paraId="14A9280B" w14:textId="77777777" w:rsidR="00E04059" w:rsidRPr="00B60B54" w:rsidRDefault="00E04059" w:rsidP="00E04059">
            <w:pPr>
              <w:jc w:val="center"/>
              <w:rPr>
                <w:sz w:val="22"/>
                <w:szCs w:val="22"/>
              </w:rPr>
            </w:pPr>
            <w:r w:rsidRPr="00B60B54">
              <w:rPr>
                <w:sz w:val="22"/>
                <w:szCs w:val="22"/>
              </w:rPr>
              <w:t>Население в трудоспособном возрасте</w:t>
            </w:r>
          </w:p>
        </w:tc>
        <w:tc>
          <w:tcPr>
            <w:tcW w:w="1137" w:type="dxa"/>
            <w:vAlign w:val="center"/>
          </w:tcPr>
          <w:p w14:paraId="3871E226" w14:textId="77777777" w:rsidR="00E04059" w:rsidRPr="00B60B54" w:rsidRDefault="00E04059" w:rsidP="00E04059">
            <w:pPr>
              <w:jc w:val="center"/>
              <w:rPr>
                <w:sz w:val="22"/>
                <w:szCs w:val="22"/>
              </w:rPr>
            </w:pPr>
            <w:r w:rsidRPr="00B60B54">
              <w:rPr>
                <w:sz w:val="22"/>
                <w:szCs w:val="22"/>
              </w:rPr>
              <w:t>2033</w:t>
            </w:r>
          </w:p>
        </w:tc>
        <w:tc>
          <w:tcPr>
            <w:tcW w:w="1210" w:type="dxa"/>
            <w:vAlign w:val="center"/>
          </w:tcPr>
          <w:p w14:paraId="03FD8F78" w14:textId="77777777" w:rsidR="00E04059" w:rsidRPr="00B60B54" w:rsidRDefault="00E04059" w:rsidP="00E04059">
            <w:pPr>
              <w:jc w:val="center"/>
              <w:rPr>
                <w:sz w:val="22"/>
                <w:szCs w:val="22"/>
              </w:rPr>
            </w:pPr>
            <w:r w:rsidRPr="00B60B54">
              <w:rPr>
                <w:sz w:val="22"/>
                <w:szCs w:val="22"/>
              </w:rPr>
              <w:t>67,3</w:t>
            </w:r>
          </w:p>
        </w:tc>
        <w:tc>
          <w:tcPr>
            <w:tcW w:w="1130" w:type="dxa"/>
            <w:vAlign w:val="center"/>
          </w:tcPr>
          <w:p w14:paraId="3175A2E5" w14:textId="0496BF4A" w:rsidR="00E04059" w:rsidRPr="00B60B54" w:rsidRDefault="00E04059" w:rsidP="00E04059">
            <w:pPr>
              <w:jc w:val="center"/>
              <w:rPr>
                <w:sz w:val="22"/>
                <w:szCs w:val="22"/>
              </w:rPr>
            </w:pPr>
            <w:r>
              <w:rPr>
                <w:sz w:val="22"/>
                <w:szCs w:val="22"/>
              </w:rPr>
              <w:t>1567</w:t>
            </w:r>
          </w:p>
        </w:tc>
        <w:tc>
          <w:tcPr>
            <w:tcW w:w="1004" w:type="dxa"/>
            <w:vAlign w:val="center"/>
          </w:tcPr>
          <w:p w14:paraId="08F6FCCB" w14:textId="5ED99E06" w:rsidR="00E04059" w:rsidRPr="00B60B54" w:rsidRDefault="00E04059" w:rsidP="00E04059">
            <w:pPr>
              <w:jc w:val="center"/>
              <w:rPr>
                <w:sz w:val="22"/>
                <w:szCs w:val="22"/>
              </w:rPr>
            </w:pPr>
            <w:r>
              <w:rPr>
                <w:sz w:val="22"/>
                <w:szCs w:val="22"/>
              </w:rPr>
              <w:t>4</w:t>
            </w:r>
            <w:r w:rsidRPr="005968BB">
              <w:rPr>
                <w:sz w:val="22"/>
                <w:szCs w:val="22"/>
              </w:rPr>
              <w:t>6,2</w:t>
            </w:r>
          </w:p>
        </w:tc>
        <w:tc>
          <w:tcPr>
            <w:tcW w:w="1122" w:type="dxa"/>
            <w:vAlign w:val="center"/>
          </w:tcPr>
          <w:p w14:paraId="064CA3CF" w14:textId="3F3CD0D3" w:rsidR="00E04059" w:rsidRPr="00B60B54" w:rsidRDefault="00E04059" w:rsidP="00E04059">
            <w:pPr>
              <w:jc w:val="center"/>
              <w:rPr>
                <w:sz w:val="22"/>
                <w:szCs w:val="22"/>
              </w:rPr>
            </w:pPr>
            <w:r>
              <w:rPr>
                <w:sz w:val="22"/>
                <w:szCs w:val="22"/>
              </w:rPr>
              <w:t>1222</w:t>
            </w:r>
          </w:p>
        </w:tc>
        <w:tc>
          <w:tcPr>
            <w:tcW w:w="851" w:type="dxa"/>
            <w:vAlign w:val="center"/>
          </w:tcPr>
          <w:p w14:paraId="4534E82F" w14:textId="5B268D33" w:rsidR="00E04059" w:rsidRPr="00B60B54" w:rsidRDefault="00E04059" w:rsidP="00E04059">
            <w:pPr>
              <w:jc w:val="center"/>
              <w:rPr>
                <w:sz w:val="22"/>
                <w:szCs w:val="22"/>
              </w:rPr>
            </w:pPr>
            <w:r>
              <w:rPr>
                <w:sz w:val="22"/>
                <w:szCs w:val="22"/>
              </w:rPr>
              <w:t>56,42</w:t>
            </w:r>
          </w:p>
        </w:tc>
      </w:tr>
      <w:tr w:rsidR="00E04059" w:rsidRPr="00B60B54" w14:paraId="7899349B" w14:textId="77777777" w:rsidTr="0021696E">
        <w:tc>
          <w:tcPr>
            <w:tcW w:w="2930" w:type="dxa"/>
            <w:vAlign w:val="center"/>
          </w:tcPr>
          <w:p w14:paraId="60E917A3" w14:textId="77777777" w:rsidR="00E04059" w:rsidRPr="00B60B54" w:rsidRDefault="00E04059" w:rsidP="00E04059">
            <w:pPr>
              <w:jc w:val="center"/>
              <w:rPr>
                <w:sz w:val="22"/>
                <w:szCs w:val="22"/>
              </w:rPr>
            </w:pPr>
            <w:r w:rsidRPr="00B60B54">
              <w:rPr>
                <w:sz w:val="22"/>
                <w:szCs w:val="22"/>
              </w:rPr>
              <w:t>Население старше трудоспособного возраста</w:t>
            </w:r>
          </w:p>
        </w:tc>
        <w:tc>
          <w:tcPr>
            <w:tcW w:w="1137" w:type="dxa"/>
            <w:vAlign w:val="center"/>
          </w:tcPr>
          <w:p w14:paraId="693CBDB3" w14:textId="77777777" w:rsidR="00E04059" w:rsidRPr="00B60B54" w:rsidRDefault="00E04059" w:rsidP="00E04059">
            <w:pPr>
              <w:jc w:val="center"/>
              <w:rPr>
                <w:sz w:val="22"/>
                <w:szCs w:val="22"/>
              </w:rPr>
            </w:pPr>
            <w:r w:rsidRPr="00B60B54">
              <w:rPr>
                <w:sz w:val="22"/>
                <w:szCs w:val="22"/>
              </w:rPr>
              <w:t>488</w:t>
            </w:r>
          </w:p>
        </w:tc>
        <w:tc>
          <w:tcPr>
            <w:tcW w:w="1210" w:type="dxa"/>
            <w:vAlign w:val="center"/>
          </w:tcPr>
          <w:p w14:paraId="5A467509" w14:textId="77777777" w:rsidR="00E04059" w:rsidRPr="00B60B54" w:rsidRDefault="00E04059" w:rsidP="00E04059">
            <w:pPr>
              <w:jc w:val="center"/>
              <w:rPr>
                <w:sz w:val="22"/>
                <w:szCs w:val="22"/>
              </w:rPr>
            </w:pPr>
            <w:r w:rsidRPr="00B60B54">
              <w:rPr>
                <w:sz w:val="22"/>
                <w:szCs w:val="22"/>
              </w:rPr>
              <w:t>16,1</w:t>
            </w:r>
          </w:p>
        </w:tc>
        <w:tc>
          <w:tcPr>
            <w:tcW w:w="1130" w:type="dxa"/>
            <w:vAlign w:val="center"/>
          </w:tcPr>
          <w:p w14:paraId="5C04C185" w14:textId="7E362DC7" w:rsidR="00E04059" w:rsidRPr="00B60B54" w:rsidRDefault="00E04059" w:rsidP="00E04059">
            <w:pPr>
              <w:jc w:val="center"/>
              <w:rPr>
                <w:sz w:val="22"/>
                <w:szCs w:val="22"/>
              </w:rPr>
            </w:pPr>
            <w:r w:rsidRPr="005968BB">
              <w:rPr>
                <w:sz w:val="22"/>
                <w:szCs w:val="22"/>
              </w:rPr>
              <w:t>476</w:t>
            </w:r>
          </w:p>
        </w:tc>
        <w:tc>
          <w:tcPr>
            <w:tcW w:w="1004" w:type="dxa"/>
            <w:vAlign w:val="center"/>
          </w:tcPr>
          <w:p w14:paraId="3D80F0B2" w14:textId="7D7A5174" w:rsidR="00E04059" w:rsidRPr="00B60B54" w:rsidRDefault="00E04059" w:rsidP="00E04059">
            <w:pPr>
              <w:jc w:val="center"/>
              <w:rPr>
                <w:sz w:val="22"/>
                <w:szCs w:val="22"/>
              </w:rPr>
            </w:pPr>
            <w:r w:rsidRPr="005968BB">
              <w:rPr>
                <w:sz w:val="22"/>
                <w:szCs w:val="22"/>
              </w:rPr>
              <w:t>15,4</w:t>
            </w:r>
          </w:p>
        </w:tc>
        <w:tc>
          <w:tcPr>
            <w:tcW w:w="1122" w:type="dxa"/>
            <w:vAlign w:val="center"/>
          </w:tcPr>
          <w:p w14:paraId="169EAD4A" w14:textId="1C6AE0A0" w:rsidR="00E04059" w:rsidRPr="00B60B54" w:rsidRDefault="00E04059" w:rsidP="00E04059">
            <w:pPr>
              <w:jc w:val="center"/>
              <w:rPr>
                <w:sz w:val="22"/>
                <w:szCs w:val="22"/>
              </w:rPr>
            </w:pPr>
            <w:r>
              <w:rPr>
                <w:sz w:val="22"/>
                <w:szCs w:val="22"/>
              </w:rPr>
              <w:t>472</w:t>
            </w:r>
          </w:p>
        </w:tc>
        <w:tc>
          <w:tcPr>
            <w:tcW w:w="851" w:type="dxa"/>
            <w:vAlign w:val="center"/>
          </w:tcPr>
          <w:p w14:paraId="606AB471" w14:textId="37CF151D" w:rsidR="00E04059" w:rsidRPr="00B60B54" w:rsidRDefault="00E04059" w:rsidP="00E04059">
            <w:pPr>
              <w:jc w:val="center"/>
              <w:rPr>
                <w:sz w:val="22"/>
                <w:szCs w:val="22"/>
              </w:rPr>
            </w:pPr>
            <w:r>
              <w:rPr>
                <w:sz w:val="22"/>
                <w:szCs w:val="22"/>
              </w:rPr>
              <w:t>21,79</w:t>
            </w:r>
          </w:p>
        </w:tc>
      </w:tr>
      <w:tr w:rsidR="00E04059" w:rsidRPr="00831187" w14:paraId="03F99526" w14:textId="77777777" w:rsidTr="0021696E">
        <w:tc>
          <w:tcPr>
            <w:tcW w:w="2930" w:type="dxa"/>
            <w:vAlign w:val="center"/>
          </w:tcPr>
          <w:p w14:paraId="28840B2E" w14:textId="77777777" w:rsidR="00E04059" w:rsidRPr="00B60B54" w:rsidRDefault="00E04059" w:rsidP="00E04059">
            <w:pPr>
              <w:jc w:val="center"/>
              <w:rPr>
                <w:sz w:val="22"/>
                <w:szCs w:val="22"/>
              </w:rPr>
            </w:pPr>
            <w:r w:rsidRPr="00B60B54">
              <w:rPr>
                <w:sz w:val="22"/>
                <w:szCs w:val="22"/>
              </w:rPr>
              <w:t>Все население</w:t>
            </w:r>
          </w:p>
        </w:tc>
        <w:tc>
          <w:tcPr>
            <w:tcW w:w="1137" w:type="dxa"/>
            <w:vAlign w:val="center"/>
          </w:tcPr>
          <w:p w14:paraId="6CADBAB3" w14:textId="77777777" w:rsidR="00E04059" w:rsidRPr="00B60B54" w:rsidRDefault="00E04059" w:rsidP="00E04059">
            <w:pPr>
              <w:jc w:val="center"/>
              <w:rPr>
                <w:sz w:val="22"/>
                <w:szCs w:val="22"/>
              </w:rPr>
            </w:pPr>
            <w:r w:rsidRPr="00B60B54">
              <w:rPr>
                <w:sz w:val="22"/>
                <w:szCs w:val="22"/>
              </w:rPr>
              <w:t>3022</w:t>
            </w:r>
          </w:p>
        </w:tc>
        <w:tc>
          <w:tcPr>
            <w:tcW w:w="1210" w:type="dxa"/>
            <w:vAlign w:val="center"/>
          </w:tcPr>
          <w:p w14:paraId="5FE060CF" w14:textId="77777777" w:rsidR="00E04059" w:rsidRPr="00B60B54" w:rsidRDefault="00E04059" w:rsidP="00E04059">
            <w:pPr>
              <w:jc w:val="center"/>
              <w:rPr>
                <w:sz w:val="22"/>
                <w:szCs w:val="22"/>
              </w:rPr>
            </w:pPr>
            <w:r w:rsidRPr="00B60B54">
              <w:rPr>
                <w:sz w:val="22"/>
                <w:szCs w:val="22"/>
              </w:rPr>
              <w:t>100,0</w:t>
            </w:r>
          </w:p>
        </w:tc>
        <w:tc>
          <w:tcPr>
            <w:tcW w:w="1130" w:type="dxa"/>
            <w:vAlign w:val="center"/>
          </w:tcPr>
          <w:p w14:paraId="3DEEC1BC" w14:textId="371F1064" w:rsidR="00E04059" w:rsidRPr="00B60B54" w:rsidRDefault="00E04059" w:rsidP="00E04059">
            <w:pPr>
              <w:jc w:val="center"/>
              <w:rPr>
                <w:sz w:val="22"/>
                <w:szCs w:val="22"/>
              </w:rPr>
            </w:pPr>
            <w:r>
              <w:rPr>
                <w:sz w:val="22"/>
                <w:szCs w:val="22"/>
              </w:rPr>
              <w:t>2800</w:t>
            </w:r>
          </w:p>
        </w:tc>
        <w:tc>
          <w:tcPr>
            <w:tcW w:w="1004" w:type="dxa"/>
            <w:vAlign w:val="center"/>
          </w:tcPr>
          <w:p w14:paraId="0B8B2FA7" w14:textId="3D1066D1" w:rsidR="00E04059" w:rsidRPr="00B60B54" w:rsidRDefault="00E04059" w:rsidP="00E04059">
            <w:pPr>
              <w:jc w:val="center"/>
              <w:rPr>
                <w:sz w:val="22"/>
                <w:szCs w:val="22"/>
              </w:rPr>
            </w:pPr>
            <w:r w:rsidRPr="005968BB">
              <w:rPr>
                <w:sz w:val="22"/>
                <w:szCs w:val="22"/>
              </w:rPr>
              <w:t>100,0</w:t>
            </w:r>
          </w:p>
        </w:tc>
        <w:tc>
          <w:tcPr>
            <w:tcW w:w="1122" w:type="dxa"/>
            <w:vAlign w:val="center"/>
          </w:tcPr>
          <w:p w14:paraId="75AFD1C9" w14:textId="1AD6DA8E" w:rsidR="00E04059" w:rsidRPr="00B60B54" w:rsidRDefault="00E04059" w:rsidP="00E04059">
            <w:pPr>
              <w:jc w:val="center"/>
              <w:rPr>
                <w:sz w:val="22"/>
                <w:szCs w:val="22"/>
              </w:rPr>
            </w:pPr>
            <w:r>
              <w:rPr>
                <w:sz w:val="22"/>
                <w:szCs w:val="22"/>
              </w:rPr>
              <w:t>2166</w:t>
            </w:r>
          </w:p>
        </w:tc>
        <w:tc>
          <w:tcPr>
            <w:tcW w:w="851" w:type="dxa"/>
          </w:tcPr>
          <w:p w14:paraId="75100E18" w14:textId="5A9475EE" w:rsidR="00E04059" w:rsidRPr="00AD5B00" w:rsidRDefault="00E04059" w:rsidP="00E04059">
            <w:pPr>
              <w:jc w:val="center"/>
              <w:rPr>
                <w:sz w:val="22"/>
                <w:szCs w:val="22"/>
              </w:rPr>
            </w:pPr>
            <w:r w:rsidRPr="005968BB">
              <w:rPr>
                <w:sz w:val="22"/>
                <w:szCs w:val="22"/>
              </w:rPr>
              <w:t>100,0</w:t>
            </w:r>
          </w:p>
        </w:tc>
      </w:tr>
    </w:tbl>
    <w:p w14:paraId="18DB91F9" w14:textId="77777777" w:rsidR="009364DF" w:rsidRPr="00831187" w:rsidRDefault="009364DF" w:rsidP="00EC1E94">
      <w:pPr>
        <w:rPr>
          <w:szCs w:val="28"/>
        </w:rPr>
      </w:pPr>
    </w:p>
    <w:p w14:paraId="36F4AA59" w14:textId="1F669244" w:rsidR="00C42D68" w:rsidRPr="00784C4C" w:rsidRDefault="00FE16B0" w:rsidP="00DE651F">
      <w:pPr>
        <w:pStyle w:val="4"/>
      </w:pPr>
      <w:bookmarkStart w:id="68" w:name="_Toc337121272"/>
      <w:r w:rsidRPr="00784C4C">
        <w:lastRenderedPageBreak/>
        <w:t xml:space="preserve">Демографические ресурсы. </w:t>
      </w:r>
      <w:r w:rsidR="00C42D68" w:rsidRPr="00784C4C">
        <w:t>Перспективная численность населения</w:t>
      </w:r>
      <w:bookmarkEnd w:id="68"/>
    </w:p>
    <w:p w14:paraId="6337FAA3" w14:textId="77777777" w:rsidR="0052029C" w:rsidRPr="0052029C" w:rsidRDefault="0052029C" w:rsidP="00EC1E94">
      <w:pPr>
        <w:ind w:firstLine="709"/>
        <w:jc w:val="both"/>
      </w:pPr>
      <w:r w:rsidRPr="0052029C">
        <w:t>Нестабильность и неоднозначность происходящих в последние 7-10 лет демографических процессов, смена тенденций в их развитии не дают возможности достаточно точно прогнозировать население поселения как на ближайшие 3-4 года, так и на отдаленную перспективу.</w:t>
      </w:r>
    </w:p>
    <w:p w14:paraId="7597250A" w14:textId="51573061" w:rsidR="0052029C" w:rsidRPr="0052029C" w:rsidRDefault="0052029C" w:rsidP="00EC1E94">
      <w:pPr>
        <w:tabs>
          <w:tab w:val="left" w:pos="7655"/>
        </w:tabs>
        <w:suppressAutoHyphens/>
        <w:ind w:firstLine="709"/>
        <w:jc w:val="both"/>
      </w:pPr>
      <w:r w:rsidRPr="0052029C">
        <w:t>Численность населения будет определяться рядом условий:</w:t>
      </w:r>
    </w:p>
    <w:p w14:paraId="4274EB11" w14:textId="77777777" w:rsidR="0052029C" w:rsidRPr="0052029C" w:rsidRDefault="0052029C" w:rsidP="00E60E39">
      <w:pPr>
        <w:numPr>
          <w:ilvl w:val="0"/>
          <w:numId w:val="3"/>
        </w:numPr>
        <w:suppressAutoHyphens/>
        <w:ind w:left="0" w:firstLine="851"/>
        <w:jc w:val="both"/>
      </w:pPr>
      <w:r w:rsidRPr="0052029C">
        <w:t>уровнем снижения или повышения рождаемости и естественного воспроизводства, политикой государства в области поощрения рождаемости;</w:t>
      </w:r>
    </w:p>
    <w:p w14:paraId="1A6ABD86" w14:textId="77777777" w:rsidR="0052029C" w:rsidRPr="0052029C" w:rsidRDefault="0052029C" w:rsidP="00E60E39">
      <w:pPr>
        <w:numPr>
          <w:ilvl w:val="0"/>
          <w:numId w:val="3"/>
        </w:numPr>
        <w:suppressAutoHyphens/>
        <w:ind w:left="0" w:firstLine="851"/>
        <w:jc w:val="both"/>
      </w:pPr>
      <w:r w:rsidRPr="0052029C">
        <w:t xml:space="preserve">снижением оттока молодых людей; </w:t>
      </w:r>
    </w:p>
    <w:p w14:paraId="0BF58910" w14:textId="77777777" w:rsidR="0052029C" w:rsidRPr="00F27682" w:rsidRDefault="0052029C" w:rsidP="00E60E39">
      <w:pPr>
        <w:numPr>
          <w:ilvl w:val="0"/>
          <w:numId w:val="3"/>
        </w:numPr>
        <w:suppressAutoHyphens/>
        <w:ind w:left="0" w:firstLine="851"/>
        <w:jc w:val="both"/>
      </w:pPr>
      <w:r w:rsidRPr="00F27682">
        <w:t>созданием зоны опережающего развития – Северо-Сибирский индустриальный пояс, как следствие возможность развития хозяйственных связей поселения;</w:t>
      </w:r>
    </w:p>
    <w:p w14:paraId="6597D3F2" w14:textId="77777777" w:rsidR="0052029C" w:rsidRPr="0052029C" w:rsidRDefault="0052029C" w:rsidP="00E60E39">
      <w:pPr>
        <w:numPr>
          <w:ilvl w:val="0"/>
          <w:numId w:val="3"/>
        </w:numPr>
        <w:suppressAutoHyphens/>
        <w:ind w:left="0" w:firstLine="851"/>
        <w:jc w:val="both"/>
      </w:pPr>
      <w:r w:rsidRPr="0052029C">
        <w:t xml:space="preserve"> возможностью организации новых рабочих мест во всех сферах хозяйственного комплекса поселения и т.д.</w:t>
      </w:r>
    </w:p>
    <w:p w14:paraId="0CAAE068" w14:textId="41925073" w:rsidR="0052029C" w:rsidRPr="00F27682" w:rsidRDefault="0052029C" w:rsidP="00EC1E94">
      <w:pPr>
        <w:ind w:firstLine="851"/>
        <w:jc w:val="both"/>
      </w:pPr>
      <w:r w:rsidRPr="00F27682">
        <w:t>Сохранение демографического и социального потенциала в «</w:t>
      </w:r>
      <w:r w:rsidR="003555AE">
        <w:t>Стратегии</w:t>
      </w:r>
      <w:r w:rsidRPr="00F27682">
        <w:t xml:space="preserve"> социально-экономического </w:t>
      </w:r>
      <w:r w:rsidR="003555AE">
        <w:t xml:space="preserve">развития </w:t>
      </w:r>
      <w:r w:rsidRPr="00F27682">
        <w:t>муниципального образования «</w:t>
      </w:r>
      <w:r w:rsidR="009D02F2">
        <w:t>Усть-Илимский муниципальный округ</w:t>
      </w:r>
      <w:r w:rsidRPr="00F27682">
        <w:t xml:space="preserve">» на </w:t>
      </w:r>
      <w:r w:rsidR="003555AE">
        <w:t>2019-</w:t>
      </w:r>
      <w:r w:rsidRPr="00F27682">
        <w:t>20</w:t>
      </w:r>
      <w:r w:rsidR="003555AE">
        <w:t>3</w:t>
      </w:r>
      <w:r w:rsidRPr="00F27682">
        <w:t xml:space="preserve">0 года рассматривается как одно из приоритетных направлений. </w:t>
      </w:r>
    </w:p>
    <w:p w14:paraId="126FA211" w14:textId="77777777" w:rsidR="0052029C" w:rsidRPr="00F27682" w:rsidRDefault="0052029C" w:rsidP="00EC1E94">
      <w:pPr>
        <w:ind w:firstLine="851"/>
        <w:jc w:val="both"/>
      </w:pPr>
      <w:r w:rsidRPr="00F27682">
        <w:t>Основными направлениями реализации демографической политики являются:</w:t>
      </w:r>
    </w:p>
    <w:p w14:paraId="5FA92710" w14:textId="77777777" w:rsidR="0052029C" w:rsidRPr="0052029C" w:rsidRDefault="0052029C" w:rsidP="004E473C">
      <w:pPr>
        <w:tabs>
          <w:tab w:val="num" w:pos="0"/>
        </w:tabs>
        <w:ind w:firstLine="851"/>
        <w:jc w:val="both"/>
      </w:pPr>
      <w:r w:rsidRPr="0052029C">
        <w:t>- нормализация и улучшение демографической ситуации;</w:t>
      </w:r>
    </w:p>
    <w:p w14:paraId="774C7630" w14:textId="77777777" w:rsidR="0052029C" w:rsidRPr="0052029C" w:rsidRDefault="0052029C" w:rsidP="004E473C">
      <w:pPr>
        <w:tabs>
          <w:tab w:val="num" w:pos="0"/>
        </w:tabs>
        <w:ind w:firstLine="851"/>
        <w:jc w:val="both"/>
      </w:pPr>
      <w:r w:rsidRPr="0052029C">
        <w:t>- совершенствование медицинского обслуживания населения;</w:t>
      </w:r>
    </w:p>
    <w:p w14:paraId="4B5F066C" w14:textId="77777777" w:rsidR="0052029C" w:rsidRPr="0052029C" w:rsidRDefault="0052029C" w:rsidP="004E473C">
      <w:pPr>
        <w:tabs>
          <w:tab w:val="num" w:pos="0"/>
        </w:tabs>
        <w:ind w:firstLine="851"/>
        <w:jc w:val="both"/>
      </w:pPr>
      <w:r w:rsidRPr="0052029C">
        <w:t>- повышение качества трудового потенциала, обеспечение эффективной и рациональной занятости населения, ведущей к улучшению материального положения граждан;</w:t>
      </w:r>
    </w:p>
    <w:p w14:paraId="17864829" w14:textId="77777777" w:rsidR="0052029C" w:rsidRPr="0052029C" w:rsidRDefault="0052029C" w:rsidP="004E473C">
      <w:pPr>
        <w:tabs>
          <w:tab w:val="num" w:pos="0"/>
        </w:tabs>
        <w:ind w:firstLine="851"/>
        <w:jc w:val="both"/>
      </w:pPr>
      <w:r w:rsidRPr="0052029C">
        <w:t>- совершенствование политики социальной защиты населения, повышение уровня безопасности жизни;</w:t>
      </w:r>
    </w:p>
    <w:p w14:paraId="158B0817" w14:textId="77777777" w:rsidR="0052029C" w:rsidRPr="0052029C" w:rsidRDefault="0052029C" w:rsidP="004E473C">
      <w:pPr>
        <w:tabs>
          <w:tab w:val="num" w:pos="0"/>
        </w:tabs>
        <w:ind w:firstLine="851"/>
        <w:jc w:val="both"/>
      </w:pPr>
      <w:r w:rsidRPr="0052029C">
        <w:t>- активизация молодежной политики;</w:t>
      </w:r>
    </w:p>
    <w:p w14:paraId="11C220DE" w14:textId="77777777" w:rsidR="0052029C" w:rsidRPr="0052029C" w:rsidRDefault="0052029C" w:rsidP="004E473C">
      <w:pPr>
        <w:tabs>
          <w:tab w:val="left" w:pos="7655"/>
        </w:tabs>
        <w:suppressAutoHyphens/>
        <w:ind w:firstLine="851"/>
        <w:jc w:val="both"/>
      </w:pPr>
      <w:r w:rsidRPr="0052029C">
        <w:t xml:space="preserve">Моделировать развитие демографической ситуации в современных условиях возможно лишь с большой степенью неопределенности. </w:t>
      </w:r>
    </w:p>
    <w:p w14:paraId="5F739533" w14:textId="35C3047F" w:rsidR="0052029C" w:rsidRPr="0052029C" w:rsidRDefault="0052029C" w:rsidP="004E473C">
      <w:pPr>
        <w:jc w:val="both"/>
      </w:pPr>
      <w:r w:rsidRPr="0052029C">
        <w:t xml:space="preserve">Исходя из сложившейся демографической ситуации, в концепции  принималось к рассмотрению два варианта комплексного развития территории, в качестве основного сценария выбрано направление «оптимистический сценарий». С незначительным увеличением численности населения на </w:t>
      </w:r>
      <w:r w:rsidR="00FC23B3">
        <w:t>3</w:t>
      </w:r>
      <w:r w:rsidRPr="0052029C">
        <w:t>,4% к 20</w:t>
      </w:r>
      <w:r w:rsidR="00FC23B3">
        <w:t>35</w:t>
      </w:r>
      <w:r w:rsidRPr="0052029C">
        <w:t xml:space="preserve"> году, а на период до 20</w:t>
      </w:r>
      <w:r w:rsidR="00FC23B3">
        <w:t>45</w:t>
      </w:r>
      <w:r w:rsidRPr="0052029C">
        <w:t xml:space="preserve"> года – рост численности населения на </w:t>
      </w:r>
      <w:r w:rsidR="00C500F8">
        <w:t>8</w:t>
      </w:r>
      <w:r w:rsidRPr="0052029C">
        <w:t xml:space="preserve">,1%. </w:t>
      </w:r>
    </w:p>
    <w:p w14:paraId="702FBA57" w14:textId="0542C7C4" w:rsidR="0052029C" w:rsidRDefault="0052029C" w:rsidP="004E473C">
      <w:pPr>
        <w:jc w:val="both"/>
      </w:pPr>
      <w:r w:rsidRPr="0052029C">
        <w:t xml:space="preserve">Ожидание роста численности населения основывается на сохранении положительных тенденций </w:t>
      </w:r>
      <w:r w:rsidR="00A739B2">
        <w:t>развития промышленности</w:t>
      </w:r>
      <w:r w:rsidRPr="0052029C">
        <w:t xml:space="preserve">, стабилизации и совершенствовании структуры занятости. Формирование Северо-Сибирского индустриального пояса сделает возможным инфраструктурную интеграцию </w:t>
      </w:r>
      <w:r w:rsidR="00815AC0" w:rsidRPr="00815AC0">
        <w:t xml:space="preserve">проектируемой территории </w:t>
      </w:r>
      <w:r w:rsidRPr="0052029C">
        <w:t>с Красноярским краем и Республикой Саха, как следствие возможность развития новых хозяйственных направлений и связей. Активное развитие получат комплексная переработка природных ресурсов, что в свою очередь даст толчок к развитию социально ориентированных отраслей промышленности (строительных материалов и строительной деятельности,  логистики и пр.).</w:t>
      </w:r>
    </w:p>
    <w:p w14:paraId="1E54A9E2" w14:textId="77777777" w:rsidR="004E473C" w:rsidRPr="0052029C" w:rsidRDefault="004E473C" w:rsidP="004E473C">
      <w:pPr>
        <w:jc w:val="both"/>
      </w:pPr>
    </w:p>
    <w:p w14:paraId="6407FC77" w14:textId="70C4D7DF" w:rsidR="00F27682" w:rsidRPr="00F27682" w:rsidRDefault="00F27682" w:rsidP="00EC1E94">
      <w:pPr>
        <w:jc w:val="both"/>
      </w:pPr>
      <w:r w:rsidRPr="00F27682">
        <w:t xml:space="preserve">Таблица </w:t>
      </w:r>
      <w:r w:rsidR="00183FF1">
        <w:fldChar w:fldCharType="begin"/>
      </w:r>
      <w:r w:rsidR="00183FF1">
        <w:instrText xml:space="preserve"> SEQ Таблица \* </w:instrText>
      </w:r>
      <w:r w:rsidR="00183FF1">
        <w:instrText xml:space="preserve">ARABIC </w:instrText>
      </w:r>
      <w:r w:rsidR="00183FF1">
        <w:fldChar w:fldCharType="separate"/>
      </w:r>
      <w:r w:rsidR="003A1EA0">
        <w:rPr>
          <w:noProof/>
        </w:rPr>
        <w:t>12</w:t>
      </w:r>
      <w:r w:rsidR="00183FF1">
        <w:rPr>
          <w:noProof/>
        </w:rPr>
        <w:fldChar w:fldCharType="end"/>
      </w:r>
      <w:r>
        <w:t>.</w:t>
      </w:r>
      <w:r w:rsidRPr="00F27682">
        <w:t xml:space="preserve"> Проектная численность населения </w:t>
      </w:r>
      <w:r w:rsidR="00535326" w:rsidRPr="00535326">
        <w:t>проектируемой территории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8"/>
        <w:gridCol w:w="1701"/>
        <w:gridCol w:w="1701"/>
        <w:gridCol w:w="1950"/>
      </w:tblGrid>
      <w:tr w:rsidR="0052029C" w:rsidRPr="00BE44DD" w14:paraId="270CA7A5" w14:textId="77777777" w:rsidTr="00F27682">
        <w:trPr>
          <w:jc w:val="center"/>
        </w:trPr>
        <w:tc>
          <w:tcPr>
            <w:tcW w:w="3968" w:type="dxa"/>
            <w:vMerge w:val="restart"/>
            <w:shd w:val="clear" w:color="auto" w:fill="D9D9D9"/>
            <w:vAlign w:val="center"/>
          </w:tcPr>
          <w:p w14:paraId="216D5140" w14:textId="77777777" w:rsidR="0052029C" w:rsidRPr="00BE44DD" w:rsidRDefault="0052029C" w:rsidP="00EC1E94">
            <w:pPr>
              <w:jc w:val="center"/>
              <w:rPr>
                <w:sz w:val="22"/>
                <w:szCs w:val="22"/>
              </w:rPr>
            </w:pPr>
            <w:r w:rsidRPr="00BE44DD">
              <w:rPr>
                <w:sz w:val="22"/>
                <w:szCs w:val="22"/>
              </w:rPr>
              <w:lastRenderedPageBreak/>
              <w:t>Варианты</w:t>
            </w:r>
          </w:p>
        </w:tc>
        <w:tc>
          <w:tcPr>
            <w:tcW w:w="5352" w:type="dxa"/>
            <w:gridSpan w:val="3"/>
            <w:shd w:val="clear" w:color="auto" w:fill="D9D9D9"/>
            <w:vAlign w:val="center"/>
          </w:tcPr>
          <w:p w14:paraId="79D2CCED" w14:textId="77777777" w:rsidR="0052029C" w:rsidRPr="00BE44DD" w:rsidRDefault="0052029C" w:rsidP="00EC1E94">
            <w:pPr>
              <w:jc w:val="center"/>
              <w:rPr>
                <w:sz w:val="22"/>
                <w:szCs w:val="22"/>
              </w:rPr>
            </w:pPr>
            <w:r w:rsidRPr="00BE44DD">
              <w:rPr>
                <w:sz w:val="22"/>
                <w:szCs w:val="22"/>
              </w:rPr>
              <w:t>Численность населения (тыс. чел)</w:t>
            </w:r>
          </w:p>
        </w:tc>
      </w:tr>
      <w:tr w:rsidR="0052029C" w:rsidRPr="00BE44DD" w14:paraId="26060958" w14:textId="77777777" w:rsidTr="00F27682">
        <w:trPr>
          <w:jc w:val="center"/>
        </w:trPr>
        <w:tc>
          <w:tcPr>
            <w:tcW w:w="3968" w:type="dxa"/>
            <w:vMerge/>
            <w:shd w:val="clear" w:color="auto" w:fill="D9D9D9"/>
            <w:vAlign w:val="center"/>
          </w:tcPr>
          <w:p w14:paraId="2B882F0C" w14:textId="77777777" w:rsidR="0052029C" w:rsidRPr="00BE44DD" w:rsidRDefault="0052029C" w:rsidP="00EC1E94">
            <w:pPr>
              <w:jc w:val="center"/>
              <w:rPr>
                <w:sz w:val="22"/>
                <w:szCs w:val="22"/>
              </w:rPr>
            </w:pPr>
          </w:p>
        </w:tc>
        <w:tc>
          <w:tcPr>
            <w:tcW w:w="1701" w:type="dxa"/>
            <w:shd w:val="clear" w:color="auto" w:fill="D9D9D9"/>
            <w:vAlign w:val="center"/>
          </w:tcPr>
          <w:p w14:paraId="2281AB7D" w14:textId="177A0D3C" w:rsidR="0052029C" w:rsidRPr="00BE44DD" w:rsidRDefault="0052029C" w:rsidP="00EC1E94">
            <w:pPr>
              <w:jc w:val="center"/>
              <w:rPr>
                <w:sz w:val="22"/>
                <w:szCs w:val="22"/>
              </w:rPr>
            </w:pPr>
            <w:r w:rsidRPr="00BE44DD">
              <w:rPr>
                <w:sz w:val="22"/>
                <w:szCs w:val="22"/>
              </w:rPr>
              <w:t>1.01.20</w:t>
            </w:r>
            <w:r w:rsidR="00047F40">
              <w:rPr>
                <w:sz w:val="22"/>
                <w:szCs w:val="22"/>
              </w:rPr>
              <w:t>25</w:t>
            </w:r>
          </w:p>
        </w:tc>
        <w:tc>
          <w:tcPr>
            <w:tcW w:w="1701" w:type="dxa"/>
            <w:shd w:val="clear" w:color="auto" w:fill="D9D9D9"/>
            <w:vAlign w:val="center"/>
          </w:tcPr>
          <w:p w14:paraId="639CA2DD" w14:textId="77777777" w:rsidR="0052029C" w:rsidRPr="00BE44DD" w:rsidRDefault="0052029C" w:rsidP="00EC1E94">
            <w:pPr>
              <w:jc w:val="center"/>
              <w:rPr>
                <w:sz w:val="22"/>
                <w:szCs w:val="22"/>
              </w:rPr>
            </w:pPr>
            <w:r w:rsidRPr="00BE44DD">
              <w:rPr>
                <w:sz w:val="22"/>
                <w:szCs w:val="22"/>
                <w:lang w:val="en-US"/>
              </w:rPr>
              <w:t>I</w:t>
            </w:r>
            <w:r w:rsidRPr="00BE44DD">
              <w:rPr>
                <w:sz w:val="22"/>
                <w:szCs w:val="22"/>
              </w:rPr>
              <w:t xml:space="preserve"> очередь</w:t>
            </w:r>
          </w:p>
          <w:p w14:paraId="0B20EAEE" w14:textId="4F90DDB4" w:rsidR="0052029C" w:rsidRPr="00BE44DD" w:rsidRDefault="0052029C" w:rsidP="00EC1E94">
            <w:pPr>
              <w:jc w:val="center"/>
              <w:rPr>
                <w:sz w:val="22"/>
                <w:szCs w:val="22"/>
              </w:rPr>
            </w:pPr>
            <w:r w:rsidRPr="00BE44DD">
              <w:rPr>
                <w:sz w:val="22"/>
                <w:szCs w:val="22"/>
              </w:rPr>
              <w:t>20</w:t>
            </w:r>
            <w:r w:rsidR="00047F40">
              <w:rPr>
                <w:sz w:val="22"/>
                <w:szCs w:val="22"/>
              </w:rPr>
              <w:t>35</w:t>
            </w:r>
            <w:r w:rsidRPr="00BE44DD">
              <w:rPr>
                <w:sz w:val="22"/>
                <w:szCs w:val="22"/>
              </w:rPr>
              <w:t xml:space="preserve"> год</w:t>
            </w:r>
          </w:p>
        </w:tc>
        <w:tc>
          <w:tcPr>
            <w:tcW w:w="1950" w:type="dxa"/>
            <w:shd w:val="clear" w:color="auto" w:fill="D9D9D9"/>
            <w:vAlign w:val="center"/>
          </w:tcPr>
          <w:p w14:paraId="08E15C7E" w14:textId="77777777" w:rsidR="0052029C" w:rsidRPr="00BE44DD" w:rsidRDefault="0052029C" w:rsidP="00EC1E94">
            <w:pPr>
              <w:jc w:val="center"/>
              <w:rPr>
                <w:sz w:val="22"/>
                <w:szCs w:val="22"/>
              </w:rPr>
            </w:pPr>
            <w:r w:rsidRPr="00BE44DD">
              <w:rPr>
                <w:sz w:val="22"/>
                <w:szCs w:val="22"/>
              </w:rPr>
              <w:t>Расчетный срок</w:t>
            </w:r>
          </w:p>
          <w:p w14:paraId="48A611CF" w14:textId="79B7DA04" w:rsidR="0052029C" w:rsidRPr="00BE44DD" w:rsidRDefault="0052029C" w:rsidP="00EC1E94">
            <w:pPr>
              <w:jc w:val="center"/>
              <w:rPr>
                <w:sz w:val="22"/>
                <w:szCs w:val="22"/>
              </w:rPr>
            </w:pPr>
            <w:r w:rsidRPr="00BE44DD">
              <w:rPr>
                <w:sz w:val="22"/>
                <w:szCs w:val="22"/>
              </w:rPr>
              <w:t>20</w:t>
            </w:r>
            <w:r w:rsidR="00047F40">
              <w:rPr>
                <w:sz w:val="22"/>
                <w:szCs w:val="22"/>
              </w:rPr>
              <w:t>45</w:t>
            </w:r>
            <w:r w:rsidRPr="00BE44DD">
              <w:rPr>
                <w:sz w:val="22"/>
                <w:szCs w:val="22"/>
              </w:rPr>
              <w:t xml:space="preserve"> год</w:t>
            </w:r>
          </w:p>
        </w:tc>
      </w:tr>
      <w:tr w:rsidR="0052029C" w:rsidRPr="00BE44DD" w14:paraId="0C3709A2" w14:textId="77777777" w:rsidTr="00F27682">
        <w:trPr>
          <w:jc w:val="center"/>
        </w:trPr>
        <w:tc>
          <w:tcPr>
            <w:tcW w:w="3968" w:type="dxa"/>
          </w:tcPr>
          <w:p w14:paraId="50A131F6" w14:textId="77777777" w:rsidR="0052029C" w:rsidRPr="00BE44DD" w:rsidRDefault="0052029C" w:rsidP="00EC1E94">
            <w:pPr>
              <w:rPr>
                <w:sz w:val="22"/>
                <w:szCs w:val="22"/>
              </w:rPr>
            </w:pPr>
            <w:r w:rsidRPr="00BE44DD">
              <w:rPr>
                <w:sz w:val="22"/>
                <w:szCs w:val="22"/>
              </w:rPr>
              <w:t>Инерционный</w:t>
            </w:r>
          </w:p>
        </w:tc>
        <w:tc>
          <w:tcPr>
            <w:tcW w:w="1701" w:type="dxa"/>
          </w:tcPr>
          <w:p w14:paraId="53067EA9" w14:textId="0AB7E402" w:rsidR="0052029C" w:rsidRPr="00BE44DD" w:rsidRDefault="00371749" w:rsidP="00EC1E94">
            <w:pPr>
              <w:jc w:val="center"/>
              <w:rPr>
                <w:sz w:val="22"/>
                <w:szCs w:val="22"/>
              </w:rPr>
            </w:pPr>
            <w:r>
              <w:rPr>
                <w:sz w:val="22"/>
                <w:szCs w:val="22"/>
              </w:rPr>
              <w:t>2.166</w:t>
            </w:r>
          </w:p>
        </w:tc>
        <w:tc>
          <w:tcPr>
            <w:tcW w:w="1701" w:type="dxa"/>
          </w:tcPr>
          <w:p w14:paraId="3B36007F" w14:textId="24F6F269" w:rsidR="0052029C" w:rsidRPr="00BE44DD" w:rsidRDefault="00371749" w:rsidP="00EC1E94">
            <w:pPr>
              <w:jc w:val="center"/>
              <w:rPr>
                <w:sz w:val="22"/>
                <w:szCs w:val="22"/>
              </w:rPr>
            </w:pPr>
            <w:r>
              <w:rPr>
                <w:sz w:val="22"/>
                <w:szCs w:val="22"/>
              </w:rPr>
              <w:t>2</w:t>
            </w:r>
            <w:r w:rsidR="0052029C" w:rsidRPr="00BE44DD">
              <w:rPr>
                <w:sz w:val="22"/>
                <w:szCs w:val="22"/>
              </w:rPr>
              <w:t>,2</w:t>
            </w:r>
          </w:p>
        </w:tc>
        <w:tc>
          <w:tcPr>
            <w:tcW w:w="1950" w:type="dxa"/>
          </w:tcPr>
          <w:p w14:paraId="21BDDF95" w14:textId="162CC4A3" w:rsidR="0052029C" w:rsidRPr="00BE44DD" w:rsidRDefault="00371749" w:rsidP="00EC1E94">
            <w:pPr>
              <w:jc w:val="center"/>
              <w:rPr>
                <w:sz w:val="22"/>
                <w:szCs w:val="22"/>
              </w:rPr>
            </w:pPr>
            <w:r>
              <w:rPr>
                <w:sz w:val="22"/>
                <w:szCs w:val="22"/>
              </w:rPr>
              <w:t>2</w:t>
            </w:r>
            <w:r w:rsidR="0052029C" w:rsidRPr="00BE44DD">
              <w:rPr>
                <w:sz w:val="22"/>
                <w:szCs w:val="22"/>
              </w:rPr>
              <w:t>,4</w:t>
            </w:r>
          </w:p>
        </w:tc>
      </w:tr>
      <w:tr w:rsidR="0052029C" w:rsidRPr="00BE44DD" w14:paraId="7B4334B7" w14:textId="77777777" w:rsidTr="00F27682">
        <w:trPr>
          <w:jc w:val="center"/>
        </w:trPr>
        <w:tc>
          <w:tcPr>
            <w:tcW w:w="3968" w:type="dxa"/>
          </w:tcPr>
          <w:p w14:paraId="36794FAA" w14:textId="77777777" w:rsidR="0052029C" w:rsidRPr="00BE44DD" w:rsidRDefault="0052029C" w:rsidP="00EC1E94">
            <w:pPr>
              <w:rPr>
                <w:sz w:val="22"/>
                <w:szCs w:val="22"/>
              </w:rPr>
            </w:pPr>
            <w:r w:rsidRPr="00BE44DD">
              <w:rPr>
                <w:sz w:val="22"/>
                <w:szCs w:val="22"/>
              </w:rPr>
              <w:t>Оптимистический</w:t>
            </w:r>
          </w:p>
        </w:tc>
        <w:tc>
          <w:tcPr>
            <w:tcW w:w="1701" w:type="dxa"/>
          </w:tcPr>
          <w:p w14:paraId="66F1EEFE" w14:textId="3D87C515" w:rsidR="0052029C" w:rsidRPr="00BE44DD" w:rsidRDefault="00371749" w:rsidP="00EC1E94">
            <w:pPr>
              <w:jc w:val="center"/>
              <w:rPr>
                <w:sz w:val="22"/>
                <w:szCs w:val="22"/>
              </w:rPr>
            </w:pPr>
            <w:r>
              <w:rPr>
                <w:sz w:val="22"/>
                <w:szCs w:val="22"/>
              </w:rPr>
              <w:t>2,166</w:t>
            </w:r>
          </w:p>
        </w:tc>
        <w:tc>
          <w:tcPr>
            <w:tcW w:w="1701" w:type="dxa"/>
          </w:tcPr>
          <w:p w14:paraId="6A6A75FD" w14:textId="58A4C850" w:rsidR="0052029C" w:rsidRPr="00BE44DD" w:rsidRDefault="00371749" w:rsidP="00EC1E94">
            <w:pPr>
              <w:jc w:val="center"/>
              <w:rPr>
                <w:sz w:val="22"/>
                <w:szCs w:val="22"/>
              </w:rPr>
            </w:pPr>
            <w:r>
              <w:rPr>
                <w:sz w:val="22"/>
                <w:szCs w:val="22"/>
              </w:rPr>
              <w:t>2</w:t>
            </w:r>
            <w:r w:rsidR="0052029C" w:rsidRPr="00BE44DD">
              <w:rPr>
                <w:sz w:val="22"/>
                <w:szCs w:val="22"/>
              </w:rPr>
              <w:t>,3</w:t>
            </w:r>
          </w:p>
        </w:tc>
        <w:tc>
          <w:tcPr>
            <w:tcW w:w="1950" w:type="dxa"/>
          </w:tcPr>
          <w:p w14:paraId="113D6472" w14:textId="1F608ECB" w:rsidR="0052029C" w:rsidRPr="00BE44DD" w:rsidRDefault="00371749" w:rsidP="00EC1E94">
            <w:pPr>
              <w:jc w:val="center"/>
              <w:rPr>
                <w:sz w:val="22"/>
                <w:szCs w:val="22"/>
              </w:rPr>
            </w:pPr>
            <w:r>
              <w:rPr>
                <w:sz w:val="22"/>
                <w:szCs w:val="22"/>
              </w:rPr>
              <w:t>2</w:t>
            </w:r>
            <w:r w:rsidR="0052029C" w:rsidRPr="00BE44DD">
              <w:rPr>
                <w:sz w:val="22"/>
                <w:szCs w:val="22"/>
              </w:rPr>
              <w:t>,7</w:t>
            </w:r>
          </w:p>
        </w:tc>
      </w:tr>
    </w:tbl>
    <w:p w14:paraId="5C4A3F5F" w14:textId="77777777" w:rsidR="0052029C" w:rsidRPr="00F27682" w:rsidRDefault="0052029C" w:rsidP="00EC1E94"/>
    <w:p w14:paraId="276E191F" w14:textId="56CEAAD8" w:rsidR="0052029C" w:rsidRPr="00F27682" w:rsidRDefault="0052029C" w:rsidP="00EC1E94">
      <w:pPr>
        <w:ind w:firstLine="709"/>
        <w:jc w:val="both"/>
      </w:pPr>
      <w:r w:rsidRPr="00F27682">
        <w:t xml:space="preserve">Учитывая действующие на территории программы и перспективы развития </w:t>
      </w:r>
      <w:r w:rsidR="00371749">
        <w:t>Усть-Илимского муниципального округа</w:t>
      </w:r>
      <w:r w:rsidRPr="00F27682">
        <w:t xml:space="preserve"> в качестве основного выбран «оптимистический» сценарий. </w:t>
      </w:r>
    </w:p>
    <w:p w14:paraId="45C68C88" w14:textId="77777777" w:rsidR="0052029C" w:rsidRPr="00F27682" w:rsidRDefault="0052029C" w:rsidP="00EC1E94">
      <w:pPr>
        <w:ind w:firstLine="709"/>
        <w:jc w:val="both"/>
      </w:pPr>
      <w:r w:rsidRPr="00F27682">
        <w:t xml:space="preserve">Есть основание полагать, что при формировании процесса устойчивого функционирования поселения и при проведении соответствующей инвестиционной политики изменится динамика численности населения в сторону ее стабилизации и последующего роста. </w:t>
      </w:r>
    </w:p>
    <w:p w14:paraId="39B44055" w14:textId="01925DB6" w:rsidR="00C42D68" w:rsidRPr="00784C4C" w:rsidRDefault="00C42D68" w:rsidP="00DE651F">
      <w:pPr>
        <w:pStyle w:val="4"/>
      </w:pPr>
      <w:bookmarkStart w:id="69" w:name="_Toc337121273"/>
      <w:r w:rsidRPr="00784C4C">
        <w:t>Занятость, трудовые ресурсы</w:t>
      </w:r>
      <w:r w:rsidR="00BA2702" w:rsidRPr="00784C4C">
        <w:t xml:space="preserve">. </w:t>
      </w:r>
      <w:r w:rsidR="00F56871" w:rsidRPr="00784C4C">
        <w:t>Современное состояние</w:t>
      </w:r>
      <w:r w:rsidR="00605612" w:rsidRPr="00784C4C">
        <w:t xml:space="preserve"> и проектное</w:t>
      </w:r>
      <w:r w:rsidR="00BA2702" w:rsidRPr="00784C4C">
        <w:t xml:space="preserve"> </w:t>
      </w:r>
      <w:r w:rsidR="00F56871" w:rsidRPr="00784C4C">
        <w:t>решение</w:t>
      </w:r>
      <w:bookmarkEnd w:id="69"/>
    </w:p>
    <w:p w14:paraId="5314CBA1" w14:textId="59263C90" w:rsidR="0052029C" w:rsidRPr="00F27682" w:rsidRDefault="0052029C" w:rsidP="00EC1E94">
      <w:pPr>
        <w:ind w:firstLine="709"/>
        <w:jc w:val="both"/>
      </w:pPr>
      <w:r w:rsidRPr="00F27682">
        <w:t xml:space="preserve">Перспективы дальнейшего развития экономики </w:t>
      </w:r>
      <w:r w:rsidR="00815AC0" w:rsidRPr="00815AC0">
        <w:t>проектируемой территории</w:t>
      </w:r>
      <w:r w:rsidRPr="00F27682">
        <w:t>, как и любой другой территории, во многом зависят от уровня обеспеченности трудовыми ресурсами. Обеспечение занятости населения и права на достойный труд является необходимым условием для демографического развития.</w:t>
      </w:r>
    </w:p>
    <w:p w14:paraId="5FD4B5A7" w14:textId="4CAC23CB" w:rsidR="0052029C" w:rsidRPr="00F27682" w:rsidRDefault="0052029C" w:rsidP="00EC1E94">
      <w:pPr>
        <w:ind w:firstLine="709"/>
        <w:jc w:val="both"/>
      </w:pPr>
      <w:r w:rsidRPr="00F27682">
        <w:t xml:space="preserve">Трудоспособное население составляет </w:t>
      </w:r>
      <w:r w:rsidR="00371749">
        <w:t>1192 человека 55</w:t>
      </w:r>
      <w:r w:rsidRPr="00F27682">
        <w:t xml:space="preserve">% от общей численности населения. Общее число пенсионеров (0,4 тыс. чел.) составляет около </w:t>
      </w:r>
      <w:r w:rsidR="003E16CA">
        <w:t>18</w:t>
      </w:r>
      <w:r w:rsidRPr="00F27682">
        <w:t>% населения.</w:t>
      </w:r>
    </w:p>
    <w:p w14:paraId="7E49C385" w14:textId="3C1DF7DB" w:rsidR="0052029C" w:rsidRPr="00F27682" w:rsidRDefault="0052029C" w:rsidP="00EC1E94">
      <w:pPr>
        <w:ind w:firstLine="709"/>
        <w:jc w:val="both"/>
      </w:pPr>
      <w:r w:rsidRPr="00F27682">
        <w:t>Свыше 65% трудоспособного населения (</w:t>
      </w:r>
      <w:r w:rsidR="003E16CA">
        <w:t>870</w:t>
      </w:r>
      <w:r w:rsidRPr="00F27682">
        <w:t xml:space="preserve"> тыс. чел) </w:t>
      </w:r>
      <w:r w:rsidR="00535326" w:rsidRPr="00535326">
        <w:t xml:space="preserve">проектируемой территории </w:t>
      </w:r>
      <w:r w:rsidRPr="00F27682">
        <w:t xml:space="preserve">занято в экономике города Усть-Илимска. Основные места приложения труда – отрасли лесного хозяйства, транспортное обслуживание и социальной сферы. На предприятиях </w:t>
      </w:r>
      <w:r w:rsidR="00535326" w:rsidRPr="00535326">
        <w:t>проектируемой территории</w:t>
      </w:r>
      <w:r w:rsidRPr="00F27682">
        <w:t xml:space="preserve"> работает порядка 400 человек или 19% трудоспособного населения.</w:t>
      </w:r>
    </w:p>
    <w:p w14:paraId="6EDECF2F" w14:textId="77777777" w:rsidR="0052029C" w:rsidRPr="00F27682" w:rsidRDefault="0052029C" w:rsidP="00EC1E94">
      <w:pPr>
        <w:ind w:firstLine="709"/>
        <w:jc w:val="both"/>
      </w:pPr>
      <w:r w:rsidRPr="00F27682">
        <w:t xml:space="preserve">Уровень официально зарегистрированной  безработицы к экономически активному населению составляет 1,3% (в Иркутской области 2,6%). Подобное соотношение объясняется высоким уровнем маятниковой трудовой миграции  населения из п. Невон в город Усть-Илимск. </w:t>
      </w:r>
    </w:p>
    <w:p w14:paraId="63472F45" w14:textId="3B4B3458" w:rsidR="0052029C" w:rsidRPr="00F27682" w:rsidRDefault="0052029C" w:rsidP="00EC1E94">
      <w:pPr>
        <w:ind w:firstLine="709"/>
        <w:jc w:val="both"/>
      </w:pPr>
      <w:r w:rsidRPr="00F27682">
        <w:t xml:space="preserve">Очень актуально для </w:t>
      </w:r>
      <w:r w:rsidR="009D02F2">
        <w:t>округа</w:t>
      </w:r>
      <w:r w:rsidRPr="00F27682">
        <w:t xml:space="preserve"> удержание молодежи и привлечение квалифицированных молодых специалистов, это позволит модернизировать хозяйственный комплекс поселения. </w:t>
      </w:r>
    </w:p>
    <w:p w14:paraId="3CED494D" w14:textId="77777777" w:rsidR="0052029C" w:rsidRPr="00F27682" w:rsidRDefault="0052029C" w:rsidP="00EC1E94">
      <w:pPr>
        <w:ind w:firstLine="709"/>
        <w:jc w:val="both"/>
      </w:pPr>
      <w:r w:rsidRPr="00F27682">
        <w:t>Одна из основных задач, которая может быть решена в рамках реализации генерального плана это создание на территории поселения новых рабочих мест. Проектом предусматривается развитие обрабатывающих производств, строительной, социальной и рекреационной сферы, что несомненно создаст предпосылки для создания дополнительных рабочих мест.</w:t>
      </w:r>
    </w:p>
    <w:p w14:paraId="7621E3A3" w14:textId="77777777" w:rsidR="00C42D68" w:rsidRPr="00F27682" w:rsidRDefault="00C42D68" w:rsidP="00EC1E94">
      <w:pPr>
        <w:ind w:firstLine="709"/>
        <w:jc w:val="both"/>
      </w:pPr>
    </w:p>
    <w:p w14:paraId="0D26EE29" w14:textId="2953E7B1" w:rsidR="002C1D7F" w:rsidRPr="00F27682" w:rsidRDefault="00F27682" w:rsidP="00784C4C">
      <w:pPr>
        <w:pStyle w:val="3"/>
        <w:rPr>
          <w:b/>
        </w:rPr>
      </w:pPr>
      <w:r>
        <w:rPr>
          <w:b/>
        </w:rPr>
        <w:br w:type="page"/>
      </w:r>
      <w:hyperlink w:anchor="_Toc312670948" w:history="1">
        <w:bookmarkStart w:id="70" w:name="_Toc337121274"/>
        <w:r w:rsidR="00784C4C">
          <w:rPr>
            <w:b/>
            <w:lang w:val="ru-RU"/>
          </w:rPr>
          <w:t>7</w:t>
        </w:r>
        <w:r w:rsidR="00605612" w:rsidRPr="00F27682">
          <w:rPr>
            <w:b/>
          </w:rPr>
          <w:t>.</w:t>
        </w:r>
        <w:r w:rsidR="00491E1A" w:rsidRPr="00F27682">
          <w:rPr>
            <w:b/>
          </w:rPr>
          <w:t>2</w:t>
        </w:r>
        <w:r w:rsidR="00784C4C">
          <w:rPr>
            <w:b/>
            <w:lang w:val="ru-RU"/>
          </w:rPr>
          <w:t>.</w:t>
        </w:r>
        <w:r w:rsidR="00605612" w:rsidRPr="00F27682">
          <w:rPr>
            <w:b/>
          </w:rPr>
          <w:t xml:space="preserve"> Жилой фонд и жилищное строительство</w:t>
        </w:r>
        <w:bookmarkEnd w:id="70"/>
      </w:hyperlink>
    </w:p>
    <w:p w14:paraId="298B5DCF" w14:textId="70CF65F7" w:rsidR="002C1D7F" w:rsidRPr="00F27682" w:rsidRDefault="00183FF1" w:rsidP="00DE651F">
      <w:pPr>
        <w:pStyle w:val="4"/>
      </w:pPr>
      <w:hyperlink w:anchor="_Toc312670948" w:history="1">
        <w:bookmarkStart w:id="71" w:name="_Toc337121275"/>
        <w:r w:rsidR="002C1D7F" w:rsidRPr="00F27682">
          <w:t>Жилой фонд и жилищное строительство</w:t>
        </w:r>
      </w:hyperlink>
      <w:r w:rsidR="002C1D7F" w:rsidRPr="00F27682">
        <w:t>. Существующее положение</w:t>
      </w:r>
      <w:bookmarkEnd w:id="71"/>
    </w:p>
    <w:p w14:paraId="629A898A" w14:textId="2A5B5D1F" w:rsidR="00BA78F8" w:rsidRPr="00F27682" w:rsidRDefault="00BA78F8" w:rsidP="00EC1E94">
      <w:pPr>
        <w:ind w:firstLine="709"/>
        <w:jc w:val="both"/>
      </w:pPr>
      <w:r w:rsidRPr="00F27682">
        <w:t xml:space="preserve">Жилищный фонд </w:t>
      </w:r>
      <w:r w:rsidR="00535326">
        <w:t>Проектируемой территории</w:t>
      </w:r>
      <w:r w:rsidRPr="00F27682">
        <w:t xml:space="preserve"> по состоянию на 1.01.20</w:t>
      </w:r>
      <w:r w:rsidR="003F0307">
        <w:t>2</w:t>
      </w:r>
      <w:r w:rsidR="00047F40">
        <w:t>5</w:t>
      </w:r>
      <w:r w:rsidRPr="00F27682">
        <w:t xml:space="preserve"> г., составляет 62,7 тыс. м2.  </w:t>
      </w:r>
    </w:p>
    <w:p w14:paraId="5D9B6DF0" w14:textId="77777777" w:rsidR="00BA78F8" w:rsidRPr="00F27682" w:rsidRDefault="00BA78F8" w:rsidP="00EC1E94">
      <w:pPr>
        <w:ind w:firstLine="709"/>
        <w:jc w:val="both"/>
      </w:pPr>
      <w:r w:rsidRPr="00F27682">
        <w:t>Средняя обеспеченность – 20,5 м2 общей площади на 1 постоянного жителя.</w:t>
      </w:r>
    </w:p>
    <w:p w14:paraId="2ED5853A" w14:textId="1EF33E6B" w:rsidR="00BA78F8" w:rsidRPr="00F27682" w:rsidRDefault="00BA78F8" w:rsidP="00EC1E94">
      <w:pPr>
        <w:ind w:firstLine="709"/>
        <w:jc w:val="both"/>
      </w:pPr>
      <w:r w:rsidRPr="00F27682">
        <w:t xml:space="preserve">Ниже приведены данные характеристики жилищного фонда </w:t>
      </w:r>
      <w:r w:rsidR="00535326">
        <w:t>Проектируемой территории</w:t>
      </w:r>
      <w:r w:rsidRPr="00F27682">
        <w:t xml:space="preserve"> </w:t>
      </w:r>
    </w:p>
    <w:p w14:paraId="5064D145" w14:textId="77777777" w:rsidR="008E4946" w:rsidRPr="008E4946" w:rsidRDefault="008E4946" w:rsidP="00EC1E94">
      <w:pPr>
        <w:jc w:val="both"/>
      </w:pPr>
      <w:r w:rsidRPr="008E4946">
        <w:t xml:space="preserve">Таблица </w:t>
      </w:r>
      <w:r w:rsidR="00183FF1">
        <w:fldChar w:fldCharType="begin"/>
      </w:r>
      <w:r w:rsidR="00183FF1">
        <w:instrText xml:space="preserve"> SEQ Таблица \* ARABIC </w:instrText>
      </w:r>
      <w:r w:rsidR="00183FF1">
        <w:fldChar w:fldCharType="separate"/>
      </w:r>
      <w:r w:rsidR="003A1EA0">
        <w:rPr>
          <w:noProof/>
        </w:rPr>
        <w:t>13</w:t>
      </w:r>
      <w:r w:rsidR="00183FF1">
        <w:rPr>
          <w:noProof/>
        </w:rPr>
        <w:fldChar w:fldCharType="end"/>
      </w:r>
      <w:r w:rsidRPr="008E4946">
        <w:t xml:space="preserve"> Распределение жилищного фонда по материалу стен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9"/>
        <w:gridCol w:w="4213"/>
        <w:gridCol w:w="2573"/>
        <w:gridCol w:w="2020"/>
      </w:tblGrid>
      <w:tr w:rsidR="00BA78F8" w:rsidRPr="00BE44DD" w14:paraId="54DF8AFF" w14:textId="77777777" w:rsidTr="00BE44DD">
        <w:tc>
          <w:tcPr>
            <w:tcW w:w="540" w:type="dxa"/>
            <w:shd w:val="clear" w:color="auto" w:fill="D9D9D9"/>
            <w:vAlign w:val="center"/>
          </w:tcPr>
          <w:p w14:paraId="46BD1DAE" w14:textId="77777777" w:rsidR="00BA78F8" w:rsidRPr="00BE44DD" w:rsidRDefault="00BA78F8" w:rsidP="00EC1E94">
            <w:pPr>
              <w:jc w:val="center"/>
              <w:rPr>
                <w:sz w:val="22"/>
                <w:szCs w:val="22"/>
              </w:rPr>
            </w:pPr>
          </w:p>
        </w:tc>
        <w:tc>
          <w:tcPr>
            <w:tcW w:w="4220" w:type="dxa"/>
            <w:shd w:val="clear" w:color="auto" w:fill="D9D9D9"/>
            <w:vAlign w:val="center"/>
          </w:tcPr>
          <w:p w14:paraId="60287F57" w14:textId="77777777" w:rsidR="00BA78F8" w:rsidRPr="00BE44DD" w:rsidRDefault="00BA78F8" w:rsidP="00EC1E94">
            <w:pPr>
              <w:jc w:val="center"/>
              <w:rPr>
                <w:sz w:val="22"/>
                <w:szCs w:val="22"/>
              </w:rPr>
            </w:pPr>
            <w:r w:rsidRPr="00BE44DD">
              <w:rPr>
                <w:sz w:val="22"/>
                <w:szCs w:val="22"/>
              </w:rPr>
              <w:t>Наименование</w:t>
            </w:r>
          </w:p>
        </w:tc>
        <w:tc>
          <w:tcPr>
            <w:tcW w:w="2577" w:type="dxa"/>
            <w:shd w:val="clear" w:color="auto" w:fill="D9D9D9"/>
            <w:vAlign w:val="center"/>
          </w:tcPr>
          <w:p w14:paraId="0CAA125D" w14:textId="77777777" w:rsidR="00BA78F8" w:rsidRPr="00BE44DD" w:rsidRDefault="00BA78F8" w:rsidP="00EC1E94">
            <w:pPr>
              <w:jc w:val="center"/>
              <w:rPr>
                <w:sz w:val="22"/>
                <w:szCs w:val="22"/>
              </w:rPr>
            </w:pPr>
            <w:r w:rsidRPr="00BE44DD">
              <w:rPr>
                <w:sz w:val="22"/>
                <w:szCs w:val="22"/>
              </w:rPr>
              <w:t>Тыс. м</w:t>
            </w:r>
            <w:r w:rsidRPr="00BE44DD">
              <w:rPr>
                <w:sz w:val="22"/>
                <w:szCs w:val="22"/>
                <w:vertAlign w:val="superscript"/>
              </w:rPr>
              <w:t>2</w:t>
            </w:r>
            <w:r w:rsidRPr="00BE44DD">
              <w:rPr>
                <w:sz w:val="22"/>
                <w:szCs w:val="22"/>
              </w:rPr>
              <w:t xml:space="preserve"> общей площади</w:t>
            </w:r>
          </w:p>
        </w:tc>
        <w:tc>
          <w:tcPr>
            <w:tcW w:w="2023" w:type="dxa"/>
            <w:shd w:val="clear" w:color="auto" w:fill="D9D9D9"/>
            <w:vAlign w:val="center"/>
          </w:tcPr>
          <w:p w14:paraId="738F2085" w14:textId="77777777" w:rsidR="00BA78F8" w:rsidRPr="00BE44DD" w:rsidRDefault="00BA78F8" w:rsidP="00EC1E94">
            <w:pPr>
              <w:jc w:val="center"/>
              <w:rPr>
                <w:sz w:val="22"/>
                <w:szCs w:val="22"/>
              </w:rPr>
            </w:pPr>
            <w:r w:rsidRPr="00BE44DD">
              <w:rPr>
                <w:sz w:val="22"/>
                <w:szCs w:val="22"/>
              </w:rPr>
              <w:t>%</w:t>
            </w:r>
          </w:p>
        </w:tc>
      </w:tr>
      <w:tr w:rsidR="005420FB" w:rsidRPr="00BE44DD" w14:paraId="759C4987" w14:textId="77777777" w:rsidTr="00154F5D">
        <w:tc>
          <w:tcPr>
            <w:tcW w:w="540" w:type="dxa"/>
            <w:vAlign w:val="center"/>
          </w:tcPr>
          <w:p w14:paraId="1EE43C12" w14:textId="77777777" w:rsidR="005420FB" w:rsidRPr="00BE44DD" w:rsidRDefault="005420FB" w:rsidP="005420FB">
            <w:pPr>
              <w:jc w:val="center"/>
              <w:rPr>
                <w:sz w:val="22"/>
                <w:szCs w:val="22"/>
              </w:rPr>
            </w:pPr>
            <w:r w:rsidRPr="00BE44DD">
              <w:rPr>
                <w:sz w:val="22"/>
                <w:szCs w:val="22"/>
              </w:rPr>
              <w:t>1</w:t>
            </w:r>
          </w:p>
        </w:tc>
        <w:tc>
          <w:tcPr>
            <w:tcW w:w="4220" w:type="dxa"/>
            <w:vAlign w:val="center"/>
          </w:tcPr>
          <w:p w14:paraId="34E13370" w14:textId="77777777" w:rsidR="005420FB" w:rsidRPr="00BE44DD" w:rsidRDefault="005420FB" w:rsidP="005420FB">
            <w:pPr>
              <w:rPr>
                <w:sz w:val="22"/>
                <w:szCs w:val="22"/>
              </w:rPr>
            </w:pPr>
            <w:r w:rsidRPr="00BE44DD">
              <w:rPr>
                <w:sz w:val="22"/>
                <w:szCs w:val="22"/>
              </w:rPr>
              <w:t>Панельные</w:t>
            </w:r>
          </w:p>
        </w:tc>
        <w:tc>
          <w:tcPr>
            <w:tcW w:w="2577" w:type="dxa"/>
            <w:shd w:val="clear" w:color="auto" w:fill="FFFFFF"/>
            <w:vAlign w:val="center"/>
          </w:tcPr>
          <w:p w14:paraId="3E7F32AB" w14:textId="639D2A91" w:rsidR="005420FB" w:rsidRPr="005420FB" w:rsidRDefault="005420FB" w:rsidP="005420FB">
            <w:pPr>
              <w:jc w:val="center"/>
              <w:rPr>
                <w:sz w:val="22"/>
                <w:szCs w:val="22"/>
              </w:rPr>
            </w:pPr>
            <w:r w:rsidRPr="005420FB">
              <w:rPr>
                <w:sz w:val="22"/>
                <w:szCs w:val="22"/>
              </w:rPr>
              <w:t>4,6</w:t>
            </w:r>
          </w:p>
        </w:tc>
        <w:tc>
          <w:tcPr>
            <w:tcW w:w="2023" w:type="dxa"/>
            <w:shd w:val="clear" w:color="auto" w:fill="FFFFFF"/>
            <w:vAlign w:val="center"/>
          </w:tcPr>
          <w:p w14:paraId="30C7A1F0" w14:textId="3154A67B" w:rsidR="005420FB" w:rsidRPr="005420FB" w:rsidRDefault="005420FB" w:rsidP="005420FB">
            <w:pPr>
              <w:jc w:val="center"/>
              <w:rPr>
                <w:sz w:val="22"/>
                <w:szCs w:val="22"/>
              </w:rPr>
            </w:pPr>
            <w:r w:rsidRPr="005420FB">
              <w:rPr>
                <w:sz w:val="22"/>
                <w:szCs w:val="22"/>
              </w:rPr>
              <w:t>7,7</w:t>
            </w:r>
          </w:p>
        </w:tc>
      </w:tr>
      <w:tr w:rsidR="005420FB" w:rsidRPr="00BE44DD" w14:paraId="66C04781" w14:textId="77777777" w:rsidTr="00154F5D">
        <w:tc>
          <w:tcPr>
            <w:tcW w:w="540" w:type="dxa"/>
            <w:vAlign w:val="center"/>
          </w:tcPr>
          <w:p w14:paraId="07BDBBFA" w14:textId="77777777" w:rsidR="005420FB" w:rsidRPr="00BE44DD" w:rsidRDefault="005420FB" w:rsidP="005420FB">
            <w:pPr>
              <w:jc w:val="center"/>
              <w:rPr>
                <w:sz w:val="22"/>
                <w:szCs w:val="22"/>
              </w:rPr>
            </w:pPr>
            <w:r w:rsidRPr="00BE44DD">
              <w:rPr>
                <w:sz w:val="22"/>
                <w:szCs w:val="22"/>
              </w:rPr>
              <w:t>2</w:t>
            </w:r>
          </w:p>
        </w:tc>
        <w:tc>
          <w:tcPr>
            <w:tcW w:w="4220" w:type="dxa"/>
            <w:vAlign w:val="center"/>
          </w:tcPr>
          <w:p w14:paraId="14E12A15" w14:textId="77777777" w:rsidR="005420FB" w:rsidRPr="00BE44DD" w:rsidRDefault="005420FB" w:rsidP="005420FB">
            <w:pPr>
              <w:rPr>
                <w:sz w:val="22"/>
                <w:szCs w:val="22"/>
              </w:rPr>
            </w:pPr>
            <w:r w:rsidRPr="00BE44DD">
              <w:rPr>
                <w:sz w:val="22"/>
                <w:szCs w:val="22"/>
              </w:rPr>
              <w:t xml:space="preserve">Деревянные </w:t>
            </w:r>
          </w:p>
        </w:tc>
        <w:tc>
          <w:tcPr>
            <w:tcW w:w="2577" w:type="dxa"/>
            <w:shd w:val="clear" w:color="auto" w:fill="FFFFFF"/>
            <w:vAlign w:val="center"/>
          </w:tcPr>
          <w:p w14:paraId="1D182D51" w14:textId="2F29993B" w:rsidR="005420FB" w:rsidRPr="005420FB" w:rsidRDefault="005420FB" w:rsidP="005420FB">
            <w:pPr>
              <w:jc w:val="center"/>
              <w:rPr>
                <w:sz w:val="22"/>
                <w:szCs w:val="22"/>
              </w:rPr>
            </w:pPr>
            <w:r w:rsidRPr="005420FB">
              <w:rPr>
                <w:sz w:val="22"/>
                <w:szCs w:val="22"/>
              </w:rPr>
              <w:t>54,9</w:t>
            </w:r>
          </w:p>
        </w:tc>
        <w:tc>
          <w:tcPr>
            <w:tcW w:w="2023" w:type="dxa"/>
            <w:shd w:val="clear" w:color="auto" w:fill="FFFFFF"/>
            <w:vAlign w:val="center"/>
          </w:tcPr>
          <w:p w14:paraId="438F2D0E" w14:textId="0D6CCDA9" w:rsidR="005420FB" w:rsidRPr="005420FB" w:rsidRDefault="005420FB" w:rsidP="005420FB">
            <w:pPr>
              <w:jc w:val="center"/>
              <w:rPr>
                <w:sz w:val="22"/>
                <w:szCs w:val="22"/>
              </w:rPr>
            </w:pPr>
            <w:r w:rsidRPr="005420FB">
              <w:rPr>
                <w:sz w:val="22"/>
                <w:szCs w:val="22"/>
              </w:rPr>
              <w:t>91,65</w:t>
            </w:r>
          </w:p>
        </w:tc>
      </w:tr>
      <w:tr w:rsidR="005420FB" w:rsidRPr="00BE44DD" w14:paraId="7A4C0798" w14:textId="77777777" w:rsidTr="00154F5D">
        <w:tc>
          <w:tcPr>
            <w:tcW w:w="540" w:type="dxa"/>
            <w:vAlign w:val="center"/>
          </w:tcPr>
          <w:p w14:paraId="6432F157" w14:textId="51CC47C8" w:rsidR="005420FB" w:rsidRPr="00BE44DD" w:rsidRDefault="005420FB" w:rsidP="005420FB">
            <w:pPr>
              <w:jc w:val="center"/>
              <w:rPr>
                <w:sz w:val="22"/>
                <w:szCs w:val="22"/>
              </w:rPr>
            </w:pPr>
            <w:r>
              <w:rPr>
                <w:sz w:val="22"/>
                <w:szCs w:val="22"/>
              </w:rPr>
              <w:t>3</w:t>
            </w:r>
          </w:p>
        </w:tc>
        <w:tc>
          <w:tcPr>
            <w:tcW w:w="4220" w:type="dxa"/>
            <w:vAlign w:val="center"/>
          </w:tcPr>
          <w:p w14:paraId="11617FE2" w14:textId="0BE82DDA" w:rsidR="005420FB" w:rsidRPr="00BE44DD" w:rsidRDefault="005420FB" w:rsidP="005420FB">
            <w:pPr>
              <w:rPr>
                <w:sz w:val="22"/>
                <w:szCs w:val="22"/>
              </w:rPr>
            </w:pPr>
            <w:r>
              <w:rPr>
                <w:sz w:val="22"/>
                <w:szCs w:val="22"/>
              </w:rPr>
              <w:t>Кирпичные</w:t>
            </w:r>
          </w:p>
        </w:tc>
        <w:tc>
          <w:tcPr>
            <w:tcW w:w="2577" w:type="dxa"/>
            <w:shd w:val="clear" w:color="auto" w:fill="FFFFFF"/>
            <w:vAlign w:val="center"/>
          </w:tcPr>
          <w:p w14:paraId="6473BC71" w14:textId="221A75D5" w:rsidR="005420FB" w:rsidRPr="005420FB" w:rsidRDefault="005420FB" w:rsidP="005420FB">
            <w:pPr>
              <w:jc w:val="center"/>
              <w:rPr>
                <w:sz w:val="22"/>
                <w:szCs w:val="22"/>
              </w:rPr>
            </w:pPr>
            <w:r w:rsidRPr="005420FB">
              <w:rPr>
                <w:sz w:val="22"/>
                <w:szCs w:val="22"/>
              </w:rPr>
              <w:t>0,4</w:t>
            </w:r>
          </w:p>
        </w:tc>
        <w:tc>
          <w:tcPr>
            <w:tcW w:w="2023" w:type="dxa"/>
            <w:shd w:val="clear" w:color="auto" w:fill="FFFFFF"/>
            <w:vAlign w:val="center"/>
          </w:tcPr>
          <w:p w14:paraId="471135DC" w14:textId="6C273103" w:rsidR="005420FB" w:rsidRPr="005420FB" w:rsidRDefault="005420FB" w:rsidP="005420FB">
            <w:pPr>
              <w:jc w:val="center"/>
              <w:rPr>
                <w:sz w:val="22"/>
                <w:szCs w:val="22"/>
              </w:rPr>
            </w:pPr>
            <w:r w:rsidRPr="005420FB">
              <w:rPr>
                <w:sz w:val="22"/>
                <w:szCs w:val="22"/>
              </w:rPr>
              <w:t>0,7</w:t>
            </w:r>
          </w:p>
        </w:tc>
      </w:tr>
      <w:tr w:rsidR="005420FB" w:rsidRPr="00BE44DD" w14:paraId="2A35B3B8" w14:textId="77777777" w:rsidTr="00154F5D">
        <w:tc>
          <w:tcPr>
            <w:tcW w:w="540" w:type="dxa"/>
            <w:vAlign w:val="center"/>
          </w:tcPr>
          <w:p w14:paraId="7983FC66" w14:textId="77777777" w:rsidR="005420FB" w:rsidRPr="00BE44DD" w:rsidRDefault="005420FB" w:rsidP="005420FB">
            <w:pPr>
              <w:jc w:val="center"/>
              <w:rPr>
                <w:sz w:val="22"/>
                <w:szCs w:val="22"/>
              </w:rPr>
            </w:pPr>
          </w:p>
        </w:tc>
        <w:tc>
          <w:tcPr>
            <w:tcW w:w="4220" w:type="dxa"/>
            <w:vAlign w:val="center"/>
          </w:tcPr>
          <w:p w14:paraId="5776BB68" w14:textId="77777777" w:rsidR="005420FB" w:rsidRPr="00BE44DD" w:rsidRDefault="005420FB" w:rsidP="005420FB">
            <w:pPr>
              <w:rPr>
                <w:sz w:val="22"/>
                <w:szCs w:val="22"/>
              </w:rPr>
            </w:pPr>
            <w:r w:rsidRPr="00BE44DD">
              <w:rPr>
                <w:sz w:val="22"/>
                <w:szCs w:val="22"/>
              </w:rPr>
              <w:t>Итого:</w:t>
            </w:r>
          </w:p>
        </w:tc>
        <w:tc>
          <w:tcPr>
            <w:tcW w:w="2577" w:type="dxa"/>
            <w:shd w:val="clear" w:color="auto" w:fill="FFFFFF"/>
            <w:vAlign w:val="center"/>
          </w:tcPr>
          <w:p w14:paraId="0100636B" w14:textId="5372F7DC" w:rsidR="005420FB" w:rsidRPr="005420FB" w:rsidRDefault="005420FB" w:rsidP="005420FB">
            <w:pPr>
              <w:jc w:val="center"/>
              <w:rPr>
                <w:sz w:val="22"/>
                <w:szCs w:val="22"/>
              </w:rPr>
            </w:pPr>
            <w:r w:rsidRPr="005420FB">
              <w:rPr>
                <w:sz w:val="22"/>
                <w:szCs w:val="22"/>
              </w:rPr>
              <w:t>59,9</w:t>
            </w:r>
          </w:p>
        </w:tc>
        <w:tc>
          <w:tcPr>
            <w:tcW w:w="2023" w:type="dxa"/>
            <w:shd w:val="clear" w:color="auto" w:fill="FFFFFF"/>
            <w:vAlign w:val="center"/>
          </w:tcPr>
          <w:p w14:paraId="06F2C329" w14:textId="771D7EE1" w:rsidR="005420FB" w:rsidRPr="005420FB" w:rsidRDefault="005420FB" w:rsidP="005420FB">
            <w:pPr>
              <w:jc w:val="center"/>
              <w:rPr>
                <w:sz w:val="22"/>
                <w:szCs w:val="22"/>
              </w:rPr>
            </w:pPr>
            <w:r w:rsidRPr="005420FB">
              <w:rPr>
                <w:sz w:val="22"/>
                <w:szCs w:val="22"/>
              </w:rPr>
              <w:t>100,0</w:t>
            </w:r>
          </w:p>
        </w:tc>
      </w:tr>
    </w:tbl>
    <w:p w14:paraId="693C652F" w14:textId="77777777" w:rsidR="00BA78F8" w:rsidRPr="003409A5" w:rsidRDefault="00BA78F8" w:rsidP="00EC1E94">
      <w:pPr>
        <w:spacing w:before="60"/>
        <w:jc w:val="right"/>
        <w:rPr>
          <w:szCs w:val="28"/>
        </w:rPr>
      </w:pPr>
    </w:p>
    <w:p w14:paraId="4D029B45" w14:textId="77777777" w:rsidR="00BA78F8" w:rsidRPr="008E4946" w:rsidRDefault="008E4946" w:rsidP="00EC1E94">
      <w:pPr>
        <w:jc w:val="both"/>
      </w:pPr>
      <w:r w:rsidRPr="008E4946">
        <w:t xml:space="preserve">Таблица </w:t>
      </w:r>
      <w:r w:rsidR="00183FF1">
        <w:fldChar w:fldCharType="begin"/>
      </w:r>
      <w:r w:rsidR="00183FF1">
        <w:instrText xml:space="preserve"> SEQ Таблица \* ARABIC </w:instrText>
      </w:r>
      <w:r w:rsidR="00183FF1">
        <w:fldChar w:fldCharType="separate"/>
      </w:r>
      <w:r w:rsidR="003A1EA0">
        <w:rPr>
          <w:noProof/>
        </w:rPr>
        <w:t>14</w:t>
      </w:r>
      <w:r w:rsidR="00183FF1">
        <w:rPr>
          <w:noProof/>
        </w:rPr>
        <w:fldChar w:fldCharType="end"/>
      </w:r>
      <w:r>
        <w:t xml:space="preserve">. </w:t>
      </w:r>
      <w:r w:rsidR="00BA78F8" w:rsidRPr="008E4946">
        <w:t>Распределение жилищного фонда по годам возведения,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
        <w:gridCol w:w="4274"/>
        <w:gridCol w:w="2498"/>
        <w:gridCol w:w="2035"/>
      </w:tblGrid>
      <w:tr w:rsidR="00BA78F8" w:rsidRPr="00BE44DD" w14:paraId="080DFBE6" w14:textId="77777777" w:rsidTr="00BE44DD">
        <w:tc>
          <w:tcPr>
            <w:tcW w:w="540" w:type="dxa"/>
            <w:shd w:val="clear" w:color="auto" w:fill="D9D9D9"/>
          </w:tcPr>
          <w:p w14:paraId="780B8A78" w14:textId="77777777" w:rsidR="00BA78F8" w:rsidRPr="00BE44DD" w:rsidRDefault="00BA78F8" w:rsidP="00EC1E94">
            <w:pPr>
              <w:jc w:val="center"/>
              <w:rPr>
                <w:sz w:val="22"/>
                <w:szCs w:val="22"/>
              </w:rPr>
            </w:pPr>
          </w:p>
        </w:tc>
        <w:tc>
          <w:tcPr>
            <w:tcW w:w="4320" w:type="dxa"/>
            <w:shd w:val="clear" w:color="auto" w:fill="D9D9D9"/>
          </w:tcPr>
          <w:p w14:paraId="6DCC06B7" w14:textId="77777777" w:rsidR="00BA78F8" w:rsidRPr="00BE44DD" w:rsidRDefault="00BA78F8" w:rsidP="00EC1E94">
            <w:pPr>
              <w:jc w:val="center"/>
              <w:rPr>
                <w:sz w:val="22"/>
                <w:szCs w:val="22"/>
              </w:rPr>
            </w:pPr>
            <w:r w:rsidRPr="00BE44DD">
              <w:rPr>
                <w:sz w:val="22"/>
                <w:szCs w:val="22"/>
              </w:rPr>
              <w:t xml:space="preserve">Год постройки </w:t>
            </w:r>
          </w:p>
        </w:tc>
        <w:tc>
          <w:tcPr>
            <w:tcW w:w="2520" w:type="dxa"/>
            <w:shd w:val="clear" w:color="auto" w:fill="D9D9D9"/>
          </w:tcPr>
          <w:p w14:paraId="472A94B0" w14:textId="77777777" w:rsidR="00BA78F8" w:rsidRPr="00BE44DD" w:rsidRDefault="00BA78F8" w:rsidP="00EC1E94">
            <w:pPr>
              <w:jc w:val="center"/>
              <w:rPr>
                <w:sz w:val="22"/>
                <w:szCs w:val="22"/>
              </w:rPr>
            </w:pPr>
            <w:r w:rsidRPr="00BE44DD">
              <w:rPr>
                <w:sz w:val="22"/>
                <w:szCs w:val="22"/>
              </w:rPr>
              <w:t>Тыс. м</w:t>
            </w:r>
            <w:r w:rsidRPr="00BE44DD">
              <w:rPr>
                <w:sz w:val="22"/>
                <w:szCs w:val="22"/>
                <w:vertAlign w:val="superscript"/>
              </w:rPr>
              <w:t>2</w:t>
            </w:r>
            <w:r w:rsidRPr="00BE44DD">
              <w:rPr>
                <w:sz w:val="22"/>
                <w:szCs w:val="22"/>
              </w:rPr>
              <w:t xml:space="preserve"> общей площади</w:t>
            </w:r>
          </w:p>
        </w:tc>
        <w:tc>
          <w:tcPr>
            <w:tcW w:w="2055" w:type="dxa"/>
            <w:shd w:val="clear" w:color="auto" w:fill="D9D9D9"/>
          </w:tcPr>
          <w:p w14:paraId="479707AB" w14:textId="77777777" w:rsidR="00BA78F8" w:rsidRPr="00BE44DD" w:rsidRDefault="00BA78F8" w:rsidP="00EC1E94">
            <w:pPr>
              <w:jc w:val="center"/>
              <w:rPr>
                <w:sz w:val="22"/>
                <w:szCs w:val="22"/>
              </w:rPr>
            </w:pPr>
            <w:r w:rsidRPr="00BE44DD">
              <w:rPr>
                <w:sz w:val="22"/>
                <w:szCs w:val="22"/>
              </w:rPr>
              <w:t>%</w:t>
            </w:r>
          </w:p>
        </w:tc>
      </w:tr>
      <w:tr w:rsidR="00BA78F8" w:rsidRPr="00BE44DD" w14:paraId="3AD99512" w14:textId="77777777" w:rsidTr="00BE44DD">
        <w:tc>
          <w:tcPr>
            <w:tcW w:w="540" w:type="dxa"/>
          </w:tcPr>
          <w:p w14:paraId="1B8552B1" w14:textId="77777777" w:rsidR="00BA78F8" w:rsidRPr="00BE44DD" w:rsidRDefault="00BA78F8" w:rsidP="00EC1E94">
            <w:pPr>
              <w:jc w:val="center"/>
              <w:rPr>
                <w:sz w:val="22"/>
                <w:szCs w:val="22"/>
              </w:rPr>
            </w:pPr>
            <w:r w:rsidRPr="00BE44DD">
              <w:rPr>
                <w:sz w:val="22"/>
                <w:szCs w:val="22"/>
              </w:rPr>
              <w:t>1.</w:t>
            </w:r>
          </w:p>
        </w:tc>
        <w:tc>
          <w:tcPr>
            <w:tcW w:w="4320" w:type="dxa"/>
          </w:tcPr>
          <w:p w14:paraId="64C20340" w14:textId="77777777" w:rsidR="00BA78F8" w:rsidRPr="00BE44DD" w:rsidRDefault="00BA78F8" w:rsidP="00EC1E94">
            <w:pPr>
              <w:rPr>
                <w:sz w:val="22"/>
                <w:szCs w:val="22"/>
              </w:rPr>
            </w:pPr>
            <w:r w:rsidRPr="00BE44DD">
              <w:rPr>
                <w:sz w:val="22"/>
                <w:szCs w:val="22"/>
              </w:rPr>
              <w:t xml:space="preserve">до 1920 </w:t>
            </w:r>
          </w:p>
        </w:tc>
        <w:tc>
          <w:tcPr>
            <w:tcW w:w="2520" w:type="dxa"/>
          </w:tcPr>
          <w:p w14:paraId="02039BE0" w14:textId="77777777" w:rsidR="00BA78F8" w:rsidRPr="00BE44DD" w:rsidRDefault="00BA78F8" w:rsidP="00EC1E94">
            <w:pPr>
              <w:jc w:val="center"/>
              <w:rPr>
                <w:sz w:val="22"/>
                <w:szCs w:val="22"/>
              </w:rPr>
            </w:pPr>
            <w:r w:rsidRPr="00BE44DD">
              <w:rPr>
                <w:sz w:val="22"/>
                <w:szCs w:val="22"/>
              </w:rPr>
              <w:t>0,2</w:t>
            </w:r>
          </w:p>
        </w:tc>
        <w:tc>
          <w:tcPr>
            <w:tcW w:w="2055" w:type="dxa"/>
          </w:tcPr>
          <w:p w14:paraId="5F7F89E2" w14:textId="77777777" w:rsidR="00BA78F8" w:rsidRPr="00BE44DD" w:rsidRDefault="00BA78F8" w:rsidP="00EC1E94">
            <w:pPr>
              <w:tabs>
                <w:tab w:val="left" w:pos="408"/>
              </w:tabs>
              <w:jc w:val="center"/>
              <w:rPr>
                <w:sz w:val="22"/>
                <w:szCs w:val="22"/>
              </w:rPr>
            </w:pPr>
            <w:r w:rsidRPr="00BE44DD">
              <w:rPr>
                <w:sz w:val="22"/>
                <w:szCs w:val="22"/>
              </w:rPr>
              <w:t>0,3</w:t>
            </w:r>
          </w:p>
        </w:tc>
      </w:tr>
      <w:tr w:rsidR="00BA78F8" w:rsidRPr="00BE44DD" w14:paraId="30C60A46" w14:textId="77777777" w:rsidTr="00BE44DD">
        <w:tc>
          <w:tcPr>
            <w:tcW w:w="540" w:type="dxa"/>
          </w:tcPr>
          <w:p w14:paraId="4838A895" w14:textId="77777777" w:rsidR="00BA78F8" w:rsidRPr="00BE44DD" w:rsidRDefault="00BA78F8" w:rsidP="00EC1E94">
            <w:pPr>
              <w:jc w:val="center"/>
              <w:rPr>
                <w:sz w:val="22"/>
                <w:szCs w:val="22"/>
              </w:rPr>
            </w:pPr>
            <w:r w:rsidRPr="00BE44DD">
              <w:rPr>
                <w:sz w:val="22"/>
                <w:szCs w:val="22"/>
              </w:rPr>
              <w:t>2.</w:t>
            </w:r>
          </w:p>
        </w:tc>
        <w:tc>
          <w:tcPr>
            <w:tcW w:w="4320" w:type="dxa"/>
          </w:tcPr>
          <w:p w14:paraId="40A83C30" w14:textId="77777777" w:rsidR="00BA78F8" w:rsidRPr="00BE44DD" w:rsidRDefault="00BA78F8" w:rsidP="00EC1E94">
            <w:pPr>
              <w:rPr>
                <w:sz w:val="22"/>
                <w:szCs w:val="22"/>
              </w:rPr>
            </w:pPr>
            <w:r w:rsidRPr="00BE44DD">
              <w:rPr>
                <w:sz w:val="22"/>
                <w:szCs w:val="22"/>
              </w:rPr>
              <w:t>1921-1945</w:t>
            </w:r>
          </w:p>
        </w:tc>
        <w:tc>
          <w:tcPr>
            <w:tcW w:w="2520" w:type="dxa"/>
          </w:tcPr>
          <w:p w14:paraId="1119D209" w14:textId="77777777" w:rsidR="00BA78F8" w:rsidRPr="00BE44DD" w:rsidRDefault="00BA78F8" w:rsidP="00EC1E94">
            <w:pPr>
              <w:jc w:val="center"/>
              <w:rPr>
                <w:sz w:val="22"/>
                <w:szCs w:val="22"/>
              </w:rPr>
            </w:pPr>
            <w:r w:rsidRPr="00BE44DD">
              <w:rPr>
                <w:sz w:val="22"/>
                <w:szCs w:val="22"/>
              </w:rPr>
              <w:t>0,4</w:t>
            </w:r>
          </w:p>
        </w:tc>
        <w:tc>
          <w:tcPr>
            <w:tcW w:w="2055" w:type="dxa"/>
          </w:tcPr>
          <w:p w14:paraId="269B5985" w14:textId="77777777" w:rsidR="00BA78F8" w:rsidRPr="00BE44DD" w:rsidRDefault="00BA78F8" w:rsidP="00EC1E94">
            <w:pPr>
              <w:tabs>
                <w:tab w:val="left" w:pos="408"/>
              </w:tabs>
              <w:jc w:val="center"/>
              <w:rPr>
                <w:sz w:val="22"/>
                <w:szCs w:val="22"/>
              </w:rPr>
            </w:pPr>
            <w:r w:rsidRPr="00BE44DD">
              <w:rPr>
                <w:sz w:val="22"/>
                <w:szCs w:val="22"/>
              </w:rPr>
              <w:t>0,6</w:t>
            </w:r>
          </w:p>
        </w:tc>
      </w:tr>
      <w:tr w:rsidR="00BA78F8" w:rsidRPr="00BE44DD" w14:paraId="36B4769D" w14:textId="77777777" w:rsidTr="00BE44DD">
        <w:tc>
          <w:tcPr>
            <w:tcW w:w="540" w:type="dxa"/>
          </w:tcPr>
          <w:p w14:paraId="3884F9CB" w14:textId="77777777" w:rsidR="00BA78F8" w:rsidRPr="00BE44DD" w:rsidRDefault="00BA78F8" w:rsidP="00EC1E94">
            <w:pPr>
              <w:jc w:val="center"/>
              <w:rPr>
                <w:sz w:val="22"/>
                <w:szCs w:val="22"/>
              </w:rPr>
            </w:pPr>
            <w:r w:rsidRPr="00BE44DD">
              <w:rPr>
                <w:sz w:val="22"/>
                <w:szCs w:val="22"/>
              </w:rPr>
              <w:t>3.</w:t>
            </w:r>
          </w:p>
        </w:tc>
        <w:tc>
          <w:tcPr>
            <w:tcW w:w="4320" w:type="dxa"/>
          </w:tcPr>
          <w:p w14:paraId="606FBCD5" w14:textId="77777777" w:rsidR="00BA78F8" w:rsidRPr="00BE44DD" w:rsidRDefault="00BA78F8" w:rsidP="00EC1E94">
            <w:pPr>
              <w:rPr>
                <w:sz w:val="22"/>
                <w:szCs w:val="22"/>
              </w:rPr>
            </w:pPr>
            <w:r w:rsidRPr="00BE44DD">
              <w:rPr>
                <w:sz w:val="22"/>
                <w:szCs w:val="22"/>
              </w:rPr>
              <w:t>1946-1970</w:t>
            </w:r>
          </w:p>
        </w:tc>
        <w:tc>
          <w:tcPr>
            <w:tcW w:w="2520" w:type="dxa"/>
          </w:tcPr>
          <w:p w14:paraId="39AC1A49" w14:textId="77777777" w:rsidR="00BA78F8" w:rsidRPr="00BE44DD" w:rsidRDefault="00BA78F8" w:rsidP="00EC1E94">
            <w:pPr>
              <w:tabs>
                <w:tab w:val="left" w:pos="660"/>
              </w:tabs>
              <w:jc w:val="center"/>
              <w:rPr>
                <w:sz w:val="22"/>
                <w:szCs w:val="22"/>
              </w:rPr>
            </w:pPr>
            <w:r w:rsidRPr="00BE44DD">
              <w:rPr>
                <w:sz w:val="22"/>
                <w:szCs w:val="22"/>
              </w:rPr>
              <w:t>4,7</w:t>
            </w:r>
          </w:p>
        </w:tc>
        <w:tc>
          <w:tcPr>
            <w:tcW w:w="2055" w:type="dxa"/>
          </w:tcPr>
          <w:p w14:paraId="1A79335F" w14:textId="77777777" w:rsidR="00BA78F8" w:rsidRPr="00BE44DD" w:rsidRDefault="00BA78F8" w:rsidP="00EC1E94">
            <w:pPr>
              <w:tabs>
                <w:tab w:val="left" w:pos="408"/>
              </w:tabs>
              <w:jc w:val="center"/>
              <w:rPr>
                <w:sz w:val="22"/>
                <w:szCs w:val="22"/>
              </w:rPr>
            </w:pPr>
            <w:r w:rsidRPr="00BE44DD">
              <w:rPr>
                <w:sz w:val="22"/>
                <w:szCs w:val="22"/>
              </w:rPr>
              <w:t>7,5</w:t>
            </w:r>
          </w:p>
        </w:tc>
      </w:tr>
      <w:tr w:rsidR="00BA78F8" w:rsidRPr="00BE44DD" w14:paraId="3CC69AB2" w14:textId="77777777" w:rsidTr="00BE44DD">
        <w:tc>
          <w:tcPr>
            <w:tcW w:w="540" w:type="dxa"/>
          </w:tcPr>
          <w:p w14:paraId="44373A3B" w14:textId="77777777" w:rsidR="00BA78F8" w:rsidRPr="00BE44DD" w:rsidRDefault="00BA78F8" w:rsidP="00EC1E94">
            <w:pPr>
              <w:jc w:val="center"/>
              <w:rPr>
                <w:sz w:val="22"/>
                <w:szCs w:val="22"/>
              </w:rPr>
            </w:pPr>
            <w:r w:rsidRPr="00BE44DD">
              <w:rPr>
                <w:sz w:val="22"/>
                <w:szCs w:val="22"/>
              </w:rPr>
              <w:t>4.</w:t>
            </w:r>
          </w:p>
        </w:tc>
        <w:tc>
          <w:tcPr>
            <w:tcW w:w="4320" w:type="dxa"/>
          </w:tcPr>
          <w:p w14:paraId="15C1B111" w14:textId="77777777" w:rsidR="00BA78F8" w:rsidRPr="00BE44DD" w:rsidRDefault="00BA78F8" w:rsidP="00EC1E94">
            <w:pPr>
              <w:rPr>
                <w:sz w:val="22"/>
                <w:szCs w:val="22"/>
              </w:rPr>
            </w:pPr>
            <w:r w:rsidRPr="00BE44DD">
              <w:rPr>
                <w:sz w:val="22"/>
                <w:szCs w:val="22"/>
              </w:rPr>
              <w:t>1971-1995</w:t>
            </w:r>
          </w:p>
        </w:tc>
        <w:tc>
          <w:tcPr>
            <w:tcW w:w="2520" w:type="dxa"/>
          </w:tcPr>
          <w:p w14:paraId="42B2A587" w14:textId="77777777" w:rsidR="00BA78F8" w:rsidRPr="00BE44DD" w:rsidRDefault="00BA78F8" w:rsidP="00EC1E94">
            <w:pPr>
              <w:jc w:val="center"/>
              <w:rPr>
                <w:sz w:val="22"/>
                <w:szCs w:val="22"/>
              </w:rPr>
            </w:pPr>
            <w:r w:rsidRPr="00BE44DD">
              <w:rPr>
                <w:sz w:val="22"/>
                <w:szCs w:val="22"/>
              </w:rPr>
              <w:t>53,0</w:t>
            </w:r>
          </w:p>
        </w:tc>
        <w:tc>
          <w:tcPr>
            <w:tcW w:w="2055" w:type="dxa"/>
          </w:tcPr>
          <w:p w14:paraId="5A850967" w14:textId="77777777" w:rsidR="00BA78F8" w:rsidRPr="00BE44DD" w:rsidRDefault="00BA78F8" w:rsidP="00EC1E94">
            <w:pPr>
              <w:jc w:val="center"/>
              <w:rPr>
                <w:sz w:val="22"/>
                <w:szCs w:val="22"/>
              </w:rPr>
            </w:pPr>
            <w:r w:rsidRPr="00BE44DD">
              <w:rPr>
                <w:sz w:val="22"/>
                <w:szCs w:val="22"/>
              </w:rPr>
              <w:t>84,5</w:t>
            </w:r>
          </w:p>
        </w:tc>
      </w:tr>
      <w:tr w:rsidR="00BA78F8" w:rsidRPr="00BE44DD" w14:paraId="56D18293" w14:textId="77777777" w:rsidTr="00BE44DD">
        <w:tc>
          <w:tcPr>
            <w:tcW w:w="540" w:type="dxa"/>
          </w:tcPr>
          <w:p w14:paraId="2A29762F" w14:textId="77777777" w:rsidR="00BA78F8" w:rsidRPr="00BE44DD" w:rsidRDefault="00BA78F8" w:rsidP="00EC1E94">
            <w:pPr>
              <w:jc w:val="center"/>
              <w:rPr>
                <w:sz w:val="22"/>
                <w:szCs w:val="22"/>
              </w:rPr>
            </w:pPr>
            <w:r w:rsidRPr="00BE44DD">
              <w:rPr>
                <w:sz w:val="22"/>
                <w:szCs w:val="22"/>
              </w:rPr>
              <w:t>5.</w:t>
            </w:r>
          </w:p>
        </w:tc>
        <w:tc>
          <w:tcPr>
            <w:tcW w:w="4320" w:type="dxa"/>
          </w:tcPr>
          <w:p w14:paraId="13A7A28C" w14:textId="77777777" w:rsidR="00BA78F8" w:rsidRPr="00BE44DD" w:rsidRDefault="00BA78F8" w:rsidP="00EC1E94">
            <w:pPr>
              <w:rPr>
                <w:sz w:val="22"/>
                <w:szCs w:val="22"/>
              </w:rPr>
            </w:pPr>
            <w:r w:rsidRPr="00BE44DD">
              <w:rPr>
                <w:sz w:val="22"/>
                <w:szCs w:val="22"/>
              </w:rPr>
              <w:t>После 1995 года</w:t>
            </w:r>
          </w:p>
        </w:tc>
        <w:tc>
          <w:tcPr>
            <w:tcW w:w="2520" w:type="dxa"/>
          </w:tcPr>
          <w:p w14:paraId="2113948D" w14:textId="77777777" w:rsidR="00BA78F8" w:rsidRPr="00BE44DD" w:rsidRDefault="00BA78F8" w:rsidP="00EC1E94">
            <w:pPr>
              <w:tabs>
                <w:tab w:val="left" w:pos="195"/>
                <w:tab w:val="center" w:pos="792"/>
              </w:tabs>
              <w:jc w:val="center"/>
              <w:rPr>
                <w:sz w:val="22"/>
                <w:szCs w:val="22"/>
              </w:rPr>
            </w:pPr>
            <w:r w:rsidRPr="00BE44DD">
              <w:rPr>
                <w:sz w:val="22"/>
                <w:szCs w:val="22"/>
              </w:rPr>
              <w:t>4,4</w:t>
            </w:r>
          </w:p>
        </w:tc>
        <w:tc>
          <w:tcPr>
            <w:tcW w:w="2055" w:type="dxa"/>
          </w:tcPr>
          <w:p w14:paraId="0736A7D6" w14:textId="77777777" w:rsidR="00BA78F8" w:rsidRPr="00BE44DD" w:rsidRDefault="00BA78F8" w:rsidP="00EC1E94">
            <w:pPr>
              <w:jc w:val="center"/>
              <w:rPr>
                <w:sz w:val="22"/>
                <w:szCs w:val="22"/>
              </w:rPr>
            </w:pPr>
            <w:r w:rsidRPr="00BE44DD">
              <w:rPr>
                <w:sz w:val="22"/>
                <w:szCs w:val="22"/>
              </w:rPr>
              <w:t>7,0</w:t>
            </w:r>
          </w:p>
        </w:tc>
      </w:tr>
      <w:tr w:rsidR="00BA78F8" w:rsidRPr="00BE44DD" w14:paraId="539AE0DF" w14:textId="77777777" w:rsidTr="00BE44DD">
        <w:tc>
          <w:tcPr>
            <w:tcW w:w="540" w:type="dxa"/>
          </w:tcPr>
          <w:p w14:paraId="3E8B2655" w14:textId="77777777" w:rsidR="00BA78F8" w:rsidRPr="00BE44DD" w:rsidRDefault="00BA78F8" w:rsidP="00EC1E94">
            <w:pPr>
              <w:jc w:val="center"/>
              <w:rPr>
                <w:sz w:val="22"/>
                <w:szCs w:val="22"/>
              </w:rPr>
            </w:pPr>
          </w:p>
        </w:tc>
        <w:tc>
          <w:tcPr>
            <w:tcW w:w="4320" w:type="dxa"/>
          </w:tcPr>
          <w:p w14:paraId="7B4A580D" w14:textId="77777777" w:rsidR="00BA78F8" w:rsidRPr="00BE44DD" w:rsidRDefault="00BA78F8" w:rsidP="00EC1E94">
            <w:pPr>
              <w:rPr>
                <w:sz w:val="22"/>
                <w:szCs w:val="22"/>
              </w:rPr>
            </w:pPr>
            <w:r w:rsidRPr="00BE44DD">
              <w:rPr>
                <w:sz w:val="22"/>
                <w:szCs w:val="22"/>
              </w:rPr>
              <w:t>Итого:</w:t>
            </w:r>
          </w:p>
        </w:tc>
        <w:tc>
          <w:tcPr>
            <w:tcW w:w="2520" w:type="dxa"/>
          </w:tcPr>
          <w:p w14:paraId="6E20EE5F" w14:textId="77777777" w:rsidR="00BA78F8" w:rsidRPr="00BE44DD" w:rsidRDefault="00BA78F8" w:rsidP="00EC1E94">
            <w:pPr>
              <w:jc w:val="center"/>
              <w:rPr>
                <w:sz w:val="22"/>
                <w:szCs w:val="22"/>
              </w:rPr>
            </w:pPr>
            <w:r w:rsidRPr="00BE44DD">
              <w:rPr>
                <w:sz w:val="22"/>
                <w:szCs w:val="22"/>
              </w:rPr>
              <w:t>62,7</w:t>
            </w:r>
          </w:p>
        </w:tc>
        <w:tc>
          <w:tcPr>
            <w:tcW w:w="2055" w:type="dxa"/>
          </w:tcPr>
          <w:p w14:paraId="006591E6" w14:textId="77777777" w:rsidR="00BA78F8" w:rsidRPr="00BE44DD" w:rsidRDefault="00BA78F8" w:rsidP="00EC1E94">
            <w:pPr>
              <w:jc w:val="center"/>
              <w:rPr>
                <w:sz w:val="22"/>
                <w:szCs w:val="22"/>
              </w:rPr>
            </w:pPr>
            <w:r w:rsidRPr="00BE44DD">
              <w:rPr>
                <w:sz w:val="22"/>
                <w:szCs w:val="22"/>
              </w:rPr>
              <w:t>100,0</w:t>
            </w:r>
          </w:p>
        </w:tc>
      </w:tr>
    </w:tbl>
    <w:p w14:paraId="77B1AD51" w14:textId="77777777" w:rsidR="00BA78F8" w:rsidRPr="003409A5" w:rsidRDefault="00BA78F8" w:rsidP="00EC1E94">
      <w:pPr>
        <w:ind w:firstLine="720"/>
        <w:jc w:val="right"/>
        <w:rPr>
          <w:szCs w:val="28"/>
        </w:rPr>
      </w:pPr>
    </w:p>
    <w:p w14:paraId="7652F0A3" w14:textId="77777777" w:rsidR="00BA78F8" w:rsidRPr="008E4946" w:rsidRDefault="008E4946" w:rsidP="00EC1E94">
      <w:pPr>
        <w:jc w:val="both"/>
      </w:pPr>
      <w:r w:rsidRPr="008E4946">
        <w:t xml:space="preserve">Таблица </w:t>
      </w:r>
      <w:r w:rsidR="00183FF1">
        <w:fldChar w:fldCharType="begin"/>
      </w:r>
      <w:r w:rsidR="00183FF1">
        <w:instrText xml:space="preserve"> SEQ Таблица \* ARABIC </w:instrText>
      </w:r>
      <w:r w:rsidR="00183FF1">
        <w:fldChar w:fldCharType="separate"/>
      </w:r>
      <w:r w:rsidR="003A1EA0">
        <w:rPr>
          <w:noProof/>
        </w:rPr>
        <w:t>15</w:t>
      </w:r>
      <w:r w:rsidR="00183FF1">
        <w:rPr>
          <w:noProof/>
        </w:rPr>
        <w:fldChar w:fldCharType="end"/>
      </w:r>
      <w:r w:rsidRPr="00F530F1">
        <w:t xml:space="preserve">. </w:t>
      </w:r>
      <w:r w:rsidR="00BA78F8" w:rsidRPr="008E4946">
        <w:t>Распределение жилищного фонда по проценту износа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
        <w:gridCol w:w="4259"/>
        <w:gridCol w:w="2493"/>
        <w:gridCol w:w="2044"/>
      </w:tblGrid>
      <w:tr w:rsidR="00BA78F8" w:rsidRPr="00BE44DD" w14:paraId="3A276899" w14:textId="77777777" w:rsidTr="00BE44DD">
        <w:tc>
          <w:tcPr>
            <w:tcW w:w="554" w:type="dxa"/>
            <w:shd w:val="clear" w:color="auto" w:fill="D9D9D9"/>
          </w:tcPr>
          <w:p w14:paraId="66E692ED" w14:textId="77777777" w:rsidR="00BA78F8" w:rsidRPr="00BE44DD" w:rsidRDefault="00BA78F8" w:rsidP="00EC1E94">
            <w:pPr>
              <w:jc w:val="center"/>
              <w:rPr>
                <w:sz w:val="22"/>
                <w:szCs w:val="22"/>
              </w:rPr>
            </w:pPr>
          </w:p>
        </w:tc>
        <w:tc>
          <w:tcPr>
            <w:tcW w:w="4320" w:type="dxa"/>
            <w:shd w:val="clear" w:color="auto" w:fill="D9D9D9"/>
          </w:tcPr>
          <w:p w14:paraId="369F75B9" w14:textId="77777777" w:rsidR="00BA78F8" w:rsidRPr="00BE44DD" w:rsidRDefault="00BA78F8" w:rsidP="00EC1E94">
            <w:pPr>
              <w:jc w:val="center"/>
              <w:rPr>
                <w:sz w:val="22"/>
                <w:szCs w:val="22"/>
              </w:rPr>
            </w:pPr>
            <w:r w:rsidRPr="00BE44DD">
              <w:rPr>
                <w:sz w:val="22"/>
                <w:szCs w:val="22"/>
              </w:rPr>
              <w:t>Процент износа</w:t>
            </w:r>
          </w:p>
        </w:tc>
        <w:tc>
          <w:tcPr>
            <w:tcW w:w="2520" w:type="dxa"/>
            <w:shd w:val="clear" w:color="auto" w:fill="D9D9D9"/>
          </w:tcPr>
          <w:p w14:paraId="1E741C11" w14:textId="77777777" w:rsidR="00BA78F8" w:rsidRPr="00BE44DD" w:rsidRDefault="00BA78F8" w:rsidP="00EC1E94">
            <w:pPr>
              <w:jc w:val="center"/>
              <w:rPr>
                <w:sz w:val="22"/>
                <w:szCs w:val="22"/>
              </w:rPr>
            </w:pPr>
            <w:r w:rsidRPr="00BE44DD">
              <w:rPr>
                <w:sz w:val="22"/>
                <w:szCs w:val="22"/>
              </w:rPr>
              <w:t>Тыс. м</w:t>
            </w:r>
            <w:r w:rsidRPr="00BE44DD">
              <w:rPr>
                <w:sz w:val="22"/>
                <w:szCs w:val="22"/>
                <w:vertAlign w:val="superscript"/>
              </w:rPr>
              <w:t>2</w:t>
            </w:r>
            <w:r w:rsidRPr="00BE44DD">
              <w:rPr>
                <w:sz w:val="22"/>
                <w:szCs w:val="22"/>
              </w:rPr>
              <w:t xml:space="preserve"> общей площади</w:t>
            </w:r>
          </w:p>
        </w:tc>
        <w:tc>
          <w:tcPr>
            <w:tcW w:w="2069" w:type="dxa"/>
            <w:shd w:val="clear" w:color="auto" w:fill="D9D9D9"/>
          </w:tcPr>
          <w:p w14:paraId="67657431" w14:textId="77777777" w:rsidR="00BA78F8" w:rsidRPr="00BE44DD" w:rsidRDefault="00BA78F8" w:rsidP="00EC1E94">
            <w:pPr>
              <w:jc w:val="center"/>
              <w:rPr>
                <w:sz w:val="22"/>
                <w:szCs w:val="22"/>
              </w:rPr>
            </w:pPr>
            <w:r w:rsidRPr="00BE44DD">
              <w:rPr>
                <w:sz w:val="22"/>
                <w:szCs w:val="22"/>
              </w:rPr>
              <w:t>%</w:t>
            </w:r>
          </w:p>
        </w:tc>
      </w:tr>
      <w:tr w:rsidR="005420FB" w:rsidRPr="00BE44DD" w14:paraId="7D32CD29" w14:textId="77777777" w:rsidTr="00BE44DD">
        <w:tc>
          <w:tcPr>
            <w:tcW w:w="554" w:type="dxa"/>
          </w:tcPr>
          <w:p w14:paraId="14E48589" w14:textId="77777777" w:rsidR="005420FB" w:rsidRPr="00BE44DD" w:rsidRDefault="005420FB" w:rsidP="005420FB">
            <w:pPr>
              <w:jc w:val="center"/>
              <w:rPr>
                <w:sz w:val="22"/>
                <w:szCs w:val="22"/>
              </w:rPr>
            </w:pPr>
            <w:r w:rsidRPr="00BE44DD">
              <w:rPr>
                <w:sz w:val="22"/>
                <w:szCs w:val="22"/>
              </w:rPr>
              <w:t>1</w:t>
            </w:r>
          </w:p>
        </w:tc>
        <w:tc>
          <w:tcPr>
            <w:tcW w:w="4320" w:type="dxa"/>
          </w:tcPr>
          <w:p w14:paraId="1DE384FB" w14:textId="77777777" w:rsidR="005420FB" w:rsidRPr="00BE44DD" w:rsidRDefault="005420FB" w:rsidP="005420FB">
            <w:pPr>
              <w:rPr>
                <w:sz w:val="22"/>
                <w:szCs w:val="22"/>
              </w:rPr>
            </w:pPr>
            <w:r w:rsidRPr="00BE44DD">
              <w:rPr>
                <w:sz w:val="22"/>
                <w:szCs w:val="22"/>
              </w:rPr>
              <w:t>От 0 до 30%</w:t>
            </w:r>
          </w:p>
        </w:tc>
        <w:tc>
          <w:tcPr>
            <w:tcW w:w="2520" w:type="dxa"/>
          </w:tcPr>
          <w:p w14:paraId="3C714B1B" w14:textId="602E0646" w:rsidR="005420FB" w:rsidRPr="005420FB" w:rsidRDefault="005420FB" w:rsidP="005420FB">
            <w:pPr>
              <w:jc w:val="center"/>
              <w:rPr>
                <w:sz w:val="22"/>
                <w:szCs w:val="22"/>
              </w:rPr>
            </w:pPr>
            <w:r w:rsidRPr="005420FB">
              <w:rPr>
                <w:sz w:val="22"/>
                <w:szCs w:val="22"/>
              </w:rPr>
              <w:t>1,4</w:t>
            </w:r>
          </w:p>
        </w:tc>
        <w:tc>
          <w:tcPr>
            <w:tcW w:w="2069" w:type="dxa"/>
          </w:tcPr>
          <w:p w14:paraId="615B0DF1" w14:textId="62E6EFE8" w:rsidR="005420FB" w:rsidRPr="005420FB" w:rsidRDefault="005420FB" w:rsidP="005420FB">
            <w:pPr>
              <w:jc w:val="center"/>
              <w:rPr>
                <w:sz w:val="22"/>
                <w:szCs w:val="22"/>
              </w:rPr>
            </w:pPr>
            <w:r w:rsidRPr="005420FB">
              <w:rPr>
                <w:sz w:val="22"/>
                <w:szCs w:val="22"/>
              </w:rPr>
              <w:t>7,0</w:t>
            </w:r>
          </w:p>
        </w:tc>
      </w:tr>
      <w:tr w:rsidR="005420FB" w:rsidRPr="00BE44DD" w14:paraId="66C7AE0F" w14:textId="77777777" w:rsidTr="00BE44DD">
        <w:tc>
          <w:tcPr>
            <w:tcW w:w="554" w:type="dxa"/>
          </w:tcPr>
          <w:p w14:paraId="20F58C57" w14:textId="77777777" w:rsidR="005420FB" w:rsidRPr="00BE44DD" w:rsidRDefault="005420FB" w:rsidP="005420FB">
            <w:pPr>
              <w:jc w:val="center"/>
              <w:rPr>
                <w:sz w:val="22"/>
                <w:szCs w:val="22"/>
              </w:rPr>
            </w:pPr>
            <w:r w:rsidRPr="00BE44DD">
              <w:rPr>
                <w:sz w:val="22"/>
                <w:szCs w:val="22"/>
              </w:rPr>
              <w:t>2</w:t>
            </w:r>
          </w:p>
        </w:tc>
        <w:tc>
          <w:tcPr>
            <w:tcW w:w="4320" w:type="dxa"/>
          </w:tcPr>
          <w:p w14:paraId="0715B58F" w14:textId="77777777" w:rsidR="005420FB" w:rsidRPr="00BE44DD" w:rsidRDefault="005420FB" w:rsidP="005420FB">
            <w:pPr>
              <w:rPr>
                <w:sz w:val="22"/>
                <w:szCs w:val="22"/>
              </w:rPr>
            </w:pPr>
            <w:r w:rsidRPr="00BE44DD">
              <w:rPr>
                <w:sz w:val="22"/>
                <w:szCs w:val="22"/>
              </w:rPr>
              <w:t>От 31% до 65 %</w:t>
            </w:r>
          </w:p>
        </w:tc>
        <w:tc>
          <w:tcPr>
            <w:tcW w:w="2520" w:type="dxa"/>
          </w:tcPr>
          <w:p w14:paraId="66E2DB28" w14:textId="08538D5D" w:rsidR="005420FB" w:rsidRPr="005420FB" w:rsidRDefault="005420FB" w:rsidP="005420FB">
            <w:pPr>
              <w:jc w:val="center"/>
              <w:rPr>
                <w:sz w:val="22"/>
                <w:szCs w:val="22"/>
              </w:rPr>
            </w:pPr>
            <w:r w:rsidRPr="005420FB">
              <w:rPr>
                <w:sz w:val="22"/>
                <w:szCs w:val="22"/>
              </w:rPr>
              <w:t>13,9</w:t>
            </w:r>
          </w:p>
        </w:tc>
        <w:tc>
          <w:tcPr>
            <w:tcW w:w="2069" w:type="dxa"/>
          </w:tcPr>
          <w:p w14:paraId="27FE6DD1" w14:textId="51AEDEC6" w:rsidR="005420FB" w:rsidRPr="005420FB" w:rsidRDefault="005420FB" w:rsidP="005420FB">
            <w:pPr>
              <w:tabs>
                <w:tab w:val="left" w:pos="468"/>
              </w:tabs>
              <w:jc w:val="center"/>
              <w:rPr>
                <w:sz w:val="22"/>
                <w:szCs w:val="22"/>
              </w:rPr>
            </w:pPr>
            <w:r w:rsidRPr="005420FB">
              <w:rPr>
                <w:sz w:val="22"/>
                <w:szCs w:val="22"/>
              </w:rPr>
              <w:t>84,5</w:t>
            </w:r>
          </w:p>
        </w:tc>
      </w:tr>
      <w:tr w:rsidR="005420FB" w:rsidRPr="00BE44DD" w14:paraId="08FBDDCF" w14:textId="77777777" w:rsidTr="00BE44DD">
        <w:tc>
          <w:tcPr>
            <w:tcW w:w="554" w:type="dxa"/>
          </w:tcPr>
          <w:p w14:paraId="156D6C10" w14:textId="77777777" w:rsidR="005420FB" w:rsidRPr="00BE44DD" w:rsidRDefault="005420FB" w:rsidP="005420FB">
            <w:pPr>
              <w:jc w:val="center"/>
              <w:rPr>
                <w:sz w:val="22"/>
                <w:szCs w:val="22"/>
              </w:rPr>
            </w:pPr>
            <w:r w:rsidRPr="00BE44DD">
              <w:rPr>
                <w:sz w:val="22"/>
                <w:szCs w:val="22"/>
              </w:rPr>
              <w:t>3</w:t>
            </w:r>
          </w:p>
        </w:tc>
        <w:tc>
          <w:tcPr>
            <w:tcW w:w="4320" w:type="dxa"/>
          </w:tcPr>
          <w:p w14:paraId="21D769E5" w14:textId="77777777" w:rsidR="005420FB" w:rsidRPr="00BE44DD" w:rsidRDefault="005420FB" w:rsidP="005420FB">
            <w:pPr>
              <w:rPr>
                <w:sz w:val="22"/>
                <w:szCs w:val="22"/>
              </w:rPr>
            </w:pPr>
            <w:r w:rsidRPr="00BE44DD">
              <w:rPr>
                <w:sz w:val="22"/>
                <w:szCs w:val="22"/>
              </w:rPr>
              <w:t>От 66% до 70%</w:t>
            </w:r>
          </w:p>
        </w:tc>
        <w:tc>
          <w:tcPr>
            <w:tcW w:w="2520" w:type="dxa"/>
          </w:tcPr>
          <w:p w14:paraId="600645FD" w14:textId="26F1BD39" w:rsidR="005420FB" w:rsidRPr="005420FB" w:rsidRDefault="005420FB" w:rsidP="005420FB">
            <w:pPr>
              <w:jc w:val="center"/>
              <w:rPr>
                <w:sz w:val="22"/>
                <w:szCs w:val="22"/>
              </w:rPr>
            </w:pPr>
            <w:r w:rsidRPr="005420FB">
              <w:rPr>
                <w:sz w:val="22"/>
                <w:szCs w:val="22"/>
              </w:rPr>
              <w:t>0,8</w:t>
            </w:r>
          </w:p>
        </w:tc>
        <w:tc>
          <w:tcPr>
            <w:tcW w:w="2069" w:type="dxa"/>
          </w:tcPr>
          <w:p w14:paraId="6BB7E5E8" w14:textId="2CDF1380" w:rsidR="005420FB" w:rsidRPr="005420FB" w:rsidRDefault="005420FB" w:rsidP="005420FB">
            <w:pPr>
              <w:jc w:val="center"/>
              <w:rPr>
                <w:sz w:val="22"/>
                <w:szCs w:val="22"/>
              </w:rPr>
            </w:pPr>
            <w:r w:rsidRPr="005420FB">
              <w:rPr>
                <w:sz w:val="22"/>
                <w:szCs w:val="22"/>
              </w:rPr>
              <w:t>7,5</w:t>
            </w:r>
          </w:p>
        </w:tc>
      </w:tr>
      <w:tr w:rsidR="005420FB" w:rsidRPr="00BE44DD" w14:paraId="359389BC" w14:textId="77777777" w:rsidTr="00BE44DD">
        <w:tc>
          <w:tcPr>
            <w:tcW w:w="554" w:type="dxa"/>
          </w:tcPr>
          <w:p w14:paraId="417910A9" w14:textId="77777777" w:rsidR="005420FB" w:rsidRPr="00BE44DD" w:rsidRDefault="005420FB" w:rsidP="005420FB">
            <w:pPr>
              <w:jc w:val="center"/>
              <w:rPr>
                <w:sz w:val="22"/>
                <w:szCs w:val="22"/>
              </w:rPr>
            </w:pPr>
            <w:r w:rsidRPr="00BE44DD">
              <w:rPr>
                <w:sz w:val="22"/>
                <w:szCs w:val="22"/>
              </w:rPr>
              <w:t>4</w:t>
            </w:r>
          </w:p>
        </w:tc>
        <w:tc>
          <w:tcPr>
            <w:tcW w:w="4320" w:type="dxa"/>
          </w:tcPr>
          <w:p w14:paraId="5C8101A7" w14:textId="77777777" w:rsidR="005420FB" w:rsidRPr="00BE44DD" w:rsidRDefault="005420FB" w:rsidP="005420FB">
            <w:pPr>
              <w:rPr>
                <w:sz w:val="22"/>
                <w:szCs w:val="22"/>
              </w:rPr>
            </w:pPr>
            <w:r w:rsidRPr="00BE44DD">
              <w:rPr>
                <w:sz w:val="22"/>
                <w:szCs w:val="22"/>
              </w:rPr>
              <w:t>Свыше 70 %</w:t>
            </w:r>
          </w:p>
        </w:tc>
        <w:tc>
          <w:tcPr>
            <w:tcW w:w="2520" w:type="dxa"/>
          </w:tcPr>
          <w:p w14:paraId="5C2950D6" w14:textId="4DBE096F" w:rsidR="005420FB" w:rsidRPr="005420FB" w:rsidRDefault="005420FB" w:rsidP="005420FB">
            <w:pPr>
              <w:jc w:val="center"/>
              <w:rPr>
                <w:sz w:val="22"/>
                <w:szCs w:val="22"/>
              </w:rPr>
            </w:pPr>
            <w:r w:rsidRPr="005420FB">
              <w:rPr>
                <w:sz w:val="22"/>
                <w:szCs w:val="22"/>
              </w:rPr>
              <w:t>0,3</w:t>
            </w:r>
          </w:p>
        </w:tc>
        <w:tc>
          <w:tcPr>
            <w:tcW w:w="2069" w:type="dxa"/>
          </w:tcPr>
          <w:p w14:paraId="380F1488" w14:textId="663015B7" w:rsidR="005420FB" w:rsidRPr="005420FB" w:rsidRDefault="005420FB" w:rsidP="005420FB">
            <w:pPr>
              <w:jc w:val="center"/>
              <w:rPr>
                <w:sz w:val="22"/>
                <w:szCs w:val="22"/>
              </w:rPr>
            </w:pPr>
            <w:r w:rsidRPr="005420FB">
              <w:rPr>
                <w:sz w:val="22"/>
                <w:szCs w:val="22"/>
              </w:rPr>
              <w:t>0,9</w:t>
            </w:r>
          </w:p>
        </w:tc>
      </w:tr>
      <w:tr w:rsidR="005420FB" w:rsidRPr="00BE44DD" w14:paraId="4A60071F" w14:textId="77777777" w:rsidTr="00BE44DD">
        <w:tc>
          <w:tcPr>
            <w:tcW w:w="554" w:type="dxa"/>
          </w:tcPr>
          <w:p w14:paraId="7817D373" w14:textId="77777777" w:rsidR="005420FB" w:rsidRPr="00BE44DD" w:rsidRDefault="005420FB" w:rsidP="005420FB">
            <w:pPr>
              <w:jc w:val="center"/>
              <w:rPr>
                <w:sz w:val="22"/>
                <w:szCs w:val="22"/>
              </w:rPr>
            </w:pPr>
          </w:p>
        </w:tc>
        <w:tc>
          <w:tcPr>
            <w:tcW w:w="4320" w:type="dxa"/>
          </w:tcPr>
          <w:p w14:paraId="4517E108" w14:textId="77777777" w:rsidR="005420FB" w:rsidRPr="00BE44DD" w:rsidRDefault="005420FB" w:rsidP="005420FB">
            <w:pPr>
              <w:rPr>
                <w:sz w:val="22"/>
                <w:szCs w:val="22"/>
              </w:rPr>
            </w:pPr>
            <w:r w:rsidRPr="00BE44DD">
              <w:rPr>
                <w:sz w:val="22"/>
                <w:szCs w:val="22"/>
              </w:rPr>
              <w:t>Итого:</w:t>
            </w:r>
          </w:p>
        </w:tc>
        <w:tc>
          <w:tcPr>
            <w:tcW w:w="2520" w:type="dxa"/>
          </w:tcPr>
          <w:p w14:paraId="4020CC4B" w14:textId="5E9B8A32" w:rsidR="005420FB" w:rsidRPr="005420FB" w:rsidRDefault="005420FB" w:rsidP="005420FB">
            <w:pPr>
              <w:jc w:val="center"/>
              <w:rPr>
                <w:sz w:val="22"/>
                <w:szCs w:val="22"/>
              </w:rPr>
            </w:pPr>
            <w:r w:rsidRPr="005420FB">
              <w:rPr>
                <w:sz w:val="22"/>
                <w:szCs w:val="22"/>
              </w:rPr>
              <w:t>62,7</w:t>
            </w:r>
          </w:p>
        </w:tc>
        <w:tc>
          <w:tcPr>
            <w:tcW w:w="2069" w:type="dxa"/>
          </w:tcPr>
          <w:p w14:paraId="454A31A9" w14:textId="091ACEB2" w:rsidR="005420FB" w:rsidRPr="005420FB" w:rsidRDefault="005420FB" w:rsidP="005420FB">
            <w:pPr>
              <w:jc w:val="center"/>
              <w:rPr>
                <w:sz w:val="22"/>
                <w:szCs w:val="22"/>
              </w:rPr>
            </w:pPr>
            <w:r w:rsidRPr="005420FB">
              <w:rPr>
                <w:sz w:val="22"/>
                <w:szCs w:val="22"/>
              </w:rPr>
              <w:t>100,0</w:t>
            </w:r>
          </w:p>
        </w:tc>
      </w:tr>
    </w:tbl>
    <w:p w14:paraId="60FE0B39" w14:textId="18E7DEFE" w:rsidR="00BA78F8" w:rsidRPr="00F27682" w:rsidRDefault="00BA78F8" w:rsidP="00EC1E94">
      <w:pPr>
        <w:spacing w:before="120"/>
        <w:ind w:firstLine="709"/>
        <w:jc w:val="both"/>
      </w:pPr>
      <w:r w:rsidRPr="00F27682">
        <w:t>Жилищный фонд представлен в основном одноэтажной усадебной застройкой. Из общего объёма жилищного фонда 58,5% приходится на индивидуальную застройку, 41,5% составляют блокированные многоквартирные жилые дома.</w:t>
      </w:r>
    </w:p>
    <w:p w14:paraId="0C45E1A7" w14:textId="368190D3" w:rsidR="00BA78F8" w:rsidRPr="00F27682" w:rsidRDefault="003F0307" w:rsidP="00EC1E94">
      <w:pPr>
        <w:ind w:firstLine="709"/>
        <w:jc w:val="both"/>
      </w:pPr>
      <w:r>
        <w:t>М</w:t>
      </w:r>
      <w:r w:rsidR="00BA78F8" w:rsidRPr="00F27682">
        <w:t>инимальная площадь земельного участка:</w:t>
      </w:r>
    </w:p>
    <w:p w14:paraId="6FEE7126" w14:textId="77777777" w:rsidR="00BA78F8" w:rsidRPr="00F27682" w:rsidRDefault="00BA78F8" w:rsidP="00EC1E94">
      <w:pPr>
        <w:ind w:firstLine="709"/>
        <w:jc w:val="both"/>
      </w:pPr>
      <w:r w:rsidRPr="00F27682">
        <w:t>- для ведения ЛПХ и индивидуального жилищного строительства – 0,04 га;</w:t>
      </w:r>
    </w:p>
    <w:p w14:paraId="2977A276" w14:textId="77777777" w:rsidR="00BA78F8" w:rsidRPr="00F27682" w:rsidRDefault="00BA78F8" w:rsidP="00EC1E94">
      <w:pPr>
        <w:ind w:firstLine="709"/>
        <w:jc w:val="both"/>
      </w:pPr>
      <w:r w:rsidRPr="00F27682">
        <w:t>максимальная площадь земельного участка:</w:t>
      </w:r>
    </w:p>
    <w:p w14:paraId="6DA052D2" w14:textId="77777777" w:rsidR="00BA78F8" w:rsidRPr="00F27682" w:rsidRDefault="00BA78F8" w:rsidP="00EC1E94">
      <w:pPr>
        <w:ind w:firstLine="709"/>
        <w:jc w:val="both"/>
      </w:pPr>
      <w:r w:rsidRPr="00F27682">
        <w:t>- для индивидуального жилищного строительства – 0,2 га;</w:t>
      </w:r>
    </w:p>
    <w:p w14:paraId="3A9626D8" w14:textId="77777777" w:rsidR="00BA78F8" w:rsidRPr="00F27682" w:rsidRDefault="00BA78F8" w:rsidP="00EC1E94">
      <w:pPr>
        <w:ind w:firstLine="709"/>
        <w:jc w:val="both"/>
      </w:pPr>
      <w:r w:rsidRPr="00F27682">
        <w:t>- для ведения ЛПХ – 0,2 га;</w:t>
      </w:r>
    </w:p>
    <w:p w14:paraId="2D5CFD51" w14:textId="77777777" w:rsidR="00BA78F8" w:rsidRPr="00F27682" w:rsidRDefault="00BA78F8" w:rsidP="00EC1E94">
      <w:pPr>
        <w:ind w:firstLine="709"/>
        <w:jc w:val="both"/>
      </w:pPr>
      <w:r w:rsidRPr="00F27682">
        <w:t>- для ведения садоводства и огородничества – 0,2 га;</w:t>
      </w:r>
    </w:p>
    <w:p w14:paraId="636EE5E3" w14:textId="77777777" w:rsidR="00BA78F8" w:rsidRPr="00F27682" w:rsidRDefault="00BA78F8" w:rsidP="00EC1E94">
      <w:pPr>
        <w:ind w:firstLine="709"/>
        <w:jc w:val="both"/>
      </w:pPr>
      <w:r w:rsidRPr="00F27682">
        <w:t>- для ведения КФХ – 50 га.</w:t>
      </w:r>
    </w:p>
    <w:p w14:paraId="30763106" w14:textId="64F210DB" w:rsidR="00BA78F8" w:rsidRDefault="00BA78F8" w:rsidP="00EC1E94">
      <w:pPr>
        <w:ind w:firstLine="709"/>
        <w:jc w:val="both"/>
      </w:pPr>
      <w:r w:rsidRPr="00F27682">
        <w:t xml:space="preserve">Уровень благоустройства жилищного фонда в сельской местности </w:t>
      </w:r>
      <w:r w:rsidR="009D02F2">
        <w:t>Усть-Илимского муниципального округа</w:t>
      </w:r>
      <w:r w:rsidRPr="00F27682">
        <w:t xml:space="preserve"> значительно ниже, чем в городском поселении. Ниже представлена характеристика благоустройства жилого фонда   по состоянию на 1.01.20</w:t>
      </w:r>
      <w:r w:rsidR="003F0307">
        <w:t>2</w:t>
      </w:r>
      <w:r w:rsidR="007367A9">
        <w:t>5</w:t>
      </w:r>
      <w:r w:rsidRPr="00F27682">
        <w:t xml:space="preserve"> г. </w:t>
      </w:r>
    </w:p>
    <w:p w14:paraId="70746610" w14:textId="6BCE092E" w:rsidR="003F0307" w:rsidRDefault="003F0307" w:rsidP="00EC1E94">
      <w:pPr>
        <w:ind w:firstLine="709"/>
        <w:jc w:val="both"/>
      </w:pPr>
    </w:p>
    <w:p w14:paraId="5A430CC4" w14:textId="77777777" w:rsidR="008B3D39" w:rsidRDefault="008B3D39" w:rsidP="00EC1E94">
      <w:pPr>
        <w:ind w:firstLine="709"/>
        <w:jc w:val="both"/>
      </w:pPr>
    </w:p>
    <w:p w14:paraId="0AA72FCB" w14:textId="77777777" w:rsidR="003F0307" w:rsidRPr="00F27682" w:rsidRDefault="003F0307" w:rsidP="00EC1E94">
      <w:pPr>
        <w:ind w:firstLine="709"/>
        <w:jc w:val="both"/>
      </w:pPr>
    </w:p>
    <w:p w14:paraId="41437AD0" w14:textId="77777777" w:rsidR="00BA78F8" w:rsidRPr="00F530F1" w:rsidRDefault="002D33D0" w:rsidP="00EC1E94">
      <w:pPr>
        <w:jc w:val="both"/>
      </w:pPr>
      <w:r w:rsidRPr="008E4946">
        <w:lastRenderedPageBreak/>
        <w:t xml:space="preserve">Таблица </w:t>
      </w:r>
      <w:r w:rsidR="00183FF1">
        <w:fldChar w:fldCharType="begin"/>
      </w:r>
      <w:r w:rsidR="00183FF1">
        <w:instrText xml:space="preserve"> SEQ Таблица \* ARABIC </w:instrText>
      </w:r>
      <w:r w:rsidR="00183FF1">
        <w:fldChar w:fldCharType="separate"/>
      </w:r>
      <w:r w:rsidR="003A1EA0">
        <w:rPr>
          <w:noProof/>
        </w:rPr>
        <w:t>16</w:t>
      </w:r>
      <w:r w:rsidR="00183FF1">
        <w:rPr>
          <w:noProof/>
        </w:rPr>
        <w:fldChar w:fldCharType="end"/>
      </w:r>
      <w:r w:rsidRPr="00F530F1">
        <w:t xml:space="preserve">. </w:t>
      </w:r>
      <w:r w:rsidR="00BA78F8" w:rsidRPr="00F530F1">
        <w:t>Благоустройство жилищного фонда,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2"/>
        <w:gridCol w:w="1245"/>
        <w:gridCol w:w="1275"/>
        <w:gridCol w:w="1276"/>
        <w:gridCol w:w="1276"/>
        <w:gridCol w:w="992"/>
        <w:gridCol w:w="1276"/>
      </w:tblGrid>
      <w:tr w:rsidR="00BA78F8" w:rsidRPr="00BE44DD" w14:paraId="14FEE706" w14:textId="77777777" w:rsidTr="00BE44DD">
        <w:trPr>
          <w:jc w:val="center"/>
        </w:trPr>
        <w:tc>
          <w:tcPr>
            <w:tcW w:w="2002" w:type="dxa"/>
            <w:tcBorders>
              <w:top w:val="single" w:sz="4" w:space="0" w:color="auto"/>
              <w:left w:val="single" w:sz="4" w:space="0" w:color="auto"/>
              <w:bottom w:val="single" w:sz="4" w:space="0" w:color="auto"/>
              <w:right w:val="single" w:sz="4" w:space="0" w:color="auto"/>
            </w:tcBorders>
            <w:shd w:val="clear" w:color="auto" w:fill="D9D9D9"/>
            <w:vAlign w:val="center"/>
          </w:tcPr>
          <w:p w14:paraId="54CB49EA" w14:textId="77777777" w:rsidR="00BA78F8" w:rsidRPr="00BE44DD" w:rsidRDefault="00BA78F8" w:rsidP="00EC1E94">
            <w:pPr>
              <w:jc w:val="center"/>
              <w:rPr>
                <w:sz w:val="22"/>
                <w:szCs w:val="22"/>
              </w:rPr>
            </w:pPr>
            <w:r w:rsidRPr="00BE44DD">
              <w:rPr>
                <w:sz w:val="22"/>
                <w:szCs w:val="22"/>
              </w:rPr>
              <w:t xml:space="preserve">Всего </w:t>
            </w:r>
            <w:proofErr w:type="spellStart"/>
            <w:r w:rsidRPr="00BE44DD">
              <w:rPr>
                <w:sz w:val="22"/>
                <w:szCs w:val="22"/>
              </w:rPr>
              <w:t>оборудованно</w:t>
            </w:r>
            <w:proofErr w:type="spellEnd"/>
          </w:p>
        </w:tc>
        <w:tc>
          <w:tcPr>
            <w:tcW w:w="1245" w:type="dxa"/>
            <w:tcBorders>
              <w:top w:val="single" w:sz="4" w:space="0" w:color="auto"/>
              <w:left w:val="single" w:sz="4" w:space="0" w:color="auto"/>
              <w:bottom w:val="single" w:sz="4" w:space="0" w:color="auto"/>
              <w:right w:val="single" w:sz="4" w:space="0" w:color="auto"/>
            </w:tcBorders>
            <w:shd w:val="clear" w:color="auto" w:fill="D9D9D9"/>
            <w:vAlign w:val="center"/>
          </w:tcPr>
          <w:p w14:paraId="15DF735F" w14:textId="77777777" w:rsidR="00BA78F8" w:rsidRPr="00BE44DD" w:rsidRDefault="00BA78F8" w:rsidP="00EC1E94">
            <w:pPr>
              <w:jc w:val="center"/>
              <w:rPr>
                <w:sz w:val="22"/>
                <w:szCs w:val="22"/>
              </w:rPr>
            </w:pPr>
            <w:r w:rsidRPr="00BE44DD">
              <w:rPr>
                <w:sz w:val="22"/>
                <w:szCs w:val="22"/>
              </w:rPr>
              <w:t>водопро</w:t>
            </w:r>
          </w:p>
          <w:p w14:paraId="3859C36D" w14:textId="77777777" w:rsidR="00BA78F8" w:rsidRPr="00BE44DD" w:rsidRDefault="00BA78F8" w:rsidP="00EC1E94">
            <w:pPr>
              <w:jc w:val="center"/>
              <w:rPr>
                <w:sz w:val="22"/>
                <w:szCs w:val="22"/>
              </w:rPr>
            </w:pPr>
            <w:r w:rsidRPr="00BE44DD">
              <w:rPr>
                <w:sz w:val="22"/>
                <w:szCs w:val="22"/>
              </w:rPr>
              <w:t>водом</w:t>
            </w: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tcPr>
          <w:p w14:paraId="66AB041D" w14:textId="77777777" w:rsidR="00BA78F8" w:rsidRPr="00BE44DD" w:rsidRDefault="00BA78F8" w:rsidP="00EC1E94">
            <w:pPr>
              <w:jc w:val="center"/>
              <w:rPr>
                <w:sz w:val="22"/>
                <w:szCs w:val="22"/>
              </w:rPr>
            </w:pPr>
            <w:r w:rsidRPr="00BE44DD">
              <w:rPr>
                <w:sz w:val="22"/>
                <w:szCs w:val="22"/>
              </w:rPr>
              <w:t>канали</w:t>
            </w:r>
          </w:p>
          <w:p w14:paraId="49C9AC5E" w14:textId="77777777" w:rsidR="00BA78F8" w:rsidRPr="00BE44DD" w:rsidRDefault="00BA78F8" w:rsidP="00EC1E94">
            <w:pPr>
              <w:jc w:val="center"/>
              <w:rPr>
                <w:sz w:val="22"/>
                <w:szCs w:val="22"/>
              </w:rPr>
            </w:pPr>
            <w:r w:rsidRPr="00BE44DD">
              <w:rPr>
                <w:sz w:val="22"/>
                <w:szCs w:val="22"/>
              </w:rPr>
              <w:t>зацией</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tcPr>
          <w:p w14:paraId="58E67833" w14:textId="77777777" w:rsidR="00BA78F8" w:rsidRPr="00BE44DD" w:rsidRDefault="00BA78F8" w:rsidP="00EC1E94">
            <w:pPr>
              <w:jc w:val="center"/>
              <w:rPr>
                <w:sz w:val="22"/>
                <w:szCs w:val="22"/>
              </w:rPr>
            </w:pPr>
            <w:r w:rsidRPr="00BE44DD">
              <w:rPr>
                <w:sz w:val="22"/>
                <w:szCs w:val="22"/>
              </w:rPr>
              <w:t>отопле</w:t>
            </w:r>
          </w:p>
          <w:p w14:paraId="1C9E2581" w14:textId="77777777" w:rsidR="00BA78F8" w:rsidRPr="00BE44DD" w:rsidRDefault="00BA78F8" w:rsidP="00EC1E94">
            <w:pPr>
              <w:jc w:val="center"/>
              <w:rPr>
                <w:sz w:val="22"/>
                <w:szCs w:val="22"/>
              </w:rPr>
            </w:pPr>
            <w:r w:rsidRPr="00BE44DD">
              <w:rPr>
                <w:sz w:val="22"/>
                <w:szCs w:val="22"/>
              </w:rPr>
              <w:t>нием</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tcPr>
          <w:p w14:paraId="7A118BB1" w14:textId="77777777" w:rsidR="00BA78F8" w:rsidRPr="00BE44DD" w:rsidRDefault="00BA78F8" w:rsidP="00EC1E94">
            <w:pPr>
              <w:jc w:val="center"/>
              <w:rPr>
                <w:sz w:val="22"/>
                <w:szCs w:val="22"/>
              </w:rPr>
            </w:pPr>
            <w:r w:rsidRPr="00BE44DD">
              <w:rPr>
                <w:sz w:val="22"/>
                <w:szCs w:val="22"/>
              </w:rPr>
              <w:t>горячим водоснабж.</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14:paraId="0E291099" w14:textId="77777777" w:rsidR="00BA78F8" w:rsidRPr="00BE44DD" w:rsidRDefault="00BA78F8" w:rsidP="00EC1E94">
            <w:pPr>
              <w:jc w:val="center"/>
              <w:rPr>
                <w:sz w:val="22"/>
                <w:szCs w:val="22"/>
              </w:rPr>
            </w:pPr>
            <w:r w:rsidRPr="00BE44DD">
              <w:rPr>
                <w:sz w:val="22"/>
                <w:szCs w:val="22"/>
              </w:rPr>
              <w:t>газом</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tcPr>
          <w:p w14:paraId="586E6478" w14:textId="77777777" w:rsidR="00BA78F8" w:rsidRPr="00BE44DD" w:rsidRDefault="00BA78F8" w:rsidP="00EC1E94">
            <w:pPr>
              <w:jc w:val="center"/>
              <w:rPr>
                <w:sz w:val="22"/>
                <w:szCs w:val="22"/>
              </w:rPr>
            </w:pPr>
            <w:r w:rsidRPr="00BE44DD">
              <w:rPr>
                <w:sz w:val="22"/>
                <w:szCs w:val="22"/>
              </w:rPr>
              <w:t>наполь</w:t>
            </w:r>
          </w:p>
          <w:p w14:paraId="1E1133DA" w14:textId="77777777" w:rsidR="00BA78F8" w:rsidRPr="00BE44DD" w:rsidRDefault="00BA78F8" w:rsidP="00EC1E94">
            <w:pPr>
              <w:jc w:val="center"/>
              <w:rPr>
                <w:sz w:val="22"/>
                <w:szCs w:val="22"/>
              </w:rPr>
            </w:pPr>
            <w:r w:rsidRPr="00BE44DD">
              <w:rPr>
                <w:sz w:val="22"/>
                <w:szCs w:val="22"/>
              </w:rPr>
              <w:t>ными электро-плитами</w:t>
            </w:r>
          </w:p>
        </w:tc>
      </w:tr>
      <w:tr w:rsidR="007367A9" w:rsidRPr="00BE44DD" w14:paraId="164AE6CB" w14:textId="77777777" w:rsidTr="00090884">
        <w:trPr>
          <w:jc w:val="center"/>
        </w:trPr>
        <w:tc>
          <w:tcPr>
            <w:tcW w:w="2002" w:type="dxa"/>
            <w:tcBorders>
              <w:top w:val="single" w:sz="4" w:space="0" w:color="auto"/>
              <w:left w:val="single" w:sz="4" w:space="0" w:color="auto"/>
              <w:bottom w:val="single" w:sz="4" w:space="0" w:color="auto"/>
              <w:right w:val="single" w:sz="4" w:space="0" w:color="auto"/>
            </w:tcBorders>
            <w:shd w:val="clear" w:color="auto" w:fill="FFFFFF"/>
            <w:vAlign w:val="center"/>
          </w:tcPr>
          <w:p w14:paraId="11F186D5" w14:textId="77777777" w:rsidR="007367A9" w:rsidRPr="00BE44DD" w:rsidRDefault="007367A9" w:rsidP="007367A9">
            <w:pPr>
              <w:jc w:val="center"/>
              <w:rPr>
                <w:sz w:val="22"/>
                <w:szCs w:val="22"/>
              </w:rPr>
            </w:pPr>
            <w:r w:rsidRPr="00BE44DD">
              <w:rPr>
                <w:sz w:val="22"/>
                <w:szCs w:val="22"/>
              </w:rPr>
              <w:t>тыс. м2</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9CE4EF3" w14:textId="014623CB" w:rsidR="007367A9" w:rsidRPr="007367A9" w:rsidRDefault="007367A9" w:rsidP="007367A9">
            <w:pPr>
              <w:jc w:val="center"/>
              <w:rPr>
                <w:sz w:val="22"/>
                <w:szCs w:val="22"/>
              </w:rPr>
            </w:pPr>
            <w:r w:rsidRPr="007367A9">
              <w:rPr>
                <w:sz w:val="22"/>
                <w:szCs w:val="22"/>
              </w:rPr>
              <w:t>28,7</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14:paraId="7AB7BB9B" w14:textId="43175357" w:rsidR="007367A9" w:rsidRPr="007367A9" w:rsidRDefault="007367A9" w:rsidP="007367A9">
            <w:pPr>
              <w:jc w:val="center"/>
              <w:rPr>
                <w:sz w:val="22"/>
                <w:szCs w:val="22"/>
              </w:rPr>
            </w:pPr>
            <w:r w:rsidRPr="007367A9">
              <w:rPr>
                <w:sz w:val="22"/>
                <w:szCs w:val="22"/>
              </w:rPr>
              <w:t>26,1</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5A528E9" w14:textId="1DF10789" w:rsidR="007367A9" w:rsidRPr="007367A9" w:rsidRDefault="007367A9" w:rsidP="007367A9">
            <w:pPr>
              <w:jc w:val="center"/>
              <w:rPr>
                <w:sz w:val="22"/>
                <w:szCs w:val="22"/>
              </w:rPr>
            </w:pPr>
            <w:r w:rsidRPr="007367A9">
              <w:rPr>
                <w:sz w:val="22"/>
                <w:szCs w:val="22"/>
              </w:rPr>
              <w:t>27,6</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C1F595F" w14:textId="165F0201" w:rsidR="007367A9" w:rsidRPr="007367A9" w:rsidRDefault="007367A9" w:rsidP="007367A9">
            <w:pPr>
              <w:jc w:val="center"/>
              <w:rPr>
                <w:sz w:val="22"/>
                <w:szCs w:val="22"/>
              </w:rPr>
            </w:pPr>
            <w:r w:rsidRPr="007367A9">
              <w:rPr>
                <w:sz w:val="22"/>
                <w:szCs w:val="22"/>
              </w:rPr>
              <w:t>27,6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39B46C8D" w14:textId="0BF21BD4" w:rsidR="007367A9" w:rsidRPr="007367A9" w:rsidRDefault="007367A9" w:rsidP="007367A9">
            <w:pPr>
              <w:jc w:val="center"/>
              <w:rPr>
                <w:sz w:val="22"/>
                <w:szCs w:val="22"/>
              </w:rPr>
            </w:pPr>
            <w:r w:rsidRPr="007367A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9B52B4C" w14:textId="5B7BD7A5" w:rsidR="007367A9" w:rsidRPr="007367A9" w:rsidRDefault="007367A9" w:rsidP="007367A9">
            <w:pPr>
              <w:jc w:val="center"/>
              <w:rPr>
                <w:sz w:val="22"/>
                <w:szCs w:val="22"/>
              </w:rPr>
            </w:pPr>
            <w:r w:rsidRPr="007367A9">
              <w:rPr>
                <w:sz w:val="22"/>
                <w:szCs w:val="22"/>
              </w:rPr>
              <w:t>59,9</w:t>
            </w:r>
          </w:p>
        </w:tc>
      </w:tr>
      <w:tr w:rsidR="007367A9" w:rsidRPr="00BE44DD" w14:paraId="502F50D9" w14:textId="77777777" w:rsidTr="00090884">
        <w:trPr>
          <w:jc w:val="center"/>
        </w:trPr>
        <w:tc>
          <w:tcPr>
            <w:tcW w:w="2002" w:type="dxa"/>
            <w:tcBorders>
              <w:top w:val="single" w:sz="4" w:space="0" w:color="auto"/>
              <w:left w:val="single" w:sz="4" w:space="0" w:color="auto"/>
              <w:bottom w:val="single" w:sz="4" w:space="0" w:color="auto"/>
              <w:right w:val="single" w:sz="4" w:space="0" w:color="auto"/>
            </w:tcBorders>
            <w:shd w:val="clear" w:color="auto" w:fill="FFFFFF"/>
            <w:vAlign w:val="center"/>
          </w:tcPr>
          <w:p w14:paraId="5284A79A" w14:textId="77777777" w:rsidR="007367A9" w:rsidRPr="00BE44DD" w:rsidRDefault="007367A9" w:rsidP="007367A9">
            <w:pPr>
              <w:jc w:val="center"/>
              <w:rPr>
                <w:sz w:val="22"/>
                <w:szCs w:val="22"/>
              </w:rPr>
            </w:pPr>
            <w:r w:rsidRPr="00BE44DD">
              <w:rPr>
                <w:sz w:val="22"/>
                <w:szCs w:val="22"/>
              </w:rPr>
              <w:t>%</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461E9F14" w14:textId="3AFB0DE4" w:rsidR="007367A9" w:rsidRPr="007367A9" w:rsidRDefault="007367A9" w:rsidP="007367A9">
            <w:pPr>
              <w:jc w:val="center"/>
              <w:rPr>
                <w:sz w:val="22"/>
                <w:szCs w:val="22"/>
              </w:rPr>
            </w:pPr>
            <w:r w:rsidRPr="007367A9">
              <w:rPr>
                <w:sz w:val="22"/>
                <w:szCs w:val="22"/>
              </w:rPr>
              <w:t>47,9</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14:paraId="1FC99DD5" w14:textId="51131496" w:rsidR="007367A9" w:rsidRPr="007367A9" w:rsidRDefault="007367A9" w:rsidP="007367A9">
            <w:pPr>
              <w:jc w:val="center"/>
              <w:rPr>
                <w:sz w:val="22"/>
                <w:szCs w:val="22"/>
              </w:rPr>
            </w:pPr>
            <w:r w:rsidRPr="007367A9">
              <w:rPr>
                <w:sz w:val="22"/>
                <w:szCs w:val="22"/>
              </w:rPr>
              <w:t>43,6</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4B8A682" w14:textId="5E2E91AC" w:rsidR="007367A9" w:rsidRPr="007367A9" w:rsidRDefault="007367A9" w:rsidP="007367A9">
            <w:pPr>
              <w:jc w:val="center"/>
              <w:rPr>
                <w:sz w:val="22"/>
                <w:szCs w:val="22"/>
              </w:rPr>
            </w:pPr>
            <w:r w:rsidRPr="007367A9">
              <w:rPr>
                <w:sz w:val="22"/>
                <w:szCs w:val="22"/>
              </w:rPr>
              <w:t>46,01</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AD89090" w14:textId="37CBABD3" w:rsidR="007367A9" w:rsidRPr="007367A9" w:rsidRDefault="007367A9" w:rsidP="007367A9">
            <w:pPr>
              <w:jc w:val="center"/>
              <w:rPr>
                <w:sz w:val="22"/>
                <w:szCs w:val="22"/>
              </w:rPr>
            </w:pPr>
            <w:r w:rsidRPr="007367A9">
              <w:rPr>
                <w:sz w:val="22"/>
                <w:szCs w:val="22"/>
              </w:rPr>
              <w:t>46,01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312E94CB" w14:textId="5287EDBE" w:rsidR="007367A9" w:rsidRPr="007367A9" w:rsidRDefault="007367A9" w:rsidP="007367A9">
            <w:pPr>
              <w:jc w:val="center"/>
              <w:rPr>
                <w:sz w:val="22"/>
                <w:szCs w:val="22"/>
              </w:rPr>
            </w:pPr>
            <w:r w:rsidRPr="007367A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0EF73A" w14:textId="14F7CFFF" w:rsidR="007367A9" w:rsidRPr="007367A9" w:rsidRDefault="007367A9" w:rsidP="007367A9">
            <w:pPr>
              <w:jc w:val="center"/>
              <w:rPr>
                <w:sz w:val="22"/>
                <w:szCs w:val="22"/>
              </w:rPr>
            </w:pPr>
            <w:r w:rsidRPr="007367A9">
              <w:rPr>
                <w:sz w:val="22"/>
                <w:szCs w:val="22"/>
              </w:rPr>
              <w:t>100,0</w:t>
            </w:r>
          </w:p>
        </w:tc>
      </w:tr>
      <w:tr w:rsidR="00BA78F8" w:rsidRPr="00BE44DD" w14:paraId="18D46F4B" w14:textId="77777777" w:rsidTr="00BE44DD">
        <w:trPr>
          <w:jc w:val="center"/>
        </w:trPr>
        <w:tc>
          <w:tcPr>
            <w:tcW w:w="3247" w:type="dxa"/>
            <w:gridSpan w:val="2"/>
            <w:vAlign w:val="center"/>
          </w:tcPr>
          <w:p w14:paraId="423D7A6F" w14:textId="77777777" w:rsidR="00BA78F8" w:rsidRPr="007367A9" w:rsidRDefault="00BA78F8" w:rsidP="00EC1E94">
            <w:pPr>
              <w:jc w:val="center"/>
              <w:rPr>
                <w:sz w:val="22"/>
                <w:szCs w:val="22"/>
              </w:rPr>
            </w:pPr>
            <w:r w:rsidRPr="007367A9">
              <w:rPr>
                <w:sz w:val="22"/>
                <w:szCs w:val="22"/>
              </w:rPr>
              <w:t>В т.ч. централизованным</w:t>
            </w:r>
          </w:p>
        </w:tc>
        <w:tc>
          <w:tcPr>
            <w:tcW w:w="1275" w:type="dxa"/>
            <w:vAlign w:val="center"/>
          </w:tcPr>
          <w:p w14:paraId="4B8ED9DA" w14:textId="77777777" w:rsidR="00BA78F8" w:rsidRPr="007367A9" w:rsidRDefault="00BA78F8" w:rsidP="00EC1E94">
            <w:pPr>
              <w:jc w:val="center"/>
              <w:rPr>
                <w:sz w:val="22"/>
                <w:szCs w:val="22"/>
              </w:rPr>
            </w:pPr>
          </w:p>
        </w:tc>
        <w:tc>
          <w:tcPr>
            <w:tcW w:w="1276" w:type="dxa"/>
            <w:vAlign w:val="center"/>
          </w:tcPr>
          <w:p w14:paraId="42485EC1" w14:textId="77777777" w:rsidR="00BA78F8" w:rsidRPr="007367A9" w:rsidRDefault="00BA78F8" w:rsidP="00EC1E94">
            <w:pPr>
              <w:jc w:val="center"/>
              <w:rPr>
                <w:sz w:val="22"/>
                <w:szCs w:val="22"/>
              </w:rPr>
            </w:pPr>
          </w:p>
        </w:tc>
        <w:tc>
          <w:tcPr>
            <w:tcW w:w="1276" w:type="dxa"/>
            <w:vAlign w:val="center"/>
          </w:tcPr>
          <w:p w14:paraId="6D67F4CB" w14:textId="77777777" w:rsidR="00BA78F8" w:rsidRPr="007367A9" w:rsidRDefault="00BA78F8" w:rsidP="00EC1E94">
            <w:pPr>
              <w:jc w:val="center"/>
              <w:rPr>
                <w:sz w:val="22"/>
                <w:szCs w:val="22"/>
              </w:rPr>
            </w:pPr>
          </w:p>
        </w:tc>
        <w:tc>
          <w:tcPr>
            <w:tcW w:w="992" w:type="dxa"/>
            <w:vAlign w:val="center"/>
          </w:tcPr>
          <w:p w14:paraId="4826F20D" w14:textId="77777777" w:rsidR="00BA78F8" w:rsidRPr="007367A9" w:rsidRDefault="00BA78F8" w:rsidP="00EC1E94">
            <w:pPr>
              <w:jc w:val="center"/>
              <w:rPr>
                <w:sz w:val="22"/>
                <w:szCs w:val="22"/>
              </w:rPr>
            </w:pPr>
          </w:p>
        </w:tc>
        <w:tc>
          <w:tcPr>
            <w:tcW w:w="1276" w:type="dxa"/>
            <w:vAlign w:val="center"/>
          </w:tcPr>
          <w:p w14:paraId="1920C28E" w14:textId="77777777" w:rsidR="00BA78F8" w:rsidRPr="007367A9" w:rsidRDefault="00BA78F8" w:rsidP="00EC1E94">
            <w:pPr>
              <w:jc w:val="center"/>
              <w:rPr>
                <w:sz w:val="22"/>
                <w:szCs w:val="22"/>
              </w:rPr>
            </w:pPr>
          </w:p>
        </w:tc>
      </w:tr>
      <w:tr w:rsidR="007367A9" w:rsidRPr="00BE44DD" w14:paraId="1D0CC50E" w14:textId="77777777" w:rsidTr="00090884">
        <w:trPr>
          <w:jc w:val="center"/>
        </w:trPr>
        <w:tc>
          <w:tcPr>
            <w:tcW w:w="2002" w:type="dxa"/>
            <w:vAlign w:val="center"/>
          </w:tcPr>
          <w:p w14:paraId="28BE6272" w14:textId="77777777" w:rsidR="007367A9" w:rsidRPr="00BE44DD" w:rsidRDefault="007367A9" w:rsidP="007367A9">
            <w:pPr>
              <w:jc w:val="center"/>
              <w:rPr>
                <w:sz w:val="22"/>
                <w:szCs w:val="22"/>
              </w:rPr>
            </w:pPr>
            <w:r w:rsidRPr="00BE44DD">
              <w:rPr>
                <w:sz w:val="22"/>
                <w:szCs w:val="22"/>
              </w:rPr>
              <w:t>тыс.м</w:t>
            </w:r>
            <w:r w:rsidRPr="00BE44DD">
              <w:rPr>
                <w:sz w:val="22"/>
                <w:szCs w:val="22"/>
                <w:vertAlign w:val="superscript"/>
              </w:rPr>
              <w:t>2</w:t>
            </w:r>
          </w:p>
        </w:tc>
        <w:tc>
          <w:tcPr>
            <w:tcW w:w="1245" w:type="dxa"/>
          </w:tcPr>
          <w:p w14:paraId="2AD36CDB" w14:textId="15291546" w:rsidR="007367A9" w:rsidRPr="007367A9" w:rsidRDefault="007367A9" w:rsidP="007367A9">
            <w:pPr>
              <w:jc w:val="center"/>
              <w:rPr>
                <w:sz w:val="22"/>
                <w:szCs w:val="22"/>
              </w:rPr>
            </w:pPr>
            <w:r w:rsidRPr="007367A9">
              <w:rPr>
                <w:sz w:val="22"/>
                <w:szCs w:val="22"/>
              </w:rPr>
              <w:t>28,7</w:t>
            </w:r>
          </w:p>
        </w:tc>
        <w:tc>
          <w:tcPr>
            <w:tcW w:w="1275" w:type="dxa"/>
          </w:tcPr>
          <w:p w14:paraId="0C03E54E" w14:textId="7F39B190" w:rsidR="007367A9" w:rsidRPr="007367A9" w:rsidRDefault="007367A9" w:rsidP="007367A9">
            <w:pPr>
              <w:jc w:val="center"/>
              <w:rPr>
                <w:sz w:val="22"/>
                <w:szCs w:val="22"/>
              </w:rPr>
            </w:pPr>
            <w:r w:rsidRPr="007367A9">
              <w:rPr>
                <w:sz w:val="22"/>
                <w:szCs w:val="22"/>
              </w:rPr>
              <w:t>26,1</w:t>
            </w:r>
          </w:p>
        </w:tc>
        <w:tc>
          <w:tcPr>
            <w:tcW w:w="1276" w:type="dxa"/>
          </w:tcPr>
          <w:p w14:paraId="0C80895A" w14:textId="245C2E39" w:rsidR="007367A9" w:rsidRPr="007367A9" w:rsidRDefault="007367A9" w:rsidP="007367A9">
            <w:pPr>
              <w:jc w:val="center"/>
              <w:rPr>
                <w:sz w:val="22"/>
                <w:szCs w:val="22"/>
              </w:rPr>
            </w:pPr>
            <w:r w:rsidRPr="007367A9">
              <w:rPr>
                <w:sz w:val="22"/>
                <w:szCs w:val="22"/>
              </w:rPr>
              <w:t>27,6</w:t>
            </w:r>
          </w:p>
        </w:tc>
        <w:tc>
          <w:tcPr>
            <w:tcW w:w="1276" w:type="dxa"/>
          </w:tcPr>
          <w:p w14:paraId="3A21F506" w14:textId="055E205D" w:rsidR="007367A9" w:rsidRPr="007367A9" w:rsidRDefault="007367A9" w:rsidP="007367A9">
            <w:pPr>
              <w:jc w:val="center"/>
              <w:rPr>
                <w:sz w:val="22"/>
                <w:szCs w:val="22"/>
              </w:rPr>
            </w:pPr>
            <w:r w:rsidRPr="007367A9">
              <w:rPr>
                <w:sz w:val="22"/>
                <w:szCs w:val="22"/>
              </w:rPr>
              <w:t>27,6</w:t>
            </w:r>
          </w:p>
        </w:tc>
        <w:tc>
          <w:tcPr>
            <w:tcW w:w="992" w:type="dxa"/>
          </w:tcPr>
          <w:p w14:paraId="43C1AAEA" w14:textId="7A9488FE" w:rsidR="007367A9" w:rsidRPr="007367A9" w:rsidRDefault="007367A9" w:rsidP="007367A9">
            <w:pPr>
              <w:jc w:val="center"/>
              <w:rPr>
                <w:sz w:val="22"/>
                <w:szCs w:val="22"/>
              </w:rPr>
            </w:pPr>
            <w:r w:rsidRPr="007367A9">
              <w:rPr>
                <w:sz w:val="22"/>
                <w:szCs w:val="22"/>
              </w:rPr>
              <w:t>-</w:t>
            </w:r>
          </w:p>
        </w:tc>
        <w:tc>
          <w:tcPr>
            <w:tcW w:w="1276" w:type="dxa"/>
          </w:tcPr>
          <w:p w14:paraId="77C6B4A3" w14:textId="7182A183" w:rsidR="007367A9" w:rsidRPr="007367A9" w:rsidRDefault="007367A9" w:rsidP="007367A9">
            <w:pPr>
              <w:jc w:val="center"/>
              <w:rPr>
                <w:sz w:val="22"/>
                <w:szCs w:val="22"/>
              </w:rPr>
            </w:pPr>
            <w:r w:rsidRPr="007367A9">
              <w:rPr>
                <w:sz w:val="22"/>
                <w:szCs w:val="22"/>
              </w:rPr>
              <w:t>-</w:t>
            </w:r>
          </w:p>
        </w:tc>
      </w:tr>
      <w:tr w:rsidR="007367A9" w:rsidRPr="00BE44DD" w14:paraId="293EFDEC" w14:textId="77777777" w:rsidTr="00090884">
        <w:trPr>
          <w:jc w:val="center"/>
        </w:trPr>
        <w:tc>
          <w:tcPr>
            <w:tcW w:w="2002" w:type="dxa"/>
            <w:vAlign w:val="center"/>
          </w:tcPr>
          <w:p w14:paraId="0DF07D09" w14:textId="77777777" w:rsidR="007367A9" w:rsidRPr="00BE44DD" w:rsidRDefault="007367A9" w:rsidP="007367A9">
            <w:pPr>
              <w:jc w:val="center"/>
              <w:rPr>
                <w:sz w:val="22"/>
                <w:szCs w:val="22"/>
              </w:rPr>
            </w:pPr>
            <w:r w:rsidRPr="00BE44DD">
              <w:rPr>
                <w:sz w:val="22"/>
                <w:szCs w:val="22"/>
              </w:rPr>
              <w:t>%</w:t>
            </w:r>
          </w:p>
        </w:tc>
        <w:tc>
          <w:tcPr>
            <w:tcW w:w="1245" w:type="dxa"/>
          </w:tcPr>
          <w:p w14:paraId="5DF978AA" w14:textId="7A0369F9" w:rsidR="007367A9" w:rsidRPr="007367A9" w:rsidRDefault="007367A9" w:rsidP="007367A9">
            <w:pPr>
              <w:jc w:val="center"/>
              <w:rPr>
                <w:sz w:val="22"/>
                <w:szCs w:val="22"/>
              </w:rPr>
            </w:pPr>
            <w:r w:rsidRPr="007367A9">
              <w:rPr>
                <w:sz w:val="22"/>
                <w:szCs w:val="22"/>
              </w:rPr>
              <w:t>47,9</w:t>
            </w:r>
          </w:p>
        </w:tc>
        <w:tc>
          <w:tcPr>
            <w:tcW w:w="1275" w:type="dxa"/>
          </w:tcPr>
          <w:p w14:paraId="46970D04" w14:textId="1DF83547" w:rsidR="007367A9" w:rsidRPr="007367A9" w:rsidRDefault="007367A9" w:rsidP="007367A9">
            <w:pPr>
              <w:jc w:val="center"/>
              <w:rPr>
                <w:sz w:val="22"/>
                <w:szCs w:val="22"/>
              </w:rPr>
            </w:pPr>
            <w:r w:rsidRPr="007367A9">
              <w:rPr>
                <w:sz w:val="22"/>
                <w:szCs w:val="22"/>
              </w:rPr>
              <w:t>43,6</w:t>
            </w:r>
          </w:p>
        </w:tc>
        <w:tc>
          <w:tcPr>
            <w:tcW w:w="1276" w:type="dxa"/>
          </w:tcPr>
          <w:p w14:paraId="2BDB2493" w14:textId="3D1C4E1E" w:rsidR="007367A9" w:rsidRPr="007367A9" w:rsidRDefault="007367A9" w:rsidP="007367A9">
            <w:pPr>
              <w:jc w:val="center"/>
              <w:rPr>
                <w:sz w:val="22"/>
                <w:szCs w:val="22"/>
              </w:rPr>
            </w:pPr>
            <w:r w:rsidRPr="007367A9">
              <w:rPr>
                <w:sz w:val="22"/>
                <w:szCs w:val="22"/>
              </w:rPr>
              <w:t>46,01</w:t>
            </w:r>
          </w:p>
        </w:tc>
        <w:tc>
          <w:tcPr>
            <w:tcW w:w="1276" w:type="dxa"/>
          </w:tcPr>
          <w:p w14:paraId="1116F83E" w14:textId="13923A26" w:rsidR="007367A9" w:rsidRPr="007367A9" w:rsidRDefault="007367A9" w:rsidP="007367A9">
            <w:pPr>
              <w:jc w:val="center"/>
              <w:rPr>
                <w:sz w:val="22"/>
                <w:szCs w:val="22"/>
              </w:rPr>
            </w:pPr>
            <w:r w:rsidRPr="007367A9">
              <w:rPr>
                <w:sz w:val="22"/>
                <w:szCs w:val="22"/>
              </w:rPr>
              <w:t>46,01</w:t>
            </w:r>
          </w:p>
        </w:tc>
        <w:tc>
          <w:tcPr>
            <w:tcW w:w="992" w:type="dxa"/>
          </w:tcPr>
          <w:p w14:paraId="393E1806" w14:textId="46C7526A" w:rsidR="007367A9" w:rsidRPr="007367A9" w:rsidRDefault="007367A9" w:rsidP="007367A9">
            <w:pPr>
              <w:jc w:val="center"/>
              <w:rPr>
                <w:sz w:val="22"/>
                <w:szCs w:val="22"/>
              </w:rPr>
            </w:pPr>
            <w:r w:rsidRPr="007367A9">
              <w:rPr>
                <w:sz w:val="22"/>
                <w:szCs w:val="22"/>
              </w:rPr>
              <w:t>-</w:t>
            </w:r>
          </w:p>
        </w:tc>
        <w:tc>
          <w:tcPr>
            <w:tcW w:w="1276" w:type="dxa"/>
          </w:tcPr>
          <w:p w14:paraId="1E2C6C2F" w14:textId="205F174D" w:rsidR="007367A9" w:rsidRPr="007367A9" w:rsidRDefault="007367A9" w:rsidP="007367A9">
            <w:pPr>
              <w:jc w:val="center"/>
              <w:rPr>
                <w:sz w:val="22"/>
                <w:szCs w:val="22"/>
              </w:rPr>
            </w:pPr>
            <w:r w:rsidRPr="007367A9">
              <w:rPr>
                <w:sz w:val="22"/>
                <w:szCs w:val="22"/>
              </w:rPr>
              <w:t>-</w:t>
            </w:r>
          </w:p>
        </w:tc>
      </w:tr>
    </w:tbl>
    <w:p w14:paraId="70A01F12" w14:textId="5C1D2309" w:rsidR="00BA78F8" w:rsidRPr="00F27682" w:rsidRDefault="00BA78F8" w:rsidP="00EC1E94">
      <w:pPr>
        <w:ind w:firstLine="709"/>
        <w:jc w:val="both"/>
      </w:pPr>
      <w:r w:rsidRPr="00F27682">
        <w:t xml:space="preserve">Одна из основных  проблем  </w:t>
      </w:r>
      <w:r w:rsidR="00535326">
        <w:t>Проектируемой территории</w:t>
      </w:r>
      <w:r w:rsidRPr="00F27682">
        <w:t xml:space="preserve"> – удельный вес ветхого и аварийного жилья (8,4% от общего объёма существующего жилищного фонда городского поселения).</w:t>
      </w:r>
    </w:p>
    <w:p w14:paraId="49D4FBA9" w14:textId="4D32E2D6" w:rsidR="00BA78F8" w:rsidRPr="00F27682" w:rsidRDefault="00BA78F8" w:rsidP="00EC1E94">
      <w:pPr>
        <w:ind w:firstLine="709"/>
        <w:jc w:val="both"/>
      </w:pPr>
      <w:r w:rsidRPr="00F27682">
        <w:t xml:space="preserve">В настоящее время ветхий жилищный фонд </w:t>
      </w:r>
      <w:r w:rsidR="00815AC0" w:rsidRPr="00815AC0">
        <w:t xml:space="preserve">проектируемой территории </w:t>
      </w:r>
      <w:r w:rsidRPr="00F27682">
        <w:t>составляет 5,3 тыс. м2.  По состоянию на 1.01.20</w:t>
      </w:r>
      <w:r w:rsidR="003F0307">
        <w:t>2</w:t>
      </w:r>
      <w:r w:rsidR="007367A9">
        <w:t>5</w:t>
      </w:r>
      <w:r w:rsidRPr="00F27682">
        <w:t xml:space="preserve"> г. в ветхом жилье проживает 40 человек.  Наибольшую долю ветхого жилищного фонда составляет многоквартирные жилые дома. </w:t>
      </w:r>
    </w:p>
    <w:p w14:paraId="0AC761A2" w14:textId="2672D3D9" w:rsidR="00BA78F8" w:rsidRPr="00F27682" w:rsidRDefault="00BA78F8" w:rsidP="00EC1E94">
      <w:pPr>
        <w:ind w:firstLine="709"/>
        <w:jc w:val="both"/>
      </w:pPr>
      <w:r w:rsidRPr="00F27682">
        <w:t>Основными причинами наличия ветхого жилищного фонда</w:t>
      </w:r>
      <w:r w:rsidR="007E416B">
        <w:t xml:space="preserve"> на П</w:t>
      </w:r>
      <w:r w:rsidR="007E416B" w:rsidRPr="007E416B">
        <w:t xml:space="preserve">роектируемой территории </w:t>
      </w:r>
      <w:r w:rsidRPr="00F27682">
        <w:t>являются:</w:t>
      </w:r>
    </w:p>
    <w:p w14:paraId="1DF93229" w14:textId="77777777" w:rsidR="00BA78F8" w:rsidRPr="00F27682" w:rsidRDefault="00BA78F8" w:rsidP="00EC1E94">
      <w:pPr>
        <w:ind w:firstLine="709"/>
        <w:jc w:val="both"/>
      </w:pPr>
      <w:r w:rsidRPr="00F27682">
        <w:t>- естественное старение зданий;</w:t>
      </w:r>
    </w:p>
    <w:p w14:paraId="7C060C1C" w14:textId="7C983595" w:rsidR="00BA78F8" w:rsidRDefault="00BA78F8" w:rsidP="00EC1E94">
      <w:pPr>
        <w:ind w:firstLine="709"/>
        <w:jc w:val="both"/>
      </w:pPr>
      <w:r w:rsidRPr="00F27682">
        <w:t>- хронический недостаток средств на капитальный ремонт и текущее содержание муниципального жилищного фонда.</w:t>
      </w:r>
    </w:p>
    <w:p w14:paraId="764CA00B" w14:textId="77777777" w:rsidR="00047F40" w:rsidRPr="00F27682" w:rsidRDefault="00047F40" w:rsidP="00EC1E94">
      <w:pPr>
        <w:ind w:firstLine="709"/>
        <w:jc w:val="both"/>
      </w:pPr>
    </w:p>
    <w:p w14:paraId="0F0B7760" w14:textId="4F4BC92C" w:rsidR="00BA78F8" w:rsidRPr="00F27682" w:rsidRDefault="002D33D0" w:rsidP="00EC1E94">
      <w:pPr>
        <w:spacing w:after="120"/>
        <w:ind w:firstLine="709"/>
        <w:jc w:val="both"/>
      </w:pPr>
      <w:r w:rsidRPr="008E4946">
        <w:t xml:space="preserve">Таблица </w:t>
      </w:r>
      <w:r w:rsidR="00183FF1">
        <w:fldChar w:fldCharType="begin"/>
      </w:r>
      <w:r w:rsidR="00183FF1">
        <w:instrText xml:space="preserve"> SEQ Таблица \* ARABIC </w:instrText>
      </w:r>
      <w:r w:rsidR="00183FF1">
        <w:fldChar w:fldCharType="separate"/>
      </w:r>
      <w:r w:rsidR="003A1EA0">
        <w:rPr>
          <w:noProof/>
        </w:rPr>
        <w:t>17</w:t>
      </w:r>
      <w:r w:rsidR="00183FF1">
        <w:rPr>
          <w:noProof/>
        </w:rPr>
        <w:fldChar w:fldCharType="end"/>
      </w:r>
      <w:r>
        <w:t xml:space="preserve">. </w:t>
      </w:r>
      <w:r w:rsidR="00BA78F8" w:rsidRPr="00F27682">
        <w:t>Структура ввода жилищного фонда за 2008-20</w:t>
      </w:r>
      <w:r w:rsidR="007367A9">
        <w:t>25</w:t>
      </w:r>
      <w:r w:rsidR="00BA78F8" w:rsidRPr="00F27682">
        <w:t xml:space="preserve"> гг.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67"/>
        <w:gridCol w:w="3402"/>
      </w:tblGrid>
      <w:tr w:rsidR="00BA78F8" w:rsidRPr="00BE44DD" w14:paraId="1829E4CB" w14:textId="77777777" w:rsidTr="002D33D0">
        <w:trPr>
          <w:trHeight w:val="889"/>
          <w:jc w:val="center"/>
        </w:trPr>
        <w:tc>
          <w:tcPr>
            <w:tcW w:w="4367" w:type="dxa"/>
            <w:shd w:val="clear" w:color="auto" w:fill="D9D9D9"/>
            <w:vAlign w:val="center"/>
          </w:tcPr>
          <w:p w14:paraId="45EF5240" w14:textId="77777777" w:rsidR="00BA78F8" w:rsidRPr="00BE44DD" w:rsidRDefault="00BA78F8" w:rsidP="00EC1E94">
            <w:pPr>
              <w:jc w:val="center"/>
              <w:rPr>
                <w:sz w:val="22"/>
                <w:szCs w:val="22"/>
              </w:rPr>
            </w:pPr>
            <w:r w:rsidRPr="00BE44DD">
              <w:rPr>
                <w:sz w:val="22"/>
                <w:szCs w:val="22"/>
              </w:rPr>
              <w:t>Годы</w:t>
            </w:r>
          </w:p>
        </w:tc>
        <w:tc>
          <w:tcPr>
            <w:tcW w:w="3402" w:type="dxa"/>
            <w:shd w:val="clear" w:color="auto" w:fill="D9D9D9"/>
            <w:vAlign w:val="center"/>
          </w:tcPr>
          <w:p w14:paraId="093339D2" w14:textId="77777777" w:rsidR="00BA78F8" w:rsidRPr="00BE44DD" w:rsidRDefault="00BA78F8" w:rsidP="00EC1E94">
            <w:pPr>
              <w:jc w:val="center"/>
              <w:rPr>
                <w:sz w:val="22"/>
                <w:szCs w:val="22"/>
              </w:rPr>
            </w:pPr>
            <w:r w:rsidRPr="00BE44DD">
              <w:rPr>
                <w:sz w:val="22"/>
                <w:szCs w:val="22"/>
              </w:rPr>
              <w:t>Индивидуальное строительство</w:t>
            </w:r>
          </w:p>
          <w:p w14:paraId="0D3DD53B" w14:textId="77777777" w:rsidR="00BA78F8" w:rsidRPr="00BE44DD" w:rsidRDefault="00BA78F8" w:rsidP="00EC1E94">
            <w:pPr>
              <w:jc w:val="center"/>
              <w:rPr>
                <w:sz w:val="22"/>
                <w:szCs w:val="22"/>
              </w:rPr>
            </w:pPr>
            <w:r w:rsidRPr="00BE44DD">
              <w:rPr>
                <w:sz w:val="22"/>
                <w:szCs w:val="22"/>
              </w:rPr>
              <w:t>(тыс. м</w:t>
            </w:r>
            <w:r w:rsidRPr="00BE44DD">
              <w:rPr>
                <w:sz w:val="22"/>
                <w:szCs w:val="22"/>
                <w:vertAlign w:val="superscript"/>
              </w:rPr>
              <w:t>2</w:t>
            </w:r>
            <w:r w:rsidRPr="00BE44DD">
              <w:rPr>
                <w:sz w:val="22"/>
                <w:szCs w:val="22"/>
              </w:rPr>
              <w:t xml:space="preserve"> общ. пл.)</w:t>
            </w:r>
          </w:p>
        </w:tc>
      </w:tr>
      <w:tr w:rsidR="00BA78F8" w:rsidRPr="00BE44DD" w14:paraId="33061BE4" w14:textId="77777777" w:rsidTr="002D33D0">
        <w:trPr>
          <w:jc w:val="center"/>
        </w:trPr>
        <w:tc>
          <w:tcPr>
            <w:tcW w:w="4367" w:type="dxa"/>
            <w:vAlign w:val="center"/>
          </w:tcPr>
          <w:p w14:paraId="1A3B079B" w14:textId="77777777" w:rsidR="00BA78F8" w:rsidRPr="00BE44DD" w:rsidRDefault="00BA78F8" w:rsidP="00EC1E94">
            <w:pPr>
              <w:jc w:val="center"/>
              <w:rPr>
                <w:sz w:val="22"/>
                <w:szCs w:val="22"/>
              </w:rPr>
            </w:pPr>
            <w:r w:rsidRPr="00BE44DD">
              <w:rPr>
                <w:sz w:val="22"/>
                <w:szCs w:val="22"/>
              </w:rPr>
              <w:t>2008</w:t>
            </w:r>
          </w:p>
        </w:tc>
        <w:tc>
          <w:tcPr>
            <w:tcW w:w="3402" w:type="dxa"/>
            <w:vAlign w:val="center"/>
          </w:tcPr>
          <w:p w14:paraId="659F8033" w14:textId="77777777" w:rsidR="00BA78F8" w:rsidRPr="00BE44DD" w:rsidRDefault="00BA78F8" w:rsidP="00EC1E94">
            <w:pPr>
              <w:jc w:val="center"/>
              <w:rPr>
                <w:sz w:val="22"/>
                <w:szCs w:val="22"/>
              </w:rPr>
            </w:pPr>
            <w:r w:rsidRPr="00BE44DD">
              <w:rPr>
                <w:sz w:val="22"/>
                <w:szCs w:val="22"/>
              </w:rPr>
              <w:t>0,3</w:t>
            </w:r>
          </w:p>
        </w:tc>
      </w:tr>
      <w:tr w:rsidR="00BA78F8" w:rsidRPr="00BE44DD" w14:paraId="26F21354" w14:textId="77777777" w:rsidTr="002D33D0">
        <w:trPr>
          <w:jc w:val="center"/>
        </w:trPr>
        <w:tc>
          <w:tcPr>
            <w:tcW w:w="4367" w:type="dxa"/>
            <w:vAlign w:val="center"/>
          </w:tcPr>
          <w:p w14:paraId="0C68BADF" w14:textId="77777777" w:rsidR="00BA78F8" w:rsidRPr="00BE44DD" w:rsidRDefault="00BA78F8" w:rsidP="00EC1E94">
            <w:pPr>
              <w:jc w:val="center"/>
              <w:rPr>
                <w:sz w:val="22"/>
                <w:szCs w:val="22"/>
              </w:rPr>
            </w:pPr>
            <w:r w:rsidRPr="00BE44DD">
              <w:rPr>
                <w:sz w:val="22"/>
                <w:szCs w:val="22"/>
              </w:rPr>
              <w:t>2009</w:t>
            </w:r>
          </w:p>
        </w:tc>
        <w:tc>
          <w:tcPr>
            <w:tcW w:w="3402" w:type="dxa"/>
            <w:vAlign w:val="center"/>
          </w:tcPr>
          <w:p w14:paraId="28D5A39A" w14:textId="77777777" w:rsidR="00BA78F8" w:rsidRPr="00BE44DD" w:rsidRDefault="00BA78F8" w:rsidP="00EC1E94">
            <w:pPr>
              <w:jc w:val="center"/>
              <w:rPr>
                <w:sz w:val="22"/>
                <w:szCs w:val="22"/>
              </w:rPr>
            </w:pPr>
            <w:r w:rsidRPr="00BE44DD">
              <w:rPr>
                <w:sz w:val="22"/>
                <w:szCs w:val="22"/>
              </w:rPr>
              <w:t>0,4</w:t>
            </w:r>
          </w:p>
        </w:tc>
      </w:tr>
      <w:tr w:rsidR="00BA78F8" w:rsidRPr="00BE44DD" w14:paraId="02DAFC49" w14:textId="77777777" w:rsidTr="002D33D0">
        <w:trPr>
          <w:jc w:val="center"/>
        </w:trPr>
        <w:tc>
          <w:tcPr>
            <w:tcW w:w="4367" w:type="dxa"/>
            <w:vAlign w:val="center"/>
          </w:tcPr>
          <w:p w14:paraId="2FDC42D3" w14:textId="77777777" w:rsidR="00BA78F8" w:rsidRPr="00BE44DD" w:rsidRDefault="00BA78F8" w:rsidP="00EC1E94">
            <w:pPr>
              <w:jc w:val="center"/>
              <w:rPr>
                <w:sz w:val="22"/>
                <w:szCs w:val="22"/>
              </w:rPr>
            </w:pPr>
            <w:r w:rsidRPr="00BE44DD">
              <w:rPr>
                <w:sz w:val="22"/>
                <w:szCs w:val="22"/>
              </w:rPr>
              <w:t>2010</w:t>
            </w:r>
          </w:p>
        </w:tc>
        <w:tc>
          <w:tcPr>
            <w:tcW w:w="3402" w:type="dxa"/>
            <w:vAlign w:val="center"/>
          </w:tcPr>
          <w:p w14:paraId="2FFC732B" w14:textId="77777777" w:rsidR="00BA78F8" w:rsidRPr="00BE44DD" w:rsidRDefault="00BA78F8" w:rsidP="00EC1E94">
            <w:pPr>
              <w:jc w:val="center"/>
              <w:rPr>
                <w:sz w:val="22"/>
                <w:szCs w:val="22"/>
              </w:rPr>
            </w:pPr>
            <w:r w:rsidRPr="00BE44DD">
              <w:rPr>
                <w:sz w:val="22"/>
                <w:szCs w:val="22"/>
              </w:rPr>
              <w:t>0,1</w:t>
            </w:r>
          </w:p>
        </w:tc>
      </w:tr>
      <w:tr w:rsidR="00BA78F8" w:rsidRPr="00BE44DD" w14:paraId="79E622E3" w14:textId="77777777" w:rsidTr="002D33D0">
        <w:trPr>
          <w:jc w:val="center"/>
        </w:trPr>
        <w:tc>
          <w:tcPr>
            <w:tcW w:w="4367" w:type="dxa"/>
            <w:vAlign w:val="center"/>
          </w:tcPr>
          <w:p w14:paraId="260D30D2" w14:textId="77777777" w:rsidR="00BA78F8" w:rsidRPr="00BE44DD" w:rsidRDefault="00BA78F8" w:rsidP="00EC1E94">
            <w:pPr>
              <w:jc w:val="center"/>
              <w:rPr>
                <w:sz w:val="22"/>
                <w:szCs w:val="22"/>
              </w:rPr>
            </w:pPr>
            <w:r w:rsidRPr="00BE44DD">
              <w:rPr>
                <w:sz w:val="22"/>
                <w:szCs w:val="22"/>
              </w:rPr>
              <w:t>2011</w:t>
            </w:r>
          </w:p>
        </w:tc>
        <w:tc>
          <w:tcPr>
            <w:tcW w:w="3402" w:type="dxa"/>
            <w:vAlign w:val="center"/>
          </w:tcPr>
          <w:p w14:paraId="6316B9E3" w14:textId="77777777" w:rsidR="00BA78F8" w:rsidRPr="00BE44DD" w:rsidRDefault="00BA78F8" w:rsidP="00EC1E94">
            <w:pPr>
              <w:jc w:val="center"/>
              <w:rPr>
                <w:sz w:val="22"/>
                <w:szCs w:val="22"/>
              </w:rPr>
            </w:pPr>
            <w:r w:rsidRPr="00BE44DD">
              <w:rPr>
                <w:sz w:val="22"/>
                <w:szCs w:val="22"/>
              </w:rPr>
              <w:t>0,6</w:t>
            </w:r>
          </w:p>
        </w:tc>
      </w:tr>
      <w:tr w:rsidR="007367A9" w:rsidRPr="00BE44DD" w14:paraId="3F4F2047" w14:textId="77777777" w:rsidTr="002D33D0">
        <w:trPr>
          <w:jc w:val="center"/>
        </w:trPr>
        <w:tc>
          <w:tcPr>
            <w:tcW w:w="4367" w:type="dxa"/>
            <w:vAlign w:val="center"/>
          </w:tcPr>
          <w:p w14:paraId="222BD42F" w14:textId="67C0C842" w:rsidR="007367A9" w:rsidRPr="00BE44DD" w:rsidRDefault="007367A9" w:rsidP="00EC1E94">
            <w:pPr>
              <w:jc w:val="center"/>
              <w:rPr>
                <w:sz w:val="22"/>
                <w:szCs w:val="22"/>
              </w:rPr>
            </w:pPr>
            <w:r>
              <w:rPr>
                <w:sz w:val="22"/>
                <w:szCs w:val="22"/>
              </w:rPr>
              <w:t>2018</w:t>
            </w:r>
          </w:p>
        </w:tc>
        <w:tc>
          <w:tcPr>
            <w:tcW w:w="3402" w:type="dxa"/>
            <w:vAlign w:val="center"/>
          </w:tcPr>
          <w:p w14:paraId="0677DC67" w14:textId="5458E0C9" w:rsidR="007367A9" w:rsidRPr="00BE44DD" w:rsidRDefault="007367A9" w:rsidP="00EC1E94">
            <w:pPr>
              <w:jc w:val="center"/>
              <w:rPr>
                <w:sz w:val="22"/>
                <w:szCs w:val="22"/>
              </w:rPr>
            </w:pPr>
            <w:r>
              <w:rPr>
                <w:sz w:val="22"/>
                <w:szCs w:val="22"/>
              </w:rPr>
              <w:t>-</w:t>
            </w:r>
          </w:p>
        </w:tc>
      </w:tr>
      <w:tr w:rsidR="007367A9" w:rsidRPr="00BE44DD" w14:paraId="660FF5E3" w14:textId="77777777" w:rsidTr="002D33D0">
        <w:trPr>
          <w:jc w:val="center"/>
        </w:trPr>
        <w:tc>
          <w:tcPr>
            <w:tcW w:w="4367" w:type="dxa"/>
            <w:vAlign w:val="center"/>
          </w:tcPr>
          <w:p w14:paraId="3B5B4F31" w14:textId="70219B8A" w:rsidR="007367A9" w:rsidRPr="00BE44DD" w:rsidRDefault="007367A9" w:rsidP="00EC1E94">
            <w:pPr>
              <w:jc w:val="center"/>
              <w:rPr>
                <w:sz w:val="22"/>
                <w:szCs w:val="22"/>
              </w:rPr>
            </w:pPr>
            <w:r>
              <w:rPr>
                <w:sz w:val="22"/>
                <w:szCs w:val="22"/>
              </w:rPr>
              <w:t>2025</w:t>
            </w:r>
          </w:p>
        </w:tc>
        <w:tc>
          <w:tcPr>
            <w:tcW w:w="3402" w:type="dxa"/>
            <w:vAlign w:val="center"/>
          </w:tcPr>
          <w:p w14:paraId="38F9E697" w14:textId="70B46F56" w:rsidR="007367A9" w:rsidRPr="00BE44DD" w:rsidRDefault="007367A9" w:rsidP="00EC1E94">
            <w:pPr>
              <w:jc w:val="center"/>
              <w:rPr>
                <w:sz w:val="22"/>
                <w:szCs w:val="22"/>
              </w:rPr>
            </w:pPr>
            <w:r>
              <w:rPr>
                <w:sz w:val="22"/>
                <w:szCs w:val="22"/>
              </w:rPr>
              <w:t>-</w:t>
            </w:r>
          </w:p>
        </w:tc>
      </w:tr>
      <w:tr w:rsidR="00BA78F8" w:rsidRPr="00BE44DD" w14:paraId="3611760B" w14:textId="77777777" w:rsidTr="002D33D0">
        <w:trPr>
          <w:jc w:val="center"/>
        </w:trPr>
        <w:tc>
          <w:tcPr>
            <w:tcW w:w="4367" w:type="dxa"/>
            <w:vAlign w:val="center"/>
          </w:tcPr>
          <w:p w14:paraId="0CD54E1D" w14:textId="77777777" w:rsidR="00BA78F8" w:rsidRPr="00BE44DD" w:rsidRDefault="00BA78F8" w:rsidP="00EC1E94">
            <w:pPr>
              <w:jc w:val="center"/>
              <w:rPr>
                <w:sz w:val="22"/>
                <w:szCs w:val="22"/>
              </w:rPr>
            </w:pPr>
            <w:r w:rsidRPr="00BE44DD">
              <w:rPr>
                <w:sz w:val="22"/>
                <w:szCs w:val="22"/>
              </w:rPr>
              <w:t xml:space="preserve">Всего за период 2008-2011 </w:t>
            </w:r>
            <w:proofErr w:type="spellStart"/>
            <w:r w:rsidRPr="00BE44DD">
              <w:rPr>
                <w:sz w:val="22"/>
                <w:szCs w:val="22"/>
              </w:rPr>
              <w:t>г.г</w:t>
            </w:r>
            <w:proofErr w:type="spellEnd"/>
            <w:r w:rsidRPr="00BE44DD">
              <w:rPr>
                <w:sz w:val="22"/>
                <w:szCs w:val="22"/>
              </w:rPr>
              <w:t>.</w:t>
            </w:r>
          </w:p>
        </w:tc>
        <w:tc>
          <w:tcPr>
            <w:tcW w:w="3402" w:type="dxa"/>
            <w:vAlign w:val="center"/>
          </w:tcPr>
          <w:p w14:paraId="6E225485" w14:textId="77777777" w:rsidR="00BA78F8" w:rsidRPr="00BE44DD" w:rsidRDefault="00BA78F8" w:rsidP="00EC1E94">
            <w:pPr>
              <w:jc w:val="center"/>
              <w:rPr>
                <w:sz w:val="22"/>
                <w:szCs w:val="22"/>
              </w:rPr>
            </w:pPr>
            <w:r w:rsidRPr="00BE44DD">
              <w:rPr>
                <w:sz w:val="22"/>
                <w:szCs w:val="22"/>
              </w:rPr>
              <w:t>1,4</w:t>
            </w:r>
          </w:p>
        </w:tc>
      </w:tr>
      <w:tr w:rsidR="00BA78F8" w:rsidRPr="00BE44DD" w14:paraId="1D2AED83" w14:textId="77777777" w:rsidTr="002D33D0">
        <w:trPr>
          <w:jc w:val="center"/>
        </w:trPr>
        <w:tc>
          <w:tcPr>
            <w:tcW w:w="4367" w:type="dxa"/>
            <w:vAlign w:val="center"/>
          </w:tcPr>
          <w:p w14:paraId="56EA440F" w14:textId="77777777" w:rsidR="00BA78F8" w:rsidRPr="00BE44DD" w:rsidRDefault="00BA78F8" w:rsidP="00EC1E94">
            <w:pPr>
              <w:jc w:val="center"/>
              <w:rPr>
                <w:sz w:val="22"/>
                <w:szCs w:val="22"/>
              </w:rPr>
            </w:pPr>
            <w:r w:rsidRPr="00BE44DD">
              <w:rPr>
                <w:sz w:val="22"/>
                <w:szCs w:val="22"/>
              </w:rPr>
              <w:t>Среднегодовой за период, всего</w:t>
            </w:r>
          </w:p>
        </w:tc>
        <w:tc>
          <w:tcPr>
            <w:tcW w:w="3402" w:type="dxa"/>
            <w:vAlign w:val="center"/>
          </w:tcPr>
          <w:p w14:paraId="7441D8E6" w14:textId="77777777" w:rsidR="00BA78F8" w:rsidRPr="00BE44DD" w:rsidRDefault="00BA78F8" w:rsidP="00EC1E94">
            <w:pPr>
              <w:jc w:val="center"/>
              <w:rPr>
                <w:sz w:val="22"/>
                <w:szCs w:val="22"/>
              </w:rPr>
            </w:pPr>
            <w:r w:rsidRPr="00BE44DD">
              <w:rPr>
                <w:sz w:val="22"/>
                <w:szCs w:val="22"/>
              </w:rPr>
              <w:t>0,35</w:t>
            </w:r>
          </w:p>
        </w:tc>
      </w:tr>
    </w:tbl>
    <w:p w14:paraId="54CC053E" w14:textId="77777777" w:rsidR="004C700C" w:rsidRDefault="004C700C" w:rsidP="00EC1E94">
      <w:pPr>
        <w:ind w:firstLine="709"/>
        <w:jc w:val="both"/>
      </w:pPr>
    </w:p>
    <w:p w14:paraId="338E7E33" w14:textId="0DF476CA" w:rsidR="008D3274" w:rsidRPr="00F27682" w:rsidRDefault="00183FF1" w:rsidP="00DE651F">
      <w:pPr>
        <w:pStyle w:val="4"/>
      </w:pPr>
      <w:hyperlink w:anchor="_Toc312670948" w:history="1">
        <w:bookmarkStart w:id="72" w:name="_Toc337121276"/>
        <w:r w:rsidR="002C1D7F" w:rsidRPr="00F27682">
          <w:t>Жилой фонд и жилищное строительство</w:t>
        </w:r>
      </w:hyperlink>
      <w:r w:rsidR="002C1D7F" w:rsidRPr="00F27682">
        <w:t xml:space="preserve">. </w:t>
      </w:r>
      <w:r w:rsidR="008D3274" w:rsidRPr="00F27682">
        <w:t>Проектное решение</w:t>
      </w:r>
      <w:bookmarkEnd w:id="72"/>
    </w:p>
    <w:p w14:paraId="7C8C2D36" w14:textId="097AFCB4" w:rsidR="008D3274" w:rsidRDefault="008D3274" w:rsidP="00EC1E94">
      <w:pPr>
        <w:ind w:firstLine="709"/>
        <w:jc w:val="both"/>
      </w:pPr>
      <w:r w:rsidRPr="00F27682">
        <w:t>Настоящим проектом принимаются во внимание основные положения приоритетного национального проекта «Доступное и комфортное жилье – гражданам России», а также программы регионального и муниципального уровня:</w:t>
      </w:r>
    </w:p>
    <w:p w14:paraId="313B26E8" w14:textId="77777777" w:rsidR="00047F40" w:rsidRDefault="00047F40" w:rsidP="003F0307">
      <w:pPr>
        <w:ind w:firstLine="709"/>
        <w:jc w:val="both"/>
      </w:pPr>
      <w:r w:rsidRPr="00047F40">
        <w:t>Постановление Правительства Иркутской области от 29 февраля 2024 г. N 155-пп "О внесении изменений в государственную программу Иркутской области "Доступное жилье" и признании утратившими силу отдельных постановлений Правительства Иркутской области"</w:t>
      </w:r>
      <w:r>
        <w:t>;</w:t>
      </w:r>
    </w:p>
    <w:p w14:paraId="4E3D48E7" w14:textId="124E48E8" w:rsidR="003F0307" w:rsidRPr="00F27682" w:rsidRDefault="003F0307" w:rsidP="003F0307">
      <w:pPr>
        <w:ind w:firstLine="709"/>
        <w:jc w:val="both"/>
      </w:pPr>
      <w:r w:rsidRPr="003F0307">
        <w:t>Решение Думы муниципального образования «</w:t>
      </w:r>
      <w:r w:rsidR="009D02F2">
        <w:t>Усть-Илимский муниципальный округ</w:t>
      </w:r>
      <w:r w:rsidRPr="003F0307">
        <w:t>» седьмого созыва от 27.12.2018 № 34/3 «Об утверждении стратегии социально-экономического развития муниципального образования «</w:t>
      </w:r>
      <w:r w:rsidR="009D02F2">
        <w:t>Усть-Илимский муниципальный округ</w:t>
      </w:r>
      <w:r w:rsidRPr="003F0307">
        <w:t>» до 2030 года»</w:t>
      </w:r>
      <w:r>
        <w:t>.</w:t>
      </w:r>
    </w:p>
    <w:p w14:paraId="6E7F6498" w14:textId="77777777" w:rsidR="008D3274" w:rsidRPr="00C42D68" w:rsidRDefault="008D3274" w:rsidP="00EC1E94">
      <w:pPr>
        <w:ind w:firstLine="709"/>
        <w:jc w:val="both"/>
      </w:pPr>
      <w:r w:rsidRPr="00C42D68">
        <w:lastRenderedPageBreak/>
        <w:t xml:space="preserve">Основные стратегические направления в жилищной политике: </w:t>
      </w:r>
    </w:p>
    <w:p w14:paraId="2843064B" w14:textId="77777777" w:rsidR="008D3274" w:rsidRPr="00C42D68" w:rsidRDefault="008D3274" w:rsidP="00EC1E94">
      <w:pPr>
        <w:numPr>
          <w:ilvl w:val="0"/>
          <w:numId w:val="1"/>
        </w:numPr>
        <w:ind w:left="0" w:firstLine="709"/>
      </w:pPr>
      <w:r w:rsidRPr="00C42D68">
        <w:t>Замена ветхого и аварийного жилья;</w:t>
      </w:r>
    </w:p>
    <w:p w14:paraId="2E553474" w14:textId="77777777" w:rsidR="008D3274" w:rsidRPr="00C42D68" w:rsidRDefault="008D3274" w:rsidP="00EC1E94">
      <w:pPr>
        <w:numPr>
          <w:ilvl w:val="0"/>
          <w:numId w:val="1"/>
        </w:numPr>
        <w:ind w:left="0" w:firstLine="709"/>
      </w:pPr>
      <w:r w:rsidRPr="00C42D68">
        <w:t>Ревизия и составление реестра пустующих (заброшенных) домов;</w:t>
      </w:r>
    </w:p>
    <w:p w14:paraId="15CA0B61" w14:textId="77777777" w:rsidR="008D3274" w:rsidRPr="00C42D68" w:rsidRDefault="008D3274" w:rsidP="00EC1E94">
      <w:pPr>
        <w:numPr>
          <w:ilvl w:val="0"/>
          <w:numId w:val="1"/>
        </w:numPr>
        <w:ind w:left="0" w:firstLine="709"/>
      </w:pPr>
      <w:r w:rsidRPr="00C42D68">
        <w:t>Переоценка технического состояния жилищного фонда;</w:t>
      </w:r>
    </w:p>
    <w:p w14:paraId="0323356D" w14:textId="77777777" w:rsidR="008D3274" w:rsidRPr="00C42D68" w:rsidRDefault="008D3274" w:rsidP="00EC1E94">
      <w:pPr>
        <w:numPr>
          <w:ilvl w:val="0"/>
          <w:numId w:val="1"/>
        </w:numPr>
        <w:ind w:left="0" w:firstLine="709"/>
      </w:pPr>
      <w:r w:rsidRPr="00C42D68">
        <w:t>Обеспечение участков под жилищное строительство инженерной инфраструктурой;</w:t>
      </w:r>
    </w:p>
    <w:p w14:paraId="78C53803" w14:textId="77777777" w:rsidR="008D3274" w:rsidRPr="00C42D68" w:rsidRDefault="008D3274" w:rsidP="00EC1E94">
      <w:pPr>
        <w:numPr>
          <w:ilvl w:val="0"/>
          <w:numId w:val="1"/>
        </w:numPr>
        <w:ind w:left="0" w:firstLine="709"/>
      </w:pPr>
      <w:r w:rsidRPr="00C42D68">
        <w:t>Внедрение ресурсосберегающих технологий;</w:t>
      </w:r>
    </w:p>
    <w:p w14:paraId="4102CBBF" w14:textId="77777777" w:rsidR="008D3274" w:rsidRPr="00C42D68" w:rsidRDefault="008D3274" w:rsidP="00EC1E94">
      <w:pPr>
        <w:numPr>
          <w:ilvl w:val="0"/>
          <w:numId w:val="1"/>
        </w:numPr>
        <w:ind w:left="0" w:firstLine="709"/>
      </w:pPr>
      <w:r w:rsidRPr="00C42D68">
        <w:t>Обеспечение жильем граждан, проживающих в условиях, непригодных для постоянного проживания;</w:t>
      </w:r>
    </w:p>
    <w:p w14:paraId="234F2426" w14:textId="77777777" w:rsidR="008D3274" w:rsidRPr="00C42D68" w:rsidRDefault="008D3274" w:rsidP="00EC1E94">
      <w:pPr>
        <w:numPr>
          <w:ilvl w:val="0"/>
          <w:numId w:val="1"/>
        </w:numPr>
        <w:ind w:left="0" w:firstLine="709"/>
      </w:pPr>
      <w:r w:rsidRPr="00C42D68">
        <w:t>Улучшение жилищных условий граждан, состоящих на учете нуждающихся в жилых помещениях;</w:t>
      </w:r>
    </w:p>
    <w:p w14:paraId="2E2A7D67" w14:textId="77777777" w:rsidR="008D3274" w:rsidRPr="00C42D68" w:rsidRDefault="008D3274" w:rsidP="00EC1E94">
      <w:pPr>
        <w:numPr>
          <w:ilvl w:val="0"/>
          <w:numId w:val="2"/>
        </w:numPr>
        <w:autoSpaceDE/>
        <w:autoSpaceDN/>
        <w:adjustRightInd/>
        <w:ind w:left="0" w:firstLine="709"/>
        <w:jc w:val="both"/>
      </w:pPr>
      <w:r w:rsidRPr="00C42D68">
        <w:t>Формирование финансовых ресурсов для обеспечения жильем граждан, в том числе путем привлечения ресурсов областного бюджета;</w:t>
      </w:r>
    </w:p>
    <w:p w14:paraId="2F19A9B7" w14:textId="77777777" w:rsidR="008D3274" w:rsidRPr="00C42D68" w:rsidRDefault="008D3274" w:rsidP="00EC1E94">
      <w:pPr>
        <w:numPr>
          <w:ilvl w:val="0"/>
          <w:numId w:val="1"/>
        </w:numPr>
        <w:ind w:left="0" w:firstLine="709"/>
      </w:pPr>
      <w:r w:rsidRPr="00C42D68">
        <w:t xml:space="preserve">Создание благоприятных условий для ежегодного роста объёмов нового жилищного строительства; </w:t>
      </w:r>
    </w:p>
    <w:p w14:paraId="0690AE65" w14:textId="77777777" w:rsidR="008D3274" w:rsidRPr="00C42D68" w:rsidRDefault="008D3274" w:rsidP="00EC1E94">
      <w:pPr>
        <w:numPr>
          <w:ilvl w:val="0"/>
          <w:numId w:val="1"/>
        </w:numPr>
        <w:ind w:left="0" w:firstLine="709"/>
      </w:pPr>
      <w:r w:rsidRPr="00C42D68">
        <w:t xml:space="preserve">Доведение удельной общей площади жилищ до нормативной в соответствии с «нормативами градостроительного проектирования РФ»; </w:t>
      </w:r>
    </w:p>
    <w:p w14:paraId="777F1528" w14:textId="77777777" w:rsidR="008D3274" w:rsidRPr="00C42D68" w:rsidRDefault="008D3274" w:rsidP="00EC1E94">
      <w:pPr>
        <w:numPr>
          <w:ilvl w:val="0"/>
          <w:numId w:val="1"/>
        </w:numPr>
        <w:ind w:left="0" w:firstLine="709"/>
      </w:pPr>
      <w:r w:rsidRPr="00C42D68">
        <w:t>Увеличение доли жилья, строящегося для молодых семей, и граждан, получающих государственную поддержку на улучшение жилищных условий;</w:t>
      </w:r>
    </w:p>
    <w:p w14:paraId="615B8FC6" w14:textId="77777777" w:rsidR="008D3274" w:rsidRPr="00C42D68" w:rsidRDefault="008D3274" w:rsidP="00EC1E94">
      <w:pPr>
        <w:numPr>
          <w:ilvl w:val="0"/>
          <w:numId w:val="1"/>
        </w:numPr>
        <w:ind w:left="0" w:firstLine="709"/>
      </w:pPr>
      <w:r w:rsidRPr="00C42D68">
        <w:t xml:space="preserve">Резервирование прилегающих к населённому пункту территорий под жилищное строительство. </w:t>
      </w:r>
    </w:p>
    <w:p w14:paraId="10A77CAB" w14:textId="02684D76" w:rsidR="008D3274" w:rsidRDefault="008D3274" w:rsidP="00EC1E94">
      <w:pPr>
        <w:ind w:firstLine="709"/>
        <w:jc w:val="both"/>
      </w:pPr>
      <w:r w:rsidRPr="00C42D68">
        <w:t xml:space="preserve">В перспективе целесообразно включение </w:t>
      </w:r>
      <w:r w:rsidR="00535326">
        <w:t>Проектируемой территории</w:t>
      </w:r>
      <w:r w:rsidRPr="00C42D68">
        <w:t xml:space="preserve"> в </w:t>
      </w:r>
      <w:r w:rsidR="00906505">
        <w:t>подп</w:t>
      </w:r>
      <w:r w:rsidRPr="00C42D68">
        <w:t>рограмму развития жилищного строительства</w:t>
      </w:r>
      <w:r w:rsidR="00047F40">
        <w:t>.</w:t>
      </w:r>
    </w:p>
    <w:p w14:paraId="79289500" w14:textId="60D03F49" w:rsidR="00A24C98" w:rsidRPr="00C42D68" w:rsidRDefault="004C700C" w:rsidP="00EC1E94">
      <w:pPr>
        <w:ind w:firstLine="709"/>
        <w:jc w:val="both"/>
        <w:rPr>
          <w:color w:val="000000"/>
        </w:rPr>
      </w:pPr>
      <w:r w:rsidRPr="004C700C">
        <w:rPr>
          <w:color w:val="000000"/>
        </w:rPr>
        <w:t xml:space="preserve">В настоящее время в поселении планируется к строительству порядка 9 тыс. м2 жилья. </w:t>
      </w:r>
      <w:r>
        <w:rPr>
          <w:color w:val="000000"/>
        </w:rPr>
        <w:t xml:space="preserve">Строительство планируется за счет </w:t>
      </w:r>
      <w:r w:rsidR="00C74043" w:rsidRPr="00C74043">
        <w:rPr>
          <w:color w:val="000000"/>
        </w:rPr>
        <w:t>включ</w:t>
      </w:r>
      <w:r w:rsidR="00C74043">
        <w:rPr>
          <w:color w:val="000000"/>
        </w:rPr>
        <w:t>ения</w:t>
      </w:r>
      <w:r w:rsidR="00C74043" w:rsidRPr="00C74043">
        <w:rPr>
          <w:color w:val="000000"/>
        </w:rPr>
        <w:t xml:space="preserve"> в границы п. Невон земельн</w:t>
      </w:r>
      <w:r w:rsidR="00C74043">
        <w:rPr>
          <w:color w:val="000000"/>
        </w:rPr>
        <w:t>ого</w:t>
      </w:r>
      <w:r w:rsidR="00C74043" w:rsidRPr="00C74043">
        <w:rPr>
          <w:color w:val="000000"/>
        </w:rPr>
        <w:t xml:space="preserve"> участ</w:t>
      </w:r>
      <w:r w:rsidR="00C74043">
        <w:rPr>
          <w:color w:val="000000"/>
        </w:rPr>
        <w:t>ка</w:t>
      </w:r>
      <w:r w:rsidR="00C74043" w:rsidRPr="00C74043">
        <w:rPr>
          <w:color w:val="000000"/>
        </w:rPr>
        <w:t xml:space="preserve"> с кадастровым номером 38:17:068101:3839, площадью 102 235 кв. м.</w:t>
      </w:r>
      <w:r w:rsidR="00C74043">
        <w:rPr>
          <w:color w:val="000000"/>
        </w:rPr>
        <w:t xml:space="preserve"> </w:t>
      </w:r>
      <w:r w:rsidR="00C74043" w:rsidRPr="00C74043">
        <w:rPr>
          <w:color w:val="000000"/>
        </w:rPr>
        <w:t>) с видом разрешенного использования в ЕГРН – Сельскохозяйственное использование (1.0)</w:t>
      </w:r>
      <w:r w:rsidR="00C74043">
        <w:rPr>
          <w:color w:val="000000"/>
        </w:rPr>
        <w:t>.</w:t>
      </w:r>
    </w:p>
    <w:p w14:paraId="04666884" w14:textId="5BD3C809" w:rsidR="008D3274" w:rsidRPr="00784C4C" w:rsidRDefault="008D3274" w:rsidP="00DE651F">
      <w:pPr>
        <w:pStyle w:val="4"/>
      </w:pPr>
      <w:bookmarkStart w:id="73" w:name="_Toc337121277"/>
      <w:r w:rsidRPr="00784C4C">
        <w:t>Прогнозная оценка объёмов нового жилищного строительства</w:t>
      </w:r>
      <w:bookmarkEnd w:id="73"/>
    </w:p>
    <w:p w14:paraId="67C452DD" w14:textId="77777777" w:rsidR="00BA78F8" w:rsidRPr="00BA78F8" w:rsidRDefault="00BA78F8" w:rsidP="00EC1E94">
      <w:pPr>
        <w:ind w:firstLine="709"/>
        <w:jc w:val="both"/>
      </w:pPr>
      <w:r w:rsidRPr="00BA78F8">
        <w:t xml:space="preserve">Сокращение численности населения в период 90-х годов сказалось на состоянии жилищного фонда рабочего поселка. Необходимо проведение ревизии и составление единого реестра пустующих (заброшенных) и ветхих домов на территории п. Невон. </w:t>
      </w:r>
    </w:p>
    <w:p w14:paraId="71ABC9FD" w14:textId="77777777" w:rsidR="00BA78F8" w:rsidRPr="00BA78F8" w:rsidRDefault="00BA78F8" w:rsidP="00EC1E94">
      <w:pPr>
        <w:ind w:firstLine="709"/>
        <w:jc w:val="both"/>
      </w:pPr>
      <w:r w:rsidRPr="00BA78F8">
        <w:t>Проектом предлагается полная ликвидация существующего ветхого жилья в размере 5,3 тыс. м</w:t>
      </w:r>
      <w:r w:rsidRPr="002D33D0">
        <w:rPr>
          <w:vertAlign w:val="superscript"/>
        </w:rPr>
        <w:t>2</w:t>
      </w:r>
      <w:r w:rsidRPr="00BA78F8">
        <w:t>. Общий объём убыли жилищного фонда в течение расчётного срока определен в размере 9,5 тыс. м</w:t>
      </w:r>
      <w:r w:rsidRPr="002D33D0">
        <w:rPr>
          <w:vertAlign w:val="superscript"/>
        </w:rPr>
        <w:t>2</w:t>
      </w:r>
      <w:r w:rsidRPr="00BA78F8">
        <w:t xml:space="preserve"> общей площади. </w:t>
      </w:r>
    </w:p>
    <w:p w14:paraId="4FF9CB1A" w14:textId="77777777" w:rsidR="00157729" w:rsidRDefault="00BA78F8" w:rsidP="00EC1E94">
      <w:pPr>
        <w:ind w:firstLine="709"/>
        <w:jc w:val="both"/>
      </w:pPr>
      <w:r w:rsidRPr="00BA78F8">
        <w:t xml:space="preserve">В соответствии с </w:t>
      </w:r>
      <w:r w:rsidR="00047F40" w:rsidRPr="00047F40">
        <w:t>Региональны</w:t>
      </w:r>
      <w:r w:rsidR="00047F40">
        <w:t>м</w:t>
      </w:r>
      <w:r w:rsidR="00047F40" w:rsidRPr="00047F40">
        <w:t xml:space="preserve"> проект</w:t>
      </w:r>
      <w:r w:rsidR="00047F40">
        <w:t>ом</w:t>
      </w:r>
      <w:r w:rsidR="00047F40" w:rsidRPr="00047F40">
        <w:t xml:space="preserve"> "Стимулирование жилищного строительства в Иркутской области"</w:t>
      </w:r>
      <w:r w:rsidR="00047F40">
        <w:t xml:space="preserve"> </w:t>
      </w:r>
      <w:r w:rsidRPr="00BA78F8">
        <w:t xml:space="preserve">предусмотрен рост жилищной обеспеченности. </w:t>
      </w:r>
    </w:p>
    <w:p w14:paraId="6670E9B7" w14:textId="3152C91A" w:rsidR="00BA78F8" w:rsidRPr="00BA78F8" w:rsidRDefault="00BA78F8" w:rsidP="00EC1E94">
      <w:pPr>
        <w:ind w:firstLine="709"/>
        <w:jc w:val="both"/>
      </w:pPr>
      <w:r w:rsidRPr="00BA78F8">
        <w:t>Размер общей площади жилого помещения приобретаемого (строящегося) жилья устанавливается для семей разной численности в следующих размерах:</w:t>
      </w:r>
    </w:p>
    <w:p w14:paraId="14C30699" w14:textId="77777777" w:rsidR="00BA78F8" w:rsidRPr="00BA78F8" w:rsidRDefault="00BA78F8" w:rsidP="00EC1E94">
      <w:pPr>
        <w:ind w:firstLine="709"/>
        <w:jc w:val="both"/>
      </w:pPr>
      <w:r w:rsidRPr="00BA78F8">
        <w:t>-</w:t>
      </w:r>
      <w:r w:rsidRPr="00BA78F8">
        <w:tab/>
        <w:t>33 кв. метра – для одиноко проживающих граждан;</w:t>
      </w:r>
    </w:p>
    <w:p w14:paraId="18E0CB64" w14:textId="77777777" w:rsidR="00BA78F8" w:rsidRPr="00BA78F8" w:rsidRDefault="00BA78F8" w:rsidP="00EC1E94">
      <w:pPr>
        <w:ind w:firstLine="709"/>
        <w:jc w:val="both"/>
      </w:pPr>
      <w:r w:rsidRPr="00BA78F8">
        <w:t>-</w:t>
      </w:r>
      <w:r w:rsidRPr="00BA78F8">
        <w:tab/>
        <w:t>42 кв. метра – для семьи из 2 человек;</w:t>
      </w:r>
    </w:p>
    <w:p w14:paraId="02E76A76" w14:textId="77777777" w:rsidR="00BA78F8" w:rsidRPr="00BA78F8" w:rsidRDefault="00BA78F8" w:rsidP="00EC1E94">
      <w:pPr>
        <w:ind w:firstLine="709"/>
        <w:jc w:val="both"/>
      </w:pPr>
      <w:r w:rsidRPr="00BA78F8">
        <w:t>-</w:t>
      </w:r>
      <w:r w:rsidRPr="00BA78F8">
        <w:tab/>
        <w:t>по 18 кв. метров на каждого члена семьи – при численности семьи 3 и более человек.</w:t>
      </w:r>
    </w:p>
    <w:p w14:paraId="02EBEE03" w14:textId="77777777" w:rsidR="00BA78F8" w:rsidRPr="00BA78F8" w:rsidRDefault="00BA78F8" w:rsidP="00EC1E94">
      <w:pPr>
        <w:ind w:firstLine="709"/>
        <w:jc w:val="both"/>
      </w:pPr>
      <w:r w:rsidRPr="00BA78F8">
        <w:t>Объём нового строительства, намечаемый на планируемый срок – 36,0 тыс. м</w:t>
      </w:r>
      <w:r w:rsidRPr="008E4946">
        <w:t>2</w:t>
      </w:r>
      <w:r w:rsidRPr="00BA78F8">
        <w:t xml:space="preserve"> общей площади. Ориентировочный среднегодовой ввод  жилищного фонда – 1,0-</w:t>
      </w:r>
      <w:r w:rsidRPr="00BA78F8">
        <w:lastRenderedPageBreak/>
        <w:t>1,8 тыс. м</w:t>
      </w:r>
      <w:r w:rsidRPr="008E4946">
        <w:t>2</w:t>
      </w:r>
      <w:r w:rsidRPr="00BA78F8">
        <w:t xml:space="preserve"> общей площади в год.</w:t>
      </w:r>
    </w:p>
    <w:p w14:paraId="3016A4F6" w14:textId="77777777" w:rsidR="00BA78F8" w:rsidRPr="00BA78F8" w:rsidRDefault="00BA78F8" w:rsidP="00EC1E94">
      <w:pPr>
        <w:ind w:firstLine="709"/>
        <w:jc w:val="both"/>
      </w:pPr>
      <w:r w:rsidRPr="00BA78F8">
        <w:t>Общий объём жилищного фонда с учётом существующей сохраняемой застройки к концу планируемого срока – 89,2 тыс. м</w:t>
      </w:r>
      <w:r w:rsidRPr="002D33D0">
        <w:rPr>
          <w:vertAlign w:val="superscript"/>
        </w:rPr>
        <w:t>2</w:t>
      </w:r>
      <w:r w:rsidRPr="00BA78F8">
        <w:t xml:space="preserve"> общей площади.</w:t>
      </w:r>
    </w:p>
    <w:p w14:paraId="6FC340DC" w14:textId="41E87488" w:rsidR="00BA78F8" w:rsidRPr="00BA78F8" w:rsidRDefault="00BA78F8" w:rsidP="00EC1E94">
      <w:pPr>
        <w:ind w:firstLine="709"/>
        <w:jc w:val="both"/>
      </w:pPr>
      <w:r w:rsidRPr="00BA78F8">
        <w:t xml:space="preserve">При проектной численности населения </w:t>
      </w:r>
      <w:r w:rsidR="00992C4B">
        <w:t>2,7</w:t>
      </w:r>
      <w:r w:rsidRPr="00BA78F8">
        <w:t xml:space="preserve"> тыс. человек возможно увеличение существующей нормы обеспеченности до 23,5 - 24,1 м</w:t>
      </w:r>
      <w:r w:rsidRPr="002D33D0">
        <w:rPr>
          <w:vertAlign w:val="superscript"/>
        </w:rPr>
        <w:t>2</w:t>
      </w:r>
      <w:r w:rsidRPr="00BA78F8">
        <w:t>/чел.</w:t>
      </w:r>
    </w:p>
    <w:p w14:paraId="309C25C5" w14:textId="4B029169" w:rsidR="00BA78F8" w:rsidRPr="00BA78F8" w:rsidRDefault="00BA78F8" w:rsidP="00EC1E94">
      <w:pPr>
        <w:ind w:firstLine="709"/>
        <w:jc w:val="both"/>
      </w:pPr>
      <w:r w:rsidRPr="00BA78F8">
        <w:t xml:space="preserve">Плотность застройки на вновь предложенных к освоению площадках приняты на основании </w:t>
      </w:r>
      <w:r w:rsidR="00A24C98" w:rsidRPr="00A24C98">
        <w:t>СП 42.13330.2016</w:t>
      </w:r>
      <w:r w:rsidRPr="00BA78F8">
        <w:t>, в соответствии с принятым строительным зонированием составляет 0,4 - 0,5 тыс. м</w:t>
      </w:r>
      <w:r w:rsidRPr="008E4946">
        <w:t xml:space="preserve">2 </w:t>
      </w:r>
      <w:r w:rsidRPr="00BA78F8">
        <w:t>/га (усадебная застройка).</w:t>
      </w:r>
    </w:p>
    <w:p w14:paraId="7161B521" w14:textId="12628361" w:rsidR="00BA78F8" w:rsidRDefault="00BA78F8" w:rsidP="00EC1E94">
      <w:pPr>
        <w:ind w:firstLine="709"/>
        <w:jc w:val="both"/>
      </w:pPr>
      <w:r w:rsidRPr="008E4946">
        <w:t>Учитывая нормативы предоставления земельных участков на территории, размер участков для индивидуального строительства в п. Невон рекомендуется принять – 18-20 соток.</w:t>
      </w:r>
    </w:p>
    <w:p w14:paraId="1958333E" w14:textId="77777777" w:rsidR="00157729" w:rsidRPr="008E4946" w:rsidRDefault="00157729" w:rsidP="00EC1E94">
      <w:pPr>
        <w:ind w:firstLine="709"/>
        <w:jc w:val="both"/>
      </w:pPr>
    </w:p>
    <w:p w14:paraId="4C6EA687" w14:textId="77777777" w:rsidR="002D33D0" w:rsidRPr="00BE44DD" w:rsidRDefault="002D33D0" w:rsidP="00EC1E94">
      <w:pPr>
        <w:spacing w:after="120"/>
        <w:ind w:firstLine="709"/>
        <w:jc w:val="both"/>
      </w:pPr>
      <w:r w:rsidRPr="00BE44DD">
        <w:t xml:space="preserve">Таблица </w:t>
      </w:r>
      <w:r w:rsidR="00183FF1">
        <w:fldChar w:fldCharType="begin"/>
      </w:r>
      <w:r w:rsidR="00183FF1">
        <w:instrText xml:space="preserve"> SEQ Таблица \* ARABIC </w:instrText>
      </w:r>
      <w:r w:rsidR="00183FF1">
        <w:fldChar w:fldCharType="separate"/>
      </w:r>
      <w:r w:rsidR="003A1EA0">
        <w:rPr>
          <w:noProof/>
        </w:rPr>
        <w:t>18</w:t>
      </w:r>
      <w:r w:rsidR="00183FF1">
        <w:rPr>
          <w:noProof/>
        </w:rPr>
        <w:fldChar w:fldCharType="end"/>
      </w:r>
      <w:r w:rsidR="003A1EA0">
        <w:t>.</w:t>
      </w:r>
      <w:r w:rsidRPr="00BE44DD">
        <w:t xml:space="preserve"> Распределение жилищного фонда п. Невон на расчетный срок и I очередь строительства, тыс. м</w:t>
      </w:r>
      <w:r w:rsidRPr="00BE44DD">
        <w:rPr>
          <w:vertAlign w:val="superscript"/>
        </w:rPr>
        <w:t>2</w:t>
      </w:r>
      <w:r w:rsidRPr="00BE44DD">
        <w:t xml:space="preserve"> общей площади</w:t>
      </w:r>
    </w:p>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0"/>
        <w:gridCol w:w="2126"/>
        <w:gridCol w:w="709"/>
        <w:gridCol w:w="851"/>
        <w:gridCol w:w="850"/>
        <w:gridCol w:w="851"/>
        <w:gridCol w:w="850"/>
        <w:gridCol w:w="851"/>
        <w:gridCol w:w="992"/>
      </w:tblGrid>
      <w:tr w:rsidR="00BA78F8" w:rsidRPr="00BE44DD" w14:paraId="7A6C3EA0" w14:textId="77777777" w:rsidTr="002D33D0">
        <w:trPr>
          <w:trHeight w:val="1053"/>
          <w:jc w:val="center"/>
        </w:trPr>
        <w:tc>
          <w:tcPr>
            <w:tcW w:w="1290" w:type="dxa"/>
            <w:tcBorders>
              <w:top w:val="single" w:sz="4" w:space="0" w:color="auto"/>
              <w:left w:val="single" w:sz="4" w:space="0" w:color="auto"/>
              <w:bottom w:val="single" w:sz="4" w:space="0" w:color="auto"/>
              <w:right w:val="single" w:sz="4" w:space="0" w:color="auto"/>
            </w:tcBorders>
            <w:shd w:val="clear" w:color="auto" w:fill="D9D9D9"/>
          </w:tcPr>
          <w:p w14:paraId="4BF7667A" w14:textId="77777777" w:rsidR="00BA78F8" w:rsidRPr="00BE44DD" w:rsidRDefault="00BA78F8" w:rsidP="00EC1E94">
            <w:pPr>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6D234390" w14:textId="77777777" w:rsidR="00BA78F8" w:rsidRPr="00BE44DD" w:rsidRDefault="00BA78F8" w:rsidP="00EC1E94">
            <w:pPr>
              <w:rPr>
                <w:sz w:val="22"/>
                <w:szCs w:val="22"/>
              </w:rPr>
            </w:pPr>
            <w:r w:rsidRPr="00BE44DD">
              <w:rPr>
                <w:sz w:val="22"/>
                <w:szCs w:val="22"/>
              </w:rPr>
              <w:t>Тип застройки</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7CE3E511" w14:textId="77777777" w:rsidR="00BA78F8" w:rsidRPr="00BE44DD" w:rsidRDefault="00BA78F8" w:rsidP="00EC1E94">
            <w:pPr>
              <w:rPr>
                <w:sz w:val="22"/>
                <w:szCs w:val="22"/>
              </w:rPr>
            </w:pPr>
            <w:r w:rsidRPr="00BE44DD">
              <w:rPr>
                <w:sz w:val="22"/>
                <w:szCs w:val="22"/>
              </w:rPr>
              <w:t>этажность</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14:paraId="4DD7C3D2" w14:textId="77777777" w:rsidR="00BA78F8" w:rsidRPr="00BE44DD" w:rsidRDefault="00BA78F8" w:rsidP="00EC1E94">
            <w:pPr>
              <w:rPr>
                <w:sz w:val="22"/>
                <w:szCs w:val="22"/>
              </w:rPr>
            </w:pPr>
            <w:r w:rsidRPr="00BE44DD">
              <w:rPr>
                <w:sz w:val="22"/>
                <w:szCs w:val="22"/>
              </w:rPr>
              <w:t>Совре-менное состоя-ние</w:t>
            </w:r>
          </w:p>
        </w:tc>
        <w:tc>
          <w:tcPr>
            <w:tcW w:w="850" w:type="dxa"/>
            <w:tcBorders>
              <w:top w:val="single" w:sz="4" w:space="0" w:color="auto"/>
              <w:left w:val="single" w:sz="4" w:space="0" w:color="auto"/>
              <w:right w:val="single" w:sz="4" w:space="0" w:color="auto"/>
            </w:tcBorders>
            <w:shd w:val="clear" w:color="auto" w:fill="D9D9D9"/>
            <w:vAlign w:val="center"/>
          </w:tcPr>
          <w:p w14:paraId="698038DC" w14:textId="77777777" w:rsidR="00BA78F8" w:rsidRPr="00BE44DD" w:rsidRDefault="00BA78F8" w:rsidP="00EC1E94">
            <w:pPr>
              <w:rPr>
                <w:sz w:val="22"/>
                <w:szCs w:val="22"/>
              </w:rPr>
            </w:pPr>
            <w:r w:rsidRPr="00BE44DD">
              <w:rPr>
                <w:sz w:val="22"/>
                <w:szCs w:val="22"/>
              </w:rPr>
              <w:t>Убыль за весь период</w:t>
            </w:r>
          </w:p>
        </w:tc>
        <w:tc>
          <w:tcPr>
            <w:tcW w:w="851" w:type="dxa"/>
            <w:tcBorders>
              <w:top w:val="single" w:sz="4" w:space="0" w:color="auto"/>
              <w:left w:val="single" w:sz="4" w:space="0" w:color="auto"/>
              <w:right w:val="single" w:sz="4" w:space="0" w:color="auto"/>
            </w:tcBorders>
            <w:shd w:val="clear" w:color="auto" w:fill="D9D9D9"/>
            <w:vAlign w:val="center"/>
          </w:tcPr>
          <w:p w14:paraId="77124D80" w14:textId="77777777" w:rsidR="00BA78F8" w:rsidRPr="00BE44DD" w:rsidRDefault="00BA78F8" w:rsidP="00EC1E94">
            <w:pPr>
              <w:rPr>
                <w:sz w:val="22"/>
                <w:szCs w:val="22"/>
              </w:rPr>
            </w:pPr>
            <w:r w:rsidRPr="00BE44DD">
              <w:rPr>
                <w:sz w:val="22"/>
                <w:szCs w:val="22"/>
              </w:rPr>
              <w:t>Сущ. сохр.</w:t>
            </w:r>
          </w:p>
        </w:tc>
        <w:tc>
          <w:tcPr>
            <w:tcW w:w="850" w:type="dxa"/>
            <w:tcBorders>
              <w:top w:val="single" w:sz="4" w:space="0" w:color="auto"/>
              <w:left w:val="single" w:sz="4" w:space="0" w:color="auto"/>
              <w:right w:val="single" w:sz="4" w:space="0" w:color="auto"/>
            </w:tcBorders>
            <w:shd w:val="clear" w:color="auto" w:fill="D9D9D9"/>
            <w:vAlign w:val="center"/>
          </w:tcPr>
          <w:p w14:paraId="143411D4" w14:textId="77777777" w:rsidR="00BA78F8" w:rsidRPr="00BE44DD" w:rsidRDefault="00BA78F8" w:rsidP="00EC1E94">
            <w:pPr>
              <w:rPr>
                <w:sz w:val="22"/>
                <w:szCs w:val="22"/>
              </w:rPr>
            </w:pPr>
            <w:r w:rsidRPr="00BE44DD">
              <w:rPr>
                <w:sz w:val="22"/>
                <w:szCs w:val="22"/>
              </w:rPr>
              <w:t>Новое</w:t>
            </w:r>
          </w:p>
          <w:p w14:paraId="2C9C9BE7" w14:textId="77777777" w:rsidR="00BA78F8" w:rsidRPr="00BE44DD" w:rsidRDefault="00BA78F8" w:rsidP="00EC1E94">
            <w:pPr>
              <w:rPr>
                <w:sz w:val="22"/>
                <w:szCs w:val="22"/>
              </w:rPr>
            </w:pPr>
            <w:r w:rsidRPr="00BE44DD">
              <w:rPr>
                <w:sz w:val="22"/>
                <w:szCs w:val="22"/>
              </w:rPr>
              <w:t>стр-во</w:t>
            </w:r>
          </w:p>
        </w:tc>
        <w:tc>
          <w:tcPr>
            <w:tcW w:w="851" w:type="dxa"/>
            <w:tcBorders>
              <w:top w:val="single" w:sz="4" w:space="0" w:color="auto"/>
              <w:left w:val="single" w:sz="4" w:space="0" w:color="auto"/>
              <w:right w:val="single" w:sz="4" w:space="0" w:color="auto"/>
            </w:tcBorders>
            <w:shd w:val="clear" w:color="auto" w:fill="D9D9D9"/>
            <w:vAlign w:val="center"/>
          </w:tcPr>
          <w:p w14:paraId="0F15B501" w14:textId="77777777" w:rsidR="00BA78F8" w:rsidRPr="00BE44DD" w:rsidRDefault="00BA78F8" w:rsidP="00EC1E94">
            <w:pPr>
              <w:rPr>
                <w:sz w:val="22"/>
                <w:szCs w:val="22"/>
              </w:rPr>
            </w:pPr>
            <w:r w:rsidRPr="00BE44DD">
              <w:rPr>
                <w:sz w:val="22"/>
                <w:szCs w:val="22"/>
              </w:rPr>
              <w:t>Итого к концу</w:t>
            </w:r>
          </w:p>
          <w:p w14:paraId="4ECD90CC" w14:textId="77777777" w:rsidR="00BA78F8" w:rsidRPr="00BE44DD" w:rsidRDefault="00BA78F8" w:rsidP="00EC1E94">
            <w:pPr>
              <w:rPr>
                <w:sz w:val="22"/>
                <w:szCs w:val="22"/>
              </w:rPr>
            </w:pPr>
            <w:r w:rsidRPr="00BE44DD">
              <w:rPr>
                <w:sz w:val="22"/>
                <w:szCs w:val="22"/>
              </w:rPr>
              <w:t>срока</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14:paraId="3F38CD1B" w14:textId="77777777" w:rsidR="00BA78F8" w:rsidRPr="00BE44DD" w:rsidRDefault="00BA78F8" w:rsidP="00EC1E94">
            <w:pPr>
              <w:shd w:val="clear" w:color="auto" w:fill="D9D9D9"/>
              <w:rPr>
                <w:sz w:val="22"/>
                <w:szCs w:val="22"/>
              </w:rPr>
            </w:pPr>
            <w:r w:rsidRPr="00BE44DD">
              <w:rPr>
                <w:sz w:val="22"/>
                <w:szCs w:val="22"/>
              </w:rPr>
              <w:t>Расселя-емое население,</w:t>
            </w:r>
          </w:p>
          <w:p w14:paraId="01216D56" w14:textId="77777777" w:rsidR="00BA78F8" w:rsidRPr="00BE44DD" w:rsidRDefault="00BA78F8" w:rsidP="00EC1E94">
            <w:pPr>
              <w:shd w:val="clear" w:color="auto" w:fill="D9D9D9"/>
              <w:rPr>
                <w:sz w:val="22"/>
                <w:szCs w:val="22"/>
              </w:rPr>
            </w:pPr>
            <w:r w:rsidRPr="00BE44DD">
              <w:rPr>
                <w:sz w:val="22"/>
                <w:szCs w:val="22"/>
              </w:rPr>
              <w:t>тыс. чел.</w:t>
            </w:r>
          </w:p>
        </w:tc>
      </w:tr>
      <w:tr w:rsidR="00BA78F8" w:rsidRPr="00BE44DD" w14:paraId="5AB7D831" w14:textId="77777777" w:rsidTr="002D33D0">
        <w:trPr>
          <w:trHeight w:val="113"/>
          <w:jc w:val="center"/>
        </w:trPr>
        <w:tc>
          <w:tcPr>
            <w:tcW w:w="1290" w:type="dxa"/>
            <w:vMerge w:val="restart"/>
          </w:tcPr>
          <w:p w14:paraId="25AB7DC8" w14:textId="2CCC0352" w:rsidR="00BA78F8" w:rsidRPr="00BE44DD" w:rsidRDefault="00BA78F8" w:rsidP="00EC1E94">
            <w:pPr>
              <w:rPr>
                <w:sz w:val="22"/>
                <w:szCs w:val="22"/>
                <w:lang w:val="en-US"/>
              </w:rPr>
            </w:pPr>
            <w:r w:rsidRPr="00BE44DD">
              <w:rPr>
                <w:sz w:val="22"/>
                <w:szCs w:val="22"/>
              </w:rPr>
              <w:t>Расчетный срок (20</w:t>
            </w:r>
            <w:r w:rsidR="00A24C98">
              <w:rPr>
                <w:sz w:val="22"/>
                <w:szCs w:val="22"/>
              </w:rPr>
              <w:t>4</w:t>
            </w:r>
            <w:r w:rsidR="00157729">
              <w:rPr>
                <w:sz w:val="22"/>
                <w:szCs w:val="22"/>
              </w:rPr>
              <w:t>5</w:t>
            </w:r>
            <w:r w:rsidRPr="00BE44DD">
              <w:rPr>
                <w:sz w:val="22"/>
                <w:szCs w:val="22"/>
              </w:rPr>
              <w:t>)</w:t>
            </w:r>
          </w:p>
        </w:tc>
        <w:tc>
          <w:tcPr>
            <w:tcW w:w="2126" w:type="dxa"/>
            <w:vAlign w:val="center"/>
          </w:tcPr>
          <w:p w14:paraId="3F053833" w14:textId="77777777" w:rsidR="00BA78F8" w:rsidRPr="000969DD" w:rsidRDefault="00BA78F8" w:rsidP="00EC1E94">
            <w:pPr>
              <w:rPr>
                <w:bCs/>
                <w:sz w:val="22"/>
                <w:szCs w:val="22"/>
              </w:rPr>
            </w:pPr>
            <w:r w:rsidRPr="000969DD">
              <w:rPr>
                <w:bCs/>
                <w:sz w:val="22"/>
                <w:szCs w:val="22"/>
              </w:rPr>
              <w:t>Всего, в том числе</w:t>
            </w:r>
          </w:p>
        </w:tc>
        <w:tc>
          <w:tcPr>
            <w:tcW w:w="709" w:type="dxa"/>
          </w:tcPr>
          <w:p w14:paraId="4649CE80" w14:textId="77777777" w:rsidR="00BA78F8" w:rsidRPr="000969DD" w:rsidRDefault="00BA78F8" w:rsidP="00EC1E94">
            <w:pPr>
              <w:rPr>
                <w:bCs/>
                <w:sz w:val="22"/>
                <w:szCs w:val="22"/>
              </w:rPr>
            </w:pPr>
          </w:p>
        </w:tc>
        <w:tc>
          <w:tcPr>
            <w:tcW w:w="851" w:type="dxa"/>
            <w:vAlign w:val="center"/>
          </w:tcPr>
          <w:p w14:paraId="1883D367" w14:textId="77777777" w:rsidR="00BA78F8" w:rsidRPr="000969DD" w:rsidRDefault="00BA78F8" w:rsidP="00EC1E94">
            <w:pPr>
              <w:rPr>
                <w:bCs/>
                <w:sz w:val="22"/>
                <w:szCs w:val="22"/>
              </w:rPr>
            </w:pPr>
            <w:r w:rsidRPr="000969DD">
              <w:rPr>
                <w:bCs/>
                <w:sz w:val="22"/>
                <w:szCs w:val="22"/>
              </w:rPr>
              <w:t>62,7</w:t>
            </w:r>
          </w:p>
        </w:tc>
        <w:tc>
          <w:tcPr>
            <w:tcW w:w="850" w:type="dxa"/>
            <w:vAlign w:val="center"/>
          </w:tcPr>
          <w:p w14:paraId="1451D429" w14:textId="77777777" w:rsidR="00BA78F8" w:rsidRPr="000969DD" w:rsidRDefault="00BA78F8" w:rsidP="00EC1E94">
            <w:pPr>
              <w:rPr>
                <w:bCs/>
                <w:sz w:val="22"/>
                <w:szCs w:val="22"/>
              </w:rPr>
            </w:pPr>
            <w:r w:rsidRPr="000969DD">
              <w:rPr>
                <w:bCs/>
                <w:sz w:val="22"/>
                <w:szCs w:val="22"/>
              </w:rPr>
              <w:t>9,5</w:t>
            </w:r>
          </w:p>
        </w:tc>
        <w:tc>
          <w:tcPr>
            <w:tcW w:w="851" w:type="dxa"/>
            <w:vAlign w:val="center"/>
          </w:tcPr>
          <w:p w14:paraId="2244F626" w14:textId="77777777" w:rsidR="00BA78F8" w:rsidRPr="000969DD" w:rsidRDefault="00BA78F8" w:rsidP="00EC1E94">
            <w:pPr>
              <w:rPr>
                <w:bCs/>
                <w:sz w:val="22"/>
                <w:szCs w:val="22"/>
              </w:rPr>
            </w:pPr>
            <w:r w:rsidRPr="000969DD">
              <w:rPr>
                <w:bCs/>
                <w:sz w:val="22"/>
                <w:szCs w:val="22"/>
              </w:rPr>
              <w:t>53,2</w:t>
            </w:r>
          </w:p>
        </w:tc>
        <w:tc>
          <w:tcPr>
            <w:tcW w:w="850" w:type="dxa"/>
            <w:vAlign w:val="center"/>
          </w:tcPr>
          <w:p w14:paraId="4AA3CDB2" w14:textId="77777777" w:rsidR="00BA78F8" w:rsidRPr="000969DD" w:rsidRDefault="00BA78F8" w:rsidP="00EC1E94">
            <w:pPr>
              <w:rPr>
                <w:bCs/>
                <w:sz w:val="22"/>
                <w:szCs w:val="22"/>
              </w:rPr>
            </w:pPr>
            <w:r w:rsidRPr="000969DD">
              <w:rPr>
                <w:bCs/>
                <w:sz w:val="22"/>
                <w:szCs w:val="22"/>
              </w:rPr>
              <w:t>36,0</w:t>
            </w:r>
          </w:p>
        </w:tc>
        <w:tc>
          <w:tcPr>
            <w:tcW w:w="851" w:type="dxa"/>
            <w:vAlign w:val="center"/>
          </w:tcPr>
          <w:p w14:paraId="091700DB" w14:textId="77777777" w:rsidR="00BA78F8" w:rsidRPr="000969DD" w:rsidRDefault="00BA78F8" w:rsidP="00EC1E94">
            <w:pPr>
              <w:rPr>
                <w:bCs/>
                <w:sz w:val="22"/>
                <w:szCs w:val="22"/>
              </w:rPr>
            </w:pPr>
            <w:r w:rsidRPr="000969DD">
              <w:rPr>
                <w:bCs/>
                <w:sz w:val="22"/>
                <w:szCs w:val="22"/>
              </w:rPr>
              <w:t>89,2</w:t>
            </w:r>
          </w:p>
        </w:tc>
        <w:tc>
          <w:tcPr>
            <w:tcW w:w="992" w:type="dxa"/>
            <w:vAlign w:val="center"/>
          </w:tcPr>
          <w:p w14:paraId="52888735" w14:textId="1BCD2404" w:rsidR="00BA78F8" w:rsidRPr="000969DD" w:rsidRDefault="009F68ED" w:rsidP="00EC1E94">
            <w:pPr>
              <w:rPr>
                <w:bCs/>
                <w:sz w:val="22"/>
                <w:szCs w:val="22"/>
              </w:rPr>
            </w:pPr>
            <w:r>
              <w:rPr>
                <w:bCs/>
                <w:sz w:val="22"/>
                <w:szCs w:val="22"/>
              </w:rPr>
              <w:t>2</w:t>
            </w:r>
            <w:r w:rsidR="00BA78F8" w:rsidRPr="000969DD">
              <w:rPr>
                <w:bCs/>
                <w:sz w:val="22"/>
                <w:szCs w:val="22"/>
              </w:rPr>
              <w:t>,7</w:t>
            </w:r>
          </w:p>
        </w:tc>
      </w:tr>
      <w:tr w:rsidR="00BA78F8" w:rsidRPr="00BE44DD" w14:paraId="2F624D97" w14:textId="77777777" w:rsidTr="002D33D0">
        <w:trPr>
          <w:trHeight w:val="113"/>
          <w:jc w:val="center"/>
        </w:trPr>
        <w:tc>
          <w:tcPr>
            <w:tcW w:w="1290" w:type="dxa"/>
            <w:vMerge/>
          </w:tcPr>
          <w:p w14:paraId="59EDA4C5" w14:textId="77777777" w:rsidR="00BA78F8" w:rsidRPr="00BE44DD" w:rsidRDefault="00BA78F8" w:rsidP="00EC1E94">
            <w:pPr>
              <w:rPr>
                <w:sz w:val="22"/>
                <w:szCs w:val="22"/>
                <w:lang w:val="en-US"/>
              </w:rPr>
            </w:pPr>
          </w:p>
        </w:tc>
        <w:tc>
          <w:tcPr>
            <w:tcW w:w="2126" w:type="dxa"/>
            <w:vAlign w:val="center"/>
          </w:tcPr>
          <w:p w14:paraId="0CD6F2A9" w14:textId="77777777" w:rsidR="00BA78F8" w:rsidRPr="000969DD" w:rsidRDefault="00BA78F8" w:rsidP="00EC1E94">
            <w:pPr>
              <w:rPr>
                <w:bCs/>
                <w:sz w:val="22"/>
                <w:szCs w:val="22"/>
              </w:rPr>
            </w:pPr>
            <w:r w:rsidRPr="000969DD">
              <w:rPr>
                <w:bCs/>
                <w:sz w:val="22"/>
                <w:szCs w:val="22"/>
              </w:rPr>
              <w:t xml:space="preserve">блокированная </w:t>
            </w:r>
          </w:p>
        </w:tc>
        <w:tc>
          <w:tcPr>
            <w:tcW w:w="709" w:type="dxa"/>
          </w:tcPr>
          <w:p w14:paraId="2D27EFBF" w14:textId="77777777" w:rsidR="00BA78F8" w:rsidRPr="000969DD" w:rsidRDefault="00BA78F8" w:rsidP="00EC1E94">
            <w:pPr>
              <w:rPr>
                <w:bCs/>
                <w:sz w:val="22"/>
                <w:szCs w:val="22"/>
              </w:rPr>
            </w:pPr>
            <w:r w:rsidRPr="000969DD">
              <w:rPr>
                <w:bCs/>
                <w:sz w:val="22"/>
                <w:szCs w:val="22"/>
              </w:rPr>
              <w:t>1-2</w:t>
            </w:r>
          </w:p>
        </w:tc>
        <w:tc>
          <w:tcPr>
            <w:tcW w:w="851" w:type="dxa"/>
            <w:vAlign w:val="center"/>
          </w:tcPr>
          <w:p w14:paraId="70254E9F" w14:textId="77777777" w:rsidR="00BA78F8" w:rsidRPr="000969DD" w:rsidRDefault="00BA78F8" w:rsidP="00EC1E94">
            <w:pPr>
              <w:rPr>
                <w:bCs/>
                <w:sz w:val="22"/>
                <w:szCs w:val="22"/>
              </w:rPr>
            </w:pPr>
            <w:r w:rsidRPr="000969DD">
              <w:rPr>
                <w:bCs/>
                <w:sz w:val="22"/>
                <w:szCs w:val="22"/>
              </w:rPr>
              <w:t>26,0</w:t>
            </w:r>
          </w:p>
        </w:tc>
        <w:tc>
          <w:tcPr>
            <w:tcW w:w="850" w:type="dxa"/>
            <w:vAlign w:val="center"/>
          </w:tcPr>
          <w:p w14:paraId="62461A9A" w14:textId="77777777" w:rsidR="00BA78F8" w:rsidRPr="000969DD" w:rsidRDefault="00BA78F8" w:rsidP="00EC1E94">
            <w:pPr>
              <w:rPr>
                <w:bCs/>
                <w:sz w:val="22"/>
                <w:szCs w:val="22"/>
              </w:rPr>
            </w:pPr>
            <w:r w:rsidRPr="000969DD">
              <w:rPr>
                <w:bCs/>
                <w:sz w:val="22"/>
                <w:szCs w:val="22"/>
              </w:rPr>
              <w:t>5,7</w:t>
            </w:r>
          </w:p>
        </w:tc>
        <w:tc>
          <w:tcPr>
            <w:tcW w:w="851" w:type="dxa"/>
            <w:vAlign w:val="center"/>
          </w:tcPr>
          <w:p w14:paraId="36777511" w14:textId="77777777" w:rsidR="00BA78F8" w:rsidRPr="000969DD" w:rsidRDefault="00BA78F8" w:rsidP="00EC1E94">
            <w:pPr>
              <w:rPr>
                <w:bCs/>
                <w:sz w:val="22"/>
                <w:szCs w:val="22"/>
              </w:rPr>
            </w:pPr>
            <w:r w:rsidRPr="000969DD">
              <w:rPr>
                <w:bCs/>
                <w:sz w:val="22"/>
                <w:szCs w:val="22"/>
              </w:rPr>
              <w:t>20,3</w:t>
            </w:r>
          </w:p>
        </w:tc>
        <w:tc>
          <w:tcPr>
            <w:tcW w:w="850" w:type="dxa"/>
            <w:vAlign w:val="center"/>
          </w:tcPr>
          <w:p w14:paraId="1FD2CEF7" w14:textId="77777777" w:rsidR="00BA78F8" w:rsidRPr="000969DD" w:rsidRDefault="00BA78F8" w:rsidP="00EC1E94">
            <w:pPr>
              <w:rPr>
                <w:bCs/>
                <w:sz w:val="22"/>
                <w:szCs w:val="22"/>
              </w:rPr>
            </w:pPr>
            <w:r w:rsidRPr="000969DD">
              <w:rPr>
                <w:bCs/>
                <w:sz w:val="22"/>
                <w:szCs w:val="22"/>
              </w:rPr>
              <w:t>-</w:t>
            </w:r>
          </w:p>
        </w:tc>
        <w:tc>
          <w:tcPr>
            <w:tcW w:w="851" w:type="dxa"/>
            <w:vAlign w:val="center"/>
          </w:tcPr>
          <w:p w14:paraId="755A9FA3" w14:textId="77777777" w:rsidR="00BA78F8" w:rsidRPr="000969DD" w:rsidRDefault="00BA78F8" w:rsidP="00EC1E94">
            <w:pPr>
              <w:rPr>
                <w:bCs/>
                <w:sz w:val="22"/>
                <w:szCs w:val="22"/>
              </w:rPr>
            </w:pPr>
            <w:r w:rsidRPr="000969DD">
              <w:rPr>
                <w:bCs/>
                <w:sz w:val="22"/>
                <w:szCs w:val="22"/>
              </w:rPr>
              <w:t>20,3</w:t>
            </w:r>
          </w:p>
        </w:tc>
        <w:tc>
          <w:tcPr>
            <w:tcW w:w="992" w:type="dxa"/>
            <w:vAlign w:val="center"/>
          </w:tcPr>
          <w:p w14:paraId="30AB1C1D" w14:textId="77777777" w:rsidR="00BA78F8" w:rsidRPr="000969DD" w:rsidRDefault="00BA78F8" w:rsidP="00EC1E94">
            <w:pPr>
              <w:rPr>
                <w:bCs/>
                <w:sz w:val="22"/>
                <w:szCs w:val="22"/>
              </w:rPr>
            </w:pPr>
            <w:r w:rsidRPr="000969DD">
              <w:rPr>
                <w:bCs/>
                <w:sz w:val="22"/>
                <w:szCs w:val="22"/>
              </w:rPr>
              <w:t>0,8</w:t>
            </w:r>
          </w:p>
        </w:tc>
      </w:tr>
      <w:tr w:rsidR="00BA78F8" w:rsidRPr="00BE44DD" w14:paraId="7A8B44DB" w14:textId="77777777" w:rsidTr="002D33D0">
        <w:trPr>
          <w:trHeight w:val="113"/>
          <w:jc w:val="center"/>
        </w:trPr>
        <w:tc>
          <w:tcPr>
            <w:tcW w:w="1290" w:type="dxa"/>
            <w:vMerge/>
          </w:tcPr>
          <w:p w14:paraId="69477783" w14:textId="77777777" w:rsidR="00BA78F8" w:rsidRPr="00BE44DD" w:rsidRDefault="00BA78F8" w:rsidP="00EC1E94">
            <w:pPr>
              <w:rPr>
                <w:sz w:val="22"/>
                <w:szCs w:val="22"/>
                <w:lang w:val="en-US"/>
              </w:rPr>
            </w:pPr>
          </w:p>
        </w:tc>
        <w:tc>
          <w:tcPr>
            <w:tcW w:w="2126" w:type="dxa"/>
            <w:vAlign w:val="center"/>
          </w:tcPr>
          <w:p w14:paraId="75C0DEBD" w14:textId="77777777" w:rsidR="00BA78F8" w:rsidRPr="000969DD" w:rsidRDefault="00BA78F8" w:rsidP="00EC1E94">
            <w:pPr>
              <w:rPr>
                <w:bCs/>
                <w:sz w:val="22"/>
                <w:szCs w:val="22"/>
              </w:rPr>
            </w:pPr>
            <w:r w:rsidRPr="000969DD">
              <w:rPr>
                <w:bCs/>
                <w:sz w:val="22"/>
                <w:szCs w:val="22"/>
              </w:rPr>
              <w:t>индивидуальная</w:t>
            </w:r>
          </w:p>
        </w:tc>
        <w:tc>
          <w:tcPr>
            <w:tcW w:w="709" w:type="dxa"/>
          </w:tcPr>
          <w:p w14:paraId="032DE60F" w14:textId="77777777" w:rsidR="00BA78F8" w:rsidRPr="000969DD" w:rsidRDefault="00BA78F8" w:rsidP="00EC1E94">
            <w:pPr>
              <w:rPr>
                <w:bCs/>
                <w:sz w:val="22"/>
                <w:szCs w:val="22"/>
              </w:rPr>
            </w:pPr>
            <w:r w:rsidRPr="000969DD">
              <w:rPr>
                <w:bCs/>
                <w:sz w:val="22"/>
                <w:szCs w:val="22"/>
              </w:rPr>
              <w:t>1</w:t>
            </w:r>
          </w:p>
        </w:tc>
        <w:tc>
          <w:tcPr>
            <w:tcW w:w="851" w:type="dxa"/>
            <w:vAlign w:val="center"/>
          </w:tcPr>
          <w:p w14:paraId="12DF886C" w14:textId="77777777" w:rsidR="00BA78F8" w:rsidRPr="000969DD" w:rsidRDefault="00BA78F8" w:rsidP="00EC1E94">
            <w:pPr>
              <w:rPr>
                <w:bCs/>
                <w:sz w:val="22"/>
                <w:szCs w:val="22"/>
              </w:rPr>
            </w:pPr>
            <w:r w:rsidRPr="000969DD">
              <w:rPr>
                <w:bCs/>
                <w:sz w:val="22"/>
                <w:szCs w:val="22"/>
              </w:rPr>
              <w:t>36,7</w:t>
            </w:r>
          </w:p>
        </w:tc>
        <w:tc>
          <w:tcPr>
            <w:tcW w:w="850" w:type="dxa"/>
            <w:vAlign w:val="center"/>
          </w:tcPr>
          <w:p w14:paraId="248148D7" w14:textId="77777777" w:rsidR="00BA78F8" w:rsidRPr="000969DD" w:rsidRDefault="00BA78F8" w:rsidP="00EC1E94">
            <w:pPr>
              <w:rPr>
                <w:bCs/>
                <w:sz w:val="22"/>
                <w:szCs w:val="22"/>
              </w:rPr>
            </w:pPr>
            <w:r w:rsidRPr="000969DD">
              <w:rPr>
                <w:bCs/>
                <w:sz w:val="22"/>
                <w:szCs w:val="22"/>
              </w:rPr>
              <w:t>3,8</w:t>
            </w:r>
          </w:p>
        </w:tc>
        <w:tc>
          <w:tcPr>
            <w:tcW w:w="851" w:type="dxa"/>
            <w:vAlign w:val="center"/>
          </w:tcPr>
          <w:p w14:paraId="0ED43407" w14:textId="77777777" w:rsidR="00BA78F8" w:rsidRPr="000969DD" w:rsidRDefault="00BA78F8" w:rsidP="00EC1E94">
            <w:pPr>
              <w:rPr>
                <w:bCs/>
                <w:sz w:val="22"/>
                <w:szCs w:val="22"/>
              </w:rPr>
            </w:pPr>
            <w:r w:rsidRPr="000969DD">
              <w:rPr>
                <w:bCs/>
                <w:sz w:val="22"/>
                <w:szCs w:val="22"/>
              </w:rPr>
              <w:t>32,9</w:t>
            </w:r>
          </w:p>
        </w:tc>
        <w:tc>
          <w:tcPr>
            <w:tcW w:w="850" w:type="dxa"/>
            <w:vAlign w:val="center"/>
          </w:tcPr>
          <w:p w14:paraId="7DDCB4CD" w14:textId="77777777" w:rsidR="00BA78F8" w:rsidRPr="000969DD" w:rsidRDefault="00BA78F8" w:rsidP="00EC1E94">
            <w:pPr>
              <w:rPr>
                <w:bCs/>
                <w:sz w:val="22"/>
                <w:szCs w:val="22"/>
              </w:rPr>
            </w:pPr>
            <w:r w:rsidRPr="000969DD">
              <w:rPr>
                <w:bCs/>
                <w:sz w:val="22"/>
                <w:szCs w:val="22"/>
              </w:rPr>
              <w:t>36,0</w:t>
            </w:r>
          </w:p>
        </w:tc>
        <w:tc>
          <w:tcPr>
            <w:tcW w:w="851" w:type="dxa"/>
            <w:vAlign w:val="center"/>
          </w:tcPr>
          <w:p w14:paraId="17110886" w14:textId="77777777" w:rsidR="00BA78F8" w:rsidRPr="000969DD" w:rsidRDefault="00BA78F8" w:rsidP="00EC1E94">
            <w:pPr>
              <w:rPr>
                <w:bCs/>
                <w:sz w:val="22"/>
                <w:szCs w:val="22"/>
              </w:rPr>
            </w:pPr>
            <w:r w:rsidRPr="000969DD">
              <w:rPr>
                <w:bCs/>
                <w:sz w:val="22"/>
                <w:szCs w:val="22"/>
              </w:rPr>
              <w:t>68,9</w:t>
            </w:r>
          </w:p>
        </w:tc>
        <w:tc>
          <w:tcPr>
            <w:tcW w:w="992" w:type="dxa"/>
            <w:vAlign w:val="center"/>
          </w:tcPr>
          <w:p w14:paraId="0380AD76" w14:textId="77777777" w:rsidR="00BA78F8" w:rsidRPr="000969DD" w:rsidRDefault="00BA78F8" w:rsidP="00EC1E94">
            <w:pPr>
              <w:rPr>
                <w:bCs/>
                <w:sz w:val="22"/>
                <w:szCs w:val="22"/>
              </w:rPr>
            </w:pPr>
            <w:r w:rsidRPr="000969DD">
              <w:rPr>
                <w:bCs/>
                <w:sz w:val="22"/>
                <w:szCs w:val="22"/>
              </w:rPr>
              <w:t>2,9</w:t>
            </w:r>
          </w:p>
        </w:tc>
      </w:tr>
      <w:tr w:rsidR="00BA78F8" w:rsidRPr="00BE44DD" w14:paraId="604352E9" w14:textId="77777777" w:rsidTr="002D33D0">
        <w:trPr>
          <w:trHeight w:val="113"/>
          <w:jc w:val="center"/>
        </w:trPr>
        <w:tc>
          <w:tcPr>
            <w:tcW w:w="1290" w:type="dxa"/>
            <w:vMerge w:val="restart"/>
          </w:tcPr>
          <w:p w14:paraId="4BDD8037" w14:textId="77777777" w:rsidR="00BA78F8" w:rsidRPr="00BE44DD" w:rsidRDefault="00BA78F8" w:rsidP="00EC1E94">
            <w:pPr>
              <w:rPr>
                <w:sz w:val="22"/>
                <w:szCs w:val="22"/>
              </w:rPr>
            </w:pPr>
            <w:r w:rsidRPr="00BE44DD">
              <w:rPr>
                <w:sz w:val="22"/>
                <w:szCs w:val="22"/>
              </w:rPr>
              <w:t>В т.ч.</w:t>
            </w:r>
          </w:p>
          <w:p w14:paraId="0B8CA529" w14:textId="36793D2D" w:rsidR="00BA78F8" w:rsidRPr="00BE44DD" w:rsidRDefault="00BA78F8" w:rsidP="00EC1E94">
            <w:pPr>
              <w:rPr>
                <w:sz w:val="22"/>
                <w:szCs w:val="22"/>
              </w:rPr>
            </w:pPr>
            <w:r w:rsidRPr="00BE44DD">
              <w:rPr>
                <w:sz w:val="22"/>
                <w:szCs w:val="22"/>
                <w:lang w:val="en-US"/>
              </w:rPr>
              <w:t>I</w:t>
            </w:r>
            <w:r w:rsidRPr="00BE44DD">
              <w:rPr>
                <w:sz w:val="22"/>
                <w:szCs w:val="22"/>
              </w:rPr>
              <w:t xml:space="preserve"> очередь строительства (20</w:t>
            </w:r>
            <w:r w:rsidR="00A24C98">
              <w:rPr>
                <w:sz w:val="22"/>
                <w:szCs w:val="22"/>
              </w:rPr>
              <w:t>3</w:t>
            </w:r>
            <w:r w:rsidR="00157729">
              <w:rPr>
                <w:sz w:val="22"/>
                <w:szCs w:val="22"/>
              </w:rPr>
              <w:t>5</w:t>
            </w:r>
            <w:r w:rsidRPr="00BE44DD">
              <w:rPr>
                <w:sz w:val="22"/>
                <w:szCs w:val="22"/>
              </w:rPr>
              <w:t>)</w:t>
            </w:r>
          </w:p>
        </w:tc>
        <w:tc>
          <w:tcPr>
            <w:tcW w:w="2126" w:type="dxa"/>
            <w:vAlign w:val="center"/>
          </w:tcPr>
          <w:p w14:paraId="2DA8CDF1" w14:textId="77777777" w:rsidR="00BA78F8" w:rsidRPr="000969DD" w:rsidRDefault="00BA78F8" w:rsidP="00EC1E94">
            <w:pPr>
              <w:rPr>
                <w:bCs/>
                <w:sz w:val="22"/>
                <w:szCs w:val="22"/>
              </w:rPr>
            </w:pPr>
            <w:r w:rsidRPr="000969DD">
              <w:rPr>
                <w:bCs/>
                <w:sz w:val="22"/>
                <w:szCs w:val="22"/>
              </w:rPr>
              <w:t>Всего, в том числе</w:t>
            </w:r>
          </w:p>
        </w:tc>
        <w:tc>
          <w:tcPr>
            <w:tcW w:w="709" w:type="dxa"/>
          </w:tcPr>
          <w:p w14:paraId="3FF16B4C" w14:textId="77777777" w:rsidR="00BA78F8" w:rsidRPr="000969DD" w:rsidRDefault="00BA78F8" w:rsidP="00EC1E94">
            <w:pPr>
              <w:rPr>
                <w:bCs/>
                <w:sz w:val="22"/>
                <w:szCs w:val="22"/>
              </w:rPr>
            </w:pPr>
          </w:p>
        </w:tc>
        <w:tc>
          <w:tcPr>
            <w:tcW w:w="851" w:type="dxa"/>
            <w:vAlign w:val="center"/>
          </w:tcPr>
          <w:p w14:paraId="2BAE06CC" w14:textId="77777777" w:rsidR="00BA78F8" w:rsidRPr="000969DD" w:rsidRDefault="00BA78F8" w:rsidP="00EC1E94">
            <w:pPr>
              <w:rPr>
                <w:bCs/>
                <w:sz w:val="22"/>
                <w:szCs w:val="22"/>
              </w:rPr>
            </w:pPr>
            <w:r w:rsidRPr="000969DD">
              <w:rPr>
                <w:bCs/>
                <w:sz w:val="22"/>
                <w:szCs w:val="22"/>
              </w:rPr>
              <w:t>62,7</w:t>
            </w:r>
          </w:p>
        </w:tc>
        <w:tc>
          <w:tcPr>
            <w:tcW w:w="850" w:type="dxa"/>
            <w:vAlign w:val="center"/>
          </w:tcPr>
          <w:p w14:paraId="4E477ED3" w14:textId="77777777" w:rsidR="00BA78F8" w:rsidRPr="000969DD" w:rsidRDefault="00BA78F8" w:rsidP="00EC1E94">
            <w:pPr>
              <w:rPr>
                <w:bCs/>
                <w:sz w:val="22"/>
                <w:szCs w:val="22"/>
              </w:rPr>
            </w:pPr>
            <w:r w:rsidRPr="000969DD">
              <w:rPr>
                <w:bCs/>
                <w:sz w:val="22"/>
                <w:szCs w:val="22"/>
              </w:rPr>
              <w:t>3,8</w:t>
            </w:r>
          </w:p>
        </w:tc>
        <w:tc>
          <w:tcPr>
            <w:tcW w:w="851" w:type="dxa"/>
            <w:vAlign w:val="center"/>
          </w:tcPr>
          <w:p w14:paraId="27D93FC4" w14:textId="77777777" w:rsidR="00BA78F8" w:rsidRPr="000969DD" w:rsidRDefault="00BA78F8" w:rsidP="00EC1E94">
            <w:pPr>
              <w:rPr>
                <w:bCs/>
                <w:sz w:val="22"/>
                <w:szCs w:val="22"/>
              </w:rPr>
            </w:pPr>
            <w:r w:rsidRPr="000969DD">
              <w:rPr>
                <w:bCs/>
                <w:sz w:val="22"/>
                <w:szCs w:val="22"/>
              </w:rPr>
              <w:t>58,9</w:t>
            </w:r>
          </w:p>
        </w:tc>
        <w:tc>
          <w:tcPr>
            <w:tcW w:w="850" w:type="dxa"/>
            <w:vAlign w:val="center"/>
          </w:tcPr>
          <w:p w14:paraId="5470173F" w14:textId="77777777" w:rsidR="00BA78F8" w:rsidRPr="000969DD" w:rsidRDefault="00BA78F8" w:rsidP="00EC1E94">
            <w:pPr>
              <w:rPr>
                <w:bCs/>
                <w:sz w:val="22"/>
                <w:szCs w:val="22"/>
              </w:rPr>
            </w:pPr>
            <w:r w:rsidRPr="000969DD">
              <w:rPr>
                <w:bCs/>
                <w:sz w:val="22"/>
                <w:szCs w:val="22"/>
              </w:rPr>
              <w:t>10,8</w:t>
            </w:r>
          </w:p>
        </w:tc>
        <w:tc>
          <w:tcPr>
            <w:tcW w:w="851" w:type="dxa"/>
            <w:vAlign w:val="center"/>
          </w:tcPr>
          <w:p w14:paraId="6B38ABF1" w14:textId="77777777" w:rsidR="00BA78F8" w:rsidRPr="000969DD" w:rsidRDefault="00BA78F8" w:rsidP="00EC1E94">
            <w:pPr>
              <w:rPr>
                <w:bCs/>
                <w:sz w:val="22"/>
                <w:szCs w:val="22"/>
              </w:rPr>
            </w:pPr>
            <w:r w:rsidRPr="000969DD">
              <w:rPr>
                <w:bCs/>
                <w:sz w:val="22"/>
                <w:szCs w:val="22"/>
              </w:rPr>
              <w:t>69,7</w:t>
            </w:r>
          </w:p>
        </w:tc>
        <w:tc>
          <w:tcPr>
            <w:tcW w:w="992" w:type="dxa"/>
            <w:vAlign w:val="center"/>
          </w:tcPr>
          <w:p w14:paraId="78293781" w14:textId="77777777" w:rsidR="00BA78F8" w:rsidRPr="000969DD" w:rsidRDefault="00BA78F8" w:rsidP="00EC1E94">
            <w:pPr>
              <w:rPr>
                <w:bCs/>
                <w:sz w:val="22"/>
                <w:szCs w:val="22"/>
              </w:rPr>
            </w:pPr>
            <w:r w:rsidRPr="000969DD">
              <w:rPr>
                <w:bCs/>
                <w:sz w:val="22"/>
                <w:szCs w:val="22"/>
              </w:rPr>
              <w:t>3,3</w:t>
            </w:r>
          </w:p>
        </w:tc>
      </w:tr>
      <w:tr w:rsidR="00BA78F8" w:rsidRPr="00BE44DD" w14:paraId="5C05D8FB" w14:textId="77777777" w:rsidTr="002D33D0">
        <w:trPr>
          <w:trHeight w:val="113"/>
          <w:jc w:val="center"/>
        </w:trPr>
        <w:tc>
          <w:tcPr>
            <w:tcW w:w="1290" w:type="dxa"/>
            <w:vMerge/>
          </w:tcPr>
          <w:p w14:paraId="11D0A903" w14:textId="77777777" w:rsidR="00BA78F8" w:rsidRPr="00BE44DD" w:rsidRDefault="00BA78F8" w:rsidP="00EC1E94">
            <w:pPr>
              <w:rPr>
                <w:sz w:val="22"/>
                <w:szCs w:val="22"/>
                <w:lang w:val="en-US"/>
              </w:rPr>
            </w:pPr>
          </w:p>
        </w:tc>
        <w:tc>
          <w:tcPr>
            <w:tcW w:w="2126" w:type="dxa"/>
            <w:vAlign w:val="center"/>
          </w:tcPr>
          <w:p w14:paraId="0CF08EF1" w14:textId="77777777" w:rsidR="00BA78F8" w:rsidRPr="000969DD" w:rsidRDefault="00BA78F8" w:rsidP="00EC1E94">
            <w:pPr>
              <w:rPr>
                <w:bCs/>
                <w:sz w:val="22"/>
                <w:szCs w:val="22"/>
              </w:rPr>
            </w:pPr>
            <w:r w:rsidRPr="000969DD">
              <w:rPr>
                <w:bCs/>
                <w:sz w:val="22"/>
                <w:szCs w:val="22"/>
              </w:rPr>
              <w:t xml:space="preserve">блокированная </w:t>
            </w:r>
          </w:p>
        </w:tc>
        <w:tc>
          <w:tcPr>
            <w:tcW w:w="709" w:type="dxa"/>
          </w:tcPr>
          <w:p w14:paraId="03A86588" w14:textId="77777777" w:rsidR="00BA78F8" w:rsidRPr="000969DD" w:rsidRDefault="00BA78F8" w:rsidP="00EC1E94">
            <w:pPr>
              <w:rPr>
                <w:bCs/>
                <w:sz w:val="22"/>
                <w:szCs w:val="22"/>
              </w:rPr>
            </w:pPr>
            <w:r w:rsidRPr="000969DD">
              <w:rPr>
                <w:bCs/>
                <w:sz w:val="22"/>
                <w:szCs w:val="22"/>
              </w:rPr>
              <w:t>1-2</w:t>
            </w:r>
          </w:p>
        </w:tc>
        <w:tc>
          <w:tcPr>
            <w:tcW w:w="851" w:type="dxa"/>
            <w:vAlign w:val="center"/>
          </w:tcPr>
          <w:p w14:paraId="6E4BCBCC" w14:textId="77777777" w:rsidR="00BA78F8" w:rsidRPr="000969DD" w:rsidRDefault="00BA78F8" w:rsidP="00EC1E94">
            <w:pPr>
              <w:rPr>
                <w:bCs/>
                <w:sz w:val="22"/>
                <w:szCs w:val="22"/>
              </w:rPr>
            </w:pPr>
            <w:r w:rsidRPr="000969DD">
              <w:rPr>
                <w:bCs/>
                <w:sz w:val="22"/>
                <w:szCs w:val="22"/>
              </w:rPr>
              <w:t>26,0</w:t>
            </w:r>
          </w:p>
        </w:tc>
        <w:tc>
          <w:tcPr>
            <w:tcW w:w="850" w:type="dxa"/>
            <w:vAlign w:val="center"/>
          </w:tcPr>
          <w:p w14:paraId="6CD6568E" w14:textId="77777777" w:rsidR="00BA78F8" w:rsidRPr="000969DD" w:rsidRDefault="00BA78F8" w:rsidP="00EC1E94">
            <w:pPr>
              <w:rPr>
                <w:bCs/>
                <w:sz w:val="22"/>
                <w:szCs w:val="22"/>
              </w:rPr>
            </w:pPr>
            <w:r w:rsidRPr="000969DD">
              <w:rPr>
                <w:bCs/>
                <w:sz w:val="22"/>
                <w:szCs w:val="22"/>
              </w:rPr>
              <w:t>0,8</w:t>
            </w:r>
          </w:p>
        </w:tc>
        <w:tc>
          <w:tcPr>
            <w:tcW w:w="851" w:type="dxa"/>
            <w:vAlign w:val="center"/>
          </w:tcPr>
          <w:p w14:paraId="75C372C1" w14:textId="77777777" w:rsidR="00BA78F8" w:rsidRPr="000969DD" w:rsidRDefault="00BA78F8" w:rsidP="00EC1E94">
            <w:pPr>
              <w:rPr>
                <w:bCs/>
                <w:sz w:val="22"/>
                <w:szCs w:val="22"/>
              </w:rPr>
            </w:pPr>
            <w:r w:rsidRPr="000969DD">
              <w:rPr>
                <w:bCs/>
                <w:sz w:val="22"/>
                <w:szCs w:val="22"/>
              </w:rPr>
              <w:t>25,2</w:t>
            </w:r>
          </w:p>
        </w:tc>
        <w:tc>
          <w:tcPr>
            <w:tcW w:w="850" w:type="dxa"/>
            <w:vAlign w:val="center"/>
          </w:tcPr>
          <w:p w14:paraId="661648FA" w14:textId="77777777" w:rsidR="00BA78F8" w:rsidRPr="000969DD" w:rsidRDefault="00BA78F8" w:rsidP="00EC1E94">
            <w:pPr>
              <w:rPr>
                <w:bCs/>
                <w:sz w:val="22"/>
                <w:szCs w:val="22"/>
              </w:rPr>
            </w:pPr>
            <w:r w:rsidRPr="000969DD">
              <w:rPr>
                <w:bCs/>
                <w:sz w:val="22"/>
                <w:szCs w:val="22"/>
              </w:rPr>
              <w:t>-</w:t>
            </w:r>
          </w:p>
        </w:tc>
        <w:tc>
          <w:tcPr>
            <w:tcW w:w="851" w:type="dxa"/>
            <w:vAlign w:val="center"/>
          </w:tcPr>
          <w:p w14:paraId="7FFA8A30" w14:textId="77777777" w:rsidR="00BA78F8" w:rsidRPr="000969DD" w:rsidRDefault="00BA78F8" w:rsidP="00EC1E94">
            <w:pPr>
              <w:rPr>
                <w:bCs/>
                <w:sz w:val="22"/>
                <w:szCs w:val="22"/>
              </w:rPr>
            </w:pPr>
            <w:r w:rsidRPr="000969DD">
              <w:rPr>
                <w:bCs/>
                <w:sz w:val="22"/>
                <w:szCs w:val="22"/>
              </w:rPr>
              <w:t>25,2</w:t>
            </w:r>
          </w:p>
        </w:tc>
        <w:tc>
          <w:tcPr>
            <w:tcW w:w="992" w:type="dxa"/>
            <w:vAlign w:val="center"/>
          </w:tcPr>
          <w:p w14:paraId="49945ECE" w14:textId="77777777" w:rsidR="00BA78F8" w:rsidRPr="000969DD" w:rsidRDefault="00BA78F8" w:rsidP="00EC1E94">
            <w:pPr>
              <w:rPr>
                <w:bCs/>
                <w:sz w:val="22"/>
                <w:szCs w:val="22"/>
              </w:rPr>
            </w:pPr>
            <w:r w:rsidRPr="000969DD">
              <w:rPr>
                <w:bCs/>
                <w:sz w:val="22"/>
                <w:szCs w:val="22"/>
              </w:rPr>
              <w:t>1,2</w:t>
            </w:r>
          </w:p>
        </w:tc>
      </w:tr>
      <w:tr w:rsidR="00BA78F8" w:rsidRPr="00BE44DD" w14:paraId="6BE64A32" w14:textId="77777777" w:rsidTr="002D33D0">
        <w:trPr>
          <w:trHeight w:val="113"/>
          <w:jc w:val="center"/>
        </w:trPr>
        <w:tc>
          <w:tcPr>
            <w:tcW w:w="1290" w:type="dxa"/>
            <w:vMerge/>
          </w:tcPr>
          <w:p w14:paraId="6761EE59" w14:textId="77777777" w:rsidR="00BA78F8" w:rsidRPr="00BE44DD" w:rsidRDefault="00BA78F8" w:rsidP="00EC1E94">
            <w:pPr>
              <w:rPr>
                <w:sz w:val="22"/>
                <w:szCs w:val="22"/>
                <w:lang w:val="en-US"/>
              </w:rPr>
            </w:pPr>
          </w:p>
        </w:tc>
        <w:tc>
          <w:tcPr>
            <w:tcW w:w="2126" w:type="dxa"/>
            <w:vAlign w:val="center"/>
          </w:tcPr>
          <w:p w14:paraId="3301AC04" w14:textId="77777777" w:rsidR="00BA78F8" w:rsidRPr="000969DD" w:rsidRDefault="00BA78F8" w:rsidP="00EC1E94">
            <w:pPr>
              <w:rPr>
                <w:bCs/>
                <w:sz w:val="22"/>
                <w:szCs w:val="22"/>
              </w:rPr>
            </w:pPr>
            <w:r w:rsidRPr="000969DD">
              <w:rPr>
                <w:bCs/>
                <w:sz w:val="22"/>
                <w:szCs w:val="22"/>
              </w:rPr>
              <w:t>индивидуальная</w:t>
            </w:r>
          </w:p>
        </w:tc>
        <w:tc>
          <w:tcPr>
            <w:tcW w:w="709" w:type="dxa"/>
          </w:tcPr>
          <w:p w14:paraId="6230ED91" w14:textId="77777777" w:rsidR="00BA78F8" w:rsidRPr="000969DD" w:rsidRDefault="00BA78F8" w:rsidP="00EC1E94">
            <w:pPr>
              <w:rPr>
                <w:bCs/>
                <w:sz w:val="22"/>
                <w:szCs w:val="22"/>
              </w:rPr>
            </w:pPr>
            <w:r w:rsidRPr="000969DD">
              <w:rPr>
                <w:bCs/>
                <w:sz w:val="22"/>
                <w:szCs w:val="22"/>
              </w:rPr>
              <w:t>1</w:t>
            </w:r>
          </w:p>
        </w:tc>
        <w:tc>
          <w:tcPr>
            <w:tcW w:w="851" w:type="dxa"/>
            <w:vAlign w:val="center"/>
          </w:tcPr>
          <w:p w14:paraId="0A16C4E5" w14:textId="77777777" w:rsidR="00BA78F8" w:rsidRPr="000969DD" w:rsidRDefault="00BA78F8" w:rsidP="00EC1E94">
            <w:pPr>
              <w:rPr>
                <w:bCs/>
                <w:sz w:val="22"/>
                <w:szCs w:val="22"/>
              </w:rPr>
            </w:pPr>
            <w:r w:rsidRPr="000969DD">
              <w:rPr>
                <w:bCs/>
                <w:sz w:val="22"/>
                <w:szCs w:val="22"/>
              </w:rPr>
              <w:t>36,7</w:t>
            </w:r>
          </w:p>
        </w:tc>
        <w:tc>
          <w:tcPr>
            <w:tcW w:w="850" w:type="dxa"/>
            <w:vAlign w:val="center"/>
          </w:tcPr>
          <w:p w14:paraId="268C4A47" w14:textId="77777777" w:rsidR="00BA78F8" w:rsidRPr="000969DD" w:rsidRDefault="00BA78F8" w:rsidP="00EC1E94">
            <w:pPr>
              <w:rPr>
                <w:bCs/>
                <w:sz w:val="22"/>
                <w:szCs w:val="22"/>
              </w:rPr>
            </w:pPr>
            <w:r w:rsidRPr="000969DD">
              <w:rPr>
                <w:bCs/>
                <w:sz w:val="22"/>
                <w:szCs w:val="22"/>
              </w:rPr>
              <w:t>3,0</w:t>
            </w:r>
          </w:p>
        </w:tc>
        <w:tc>
          <w:tcPr>
            <w:tcW w:w="851" w:type="dxa"/>
            <w:vAlign w:val="center"/>
          </w:tcPr>
          <w:p w14:paraId="6F0A4B66" w14:textId="77777777" w:rsidR="00BA78F8" w:rsidRPr="000969DD" w:rsidRDefault="00BA78F8" w:rsidP="00EC1E94">
            <w:pPr>
              <w:rPr>
                <w:bCs/>
                <w:sz w:val="22"/>
                <w:szCs w:val="22"/>
              </w:rPr>
            </w:pPr>
            <w:r w:rsidRPr="000969DD">
              <w:rPr>
                <w:bCs/>
                <w:sz w:val="22"/>
                <w:szCs w:val="22"/>
              </w:rPr>
              <w:t>33,7</w:t>
            </w:r>
          </w:p>
        </w:tc>
        <w:tc>
          <w:tcPr>
            <w:tcW w:w="850" w:type="dxa"/>
            <w:vAlign w:val="center"/>
          </w:tcPr>
          <w:p w14:paraId="78FB7E70" w14:textId="77777777" w:rsidR="00BA78F8" w:rsidRPr="000969DD" w:rsidRDefault="00BA78F8" w:rsidP="00EC1E94">
            <w:pPr>
              <w:rPr>
                <w:bCs/>
                <w:sz w:val="22"/>
                <w:szCs w:val="22"/>
              </w:rPr>
            </w:pPr>
            <w:r w:rsidRPr="000969DD">
              <w:rPr>
                <w:bCs/>
                <w:sz w:val="22"/>
                <w:szCs w:val="22"/>
              </w:rPr>
              <w:t>10,8</w:t>
            </w:r>
          </w:p>
        </w:tc>
        <w:tc>
          <w:tcPr>
            <w:tcW w:w="851" w:type="dxa"/>
            <w:vAlign w:val="center"/>
          </w:tcPr>
          <w:p w14:paraId="632E8E97" w14:textId="77777777" w:rsidR="00BA78F8" w:rsidRPr="000969DD" w:rsidRDefault="00BA78F8" w:rsidP="00EC1E94">
            <w:pPr>
              <w:rPr>
                <w:bCs/>
                <w:sz w:val="22"/>
                <w:szCs w:val="22"/>
              </w:rPr>
            </w:pPr>
            <w:r w:rsidRPr="000969DD">
              <w:rPr>
                <w:bCs/>
                <w:sz w:val="22"/>
                <w:szCs w:val="22"/>
              </w:rPr>
              <w:t>44,5</w:t>
            </w:r>
          </w:p>
        </w:tc>
        <w:tc>
          <w:tcPr>
            <w:tcW w:w="992" w:type="dxa"/>
            <w:vAlign w:val="center"/>
          </w:tcPr>
          <w:p w14:paraId="0C211318" w14:textId="77777777" w:rsidR="00BA78F8" w:rsidRPr="000969DD" w:rsidRDefault="00BA78F8" w:rsidP="00EC1E94">
            <w:pPr>
              <w:rPr>
                <w:bCs/>
                <w:sz w:val="22"/>
                <w:szCs w:val="22"/>
              </w:rPr>
            </w:pPr>
            <w:r w:rsidRPr="000969DD">
              <w:rPr>
                <w:bCs/>
                <w:sz w:val="22"/>
                <w:szCs w:val="22"/>
              </w:rPr>
              <w:t>2,1</w:t>
            </w:r>
          </w:p>
        </w:tc>
      </w:tr>
    </w:tbl>
    <w:p w14:paraId="7CB94F21" w14:textId="77777777" w:rsidR="00BA78F8" w:rsidRPr="00333987" w:rsidRDefault="00BA78F8" w:rsidP="00EC1E94">
      <w:pPr>
        <w:rPr>
          <w:b/>
          <w:szCs w:val="28"/>
        </w:rPr>
      </w:pPr>
    </w:p>
    <w:p w14:paraId="6C1DA5A3" w14:textId="77777777" w:rsidR="00BA78F8" w:rsidRPr="00BA78F8" w:rsidRDefault="00BA78F8" w:rsidP="00EC1E94">
      <w:pPr>
        <w:ind w:firstLine="709"/>
        <w:jc w:val="both"/>
      </w:pPr>
      <w:r w:rsidRPr="009712D0">
        <w:t>На первый этап строительства</w:t>
      </w:r>
      <w:r w:rsidRPr="00BA78F8">
        <w:t xml:space="preserve"> предлагается освоение около 1/3 намеченного объёма нового строительства – 10,8 тыс. м</w:t>
      </w:r>
      <w:r w:rsidRPr="009712D0">
        <w:t>2</w:t>
      </w:r>
      <w:r w:rsidRPr="00BA78F8">
        <w:t xml:space="preserve"> общей площади (с учетом строящихся домов и произведенных отводов). </w:t>
      </w:r>
    </w:p>
    <w:p w14:paraId="486859C5" w14:textId="77777777" w:rsidR="00BA78F8" w:rsidRPr="00BA78F8" w:rsidRDefault="00BA78F8" w:rsidP="00EC1E94">
      <w:pPr>
        <w:ind w:firstLine="709"/>
        <w:jc w:val="both"/>
      </w:pPr>
      <w:r w:rsidRPr="00BA78F8">
        <w:t xml:space="preserve">Первоочередные районы усадебной и многоквартирной застройки  определены в соответствии с предоставленными отводами. </w:t>
      </w:r>
    </w:p>
    <w:p w14:paraId="6648C8A2" w14:textId="77777777" w:rsidR="00BA78F8" w:rsidRPr="00BA78F8" w:rsidRDefault="00BA78F8" w:rsidP="00EC1E94">
      <w:pPr>
        <w:ind w:firstLine="709"/>
        <w:jc w:val="both"/>
      </w:pPr>
      <w:r w:rsidRPr="00BA78F8">
        <w:t>Убыль жилищного фонда на первый этап строительства определена в размере 3,8 тыс. м</w:t>
      </w:r>
      <w:r w:rsidRPr="009712D0">
        <w:t>2</w:t>
      </w:r>
      <w:r w:rsidRPr="00BA78F8">
        <w:t xml:space="preserve"> общей площади, в основном это дома расположенные в зоне влияния Богучанской ГЭС. </w:t>
      </w:r>
    </w:p>
    <w:p w14:paraId="1145E88A" w14:textId="77777777" w:rsidR="00BA78F8" w:rsidRPr="00BA78F8" w:rsidRDefault="00BA78F8" w:rsidP="00EC1E94">
      <w:pPr>
        <w:ind w:firstLine="709"/>
        <w:jc w:val="both"/>
      </w:pPr>
      <w:r w:rsidRPr="00BA78F8">
        <w:t>Общий объём жилищного фонда с учётом существующей сохраняемой застройки к концу первого этапа развития поселка – 69,7 тыс. м</w:t>
      </w:r>
      <w:r w:rsidRPr="009712D0">
        <w:t xml:space="preserve">2 </w:t>
      </w:r>
      <w:r w:rsidRPr="00BA78F8">
        <w:t>общей площади.</w:t>
      </w:r>
    </w:p>
    <w:p w14:paraId="41F6A902" w14:textId="4F08FA70" w:rsidR="00BA78F8" w:rsidRPr="00BA78F8" w:rsidRDefault="00BA78F8" w:rsidP="00EC1E94">
      <w:pPr>
        <w:ind w:firstLine="709"/>
        <w:jc w:val="both"/>
      </w:pPr>
      <w:r w:rsidRPr="00BA78F8">
        <w:t xml:space="preserve">При предполагаемой стабилизации численности населения на уровне </w:t>
      </w:r>
      <w:r w:rsidR="00992C4B">
        <w:t>2</w:t>
      </w:r>
      <w:r w:rsidRPr="00BA78F8">
        <w:t>,3 тыс. жителей к  20</w:t>
      </w:r>
      <w:r w:rsidR="009636FB">
        <w:t>35</w:t>
      </w:r>
      <w:r w:rsidRPr="00BA78F8">
        <w:t xml:space="preserve"> году возможно увеличение нормы жилищной обеспеченности до 21,1 м</w:t>
      </w:r>
      <w:r w:rsidRPr="009712D0">
        <w:t>2</w:t>
      </w:r>
      <w:r w:rsidRPr="00BA78F8">
        <w:t>/чел.</w:t>
      </w:r>
    </w:p>
    <w:p w14:paraId="2EBE9861" w14:textId="1DA3258A" w:rsidR="00BA78F8" w:rsidRDefault="00BA78F8" w:rsidP="00EC1E94">
      <w:pPr>
        <w:ind w:firstLine="709"/>
        <w:jc w:val="both"/>
      </w:pPr>
      <w:r w:rsidRPr="00BA78F8">
        <w:t>Намеченные генеральным планом объёмы убыли и нового строительства жилья уточняются на стадии проектов планировки и застройки.</w:t>
      </w:r>
    </w:p>
    <w:p w14:paraId="16E3D4A2" w14:textId="77777777" w:rsidR="00A24C98" w:rsidRPr="00BA78F8" w:rsidRDefault="00A24C98" w:rsidP="00EC1E94">
      <w:pPr>
        <w:ind w:firstLine="709"/>
        <w:jc w:val="both"/>
      </w:pPr>
    </w:p>
    <w:p w14:paraId="341B732D" w14:textId="61E4FFA2" w:rsidR="00A65E50" w:rsidRPr="002D33D0" w:rsidRDefault="00F44739" w:rsidP="00F44739">
      <w:pPr>
        <w:pStyle w:val="3"/>
        <w:rPr>
          <w:b/>
        </w:rPr>
      </w:pPr>
      <w:bookmarkStart w:id="74" w:name="_Toc337121278"/>
      <w:r>
        <w:rPr>
          <w:b/>
          <w:lang w:val="ru-RU"/>
        </w:rPr>
        <w:t>7</w:t>
      </w:r>
      <w:r w:rsidR="00EE588B" w:rsidRPr="002D33D0">
        <w:rPr>
          <w:b/>
        </w:rPr>
        <w:t>.</w:t>
      </w:r>
      <w:r w:rsidR="00491E1A" w:rsidRPr="002D33D0">
        <w:rPr>
          <w:b/>
        </w:rPr>
        <w:t>3</w:t>
      </w:r>
      <w:r w:rsidR="00EE588B" w:rsidRPr="002D33D0">
        <w:rPr>
          <w:b/>
        </w:rPr>
        <w:t>. Социальная инфраструктура</w:t>
      </w:r>
      <w:bookmarkEnd w:id="74"/>
      <w:r w:rsidR="00EE588B" w:rsidRPr="002D33D0">
        <w:rPr>
          <w:b/>
        </w:rPr>
        <w:t xml:space="preserve"> </w:t>
      </w:r>
    </w:p>
    <w:p w14:paraId="1C1E573F" w14:textId="1A038B1A" w:rsidR="00EE588B" w:rsidRPr="002D33D0" w:rsidRDefault="00A65E50" w:rsidP="00DE651F">
      <w:pPr>
        <w:pStyle w:val="4"/>
      </w:pPr>
      <w:bookmarkStart w:id="75" w:name="_Toc337121279"/>
      <w:r w:rsidRPr="002D33D0">
        <w:t xml:space="preserve">Социальная инфраструктура. </w:t>
      </w:r>
      <w:r w:rsidR="00EE588B" w:rsidRPr="002D33D0">
        <w:t>Существующее положение</w:t>
      </w:r>
      <w:bookmarkEnd w:id="75"/>
    </w:p>
    <w:p w14:paraId="5305D3D1" w14:textId="77777777" w:rsidR="00BA78F8" w:rsidRPr="002D33D0" w:rsidRDefault="00BA78F8" w:rsidP="00EC1E94">
      <w:pPr>
        <w:ind w:firstLine="709"/>
        <w:jc w:val="both"/>
      </w:pPr>
      <w:r w:rsidRPr="003F4A6F">
        <w:t xml:space="preserve">К учреждениям и предприятиям </w:t>
      </w:r>
      <w:bookmarkStart w:id="76" w:name="_Hlk202561260"/>
      <w:r w:rsidRPr="003F4A6F">
        <w:t xml:space="preserve">социальной инфраструктуры </w:t>
      </w:r>
      <w:bookmarkEnd w:id="76"/>
      <w:r w:rsidRPr="003F4A6F">
        <w:t xml:space="preserve">относятся </w:t>
      </w:r>
      <w:r w:rsidRPr="003F4A6F">
        <w:lastRenderedPageBreak/>
        <w:t xml:space="preserve">учреждения образования, здравоохранения, социального обеспечения, спортивные и физкультурно-оздоровительные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проектные организации, кредитно-финансовые учреждения и предприятия связи, научные и административные организации и </w:t>
      </w:r>
      <w:r w:rsidRPr="002D33D0">
        <w:t>другие учреждения, предприятия обслуживания.</w:t>
      </w:r>
    </w:p>
    <w:p w14:paraId="219BE127" w14:textId="77777777" w:rsidR="00BA78F8" w:rsidRPr="003F4A6F" w:rsidRDefault="00BA78F8" w:rsidP="00EC1E94">
      <w:pPr>
        <w:ind w:firstLine="709"/>
        <w:jc w:val="both"/>
      </w:pPr>
      <w:r w:rsidRPr="003F4A6F">
        <w:t xml:space="preserve">Наличие и разнообразие объектов обслуживания, их пространственная, социальная и экономическая доступность, являются важными показателями качества жизни населения. </w:t>
      </w:r>
    </w:p>
    <w:p w14:paraId="7419620B" w14:textId="77777777" w:rsidR="00BA78F8" w:rsidRPr="003F4A6F" w:rsidRDefault="00BA78F8" w:rsidP="00EC1E94">
      <w:pPr>
        <w:ind w:firstLine="709"/>
        <w:jc w:val="both"/>
      </w:pPr>
      <w:r w:rsidRPr="003F4A6F">
        <w:t>Месторасположение и обеспеченность городского поселения учреждениями социальной сферы показана на карте современного использования территории с зонами особых условий использования территорий (опорный план). Фрагмент п. Невон, разработанной в составе обосновывающих материалов проекта.</w:t>
      </w:r>
    </w:p>
    <w:p w14:paraId="0CD327C6" w14:textId="77777777" w:rsidR="00BA78F8" w:rsidRPr="003F4A6F" w:rsidRDefault="00BA78F8" w:rsidP="00EC1E94">
      <w:pPr>
        <w:ind w:firstLine="709"/>
        <w:jc w:val="both"/>
      </w:pPr>
      <w:r w:rsidRPr="003F4A6F">
        <w:t>В настоящее время на территории п. Невон функционируют:</w:t>
      </w:r>
    </w:p>
    <w:p w14:paraId="183E6B9B" w14:textId="78FB2EDC" w:rsidR="00323882" w:rsidRPr="00323882" w:rsidRDefault="00323882" w:rsidP="00E60E39">
      <w:pPr>
        <w:numPr>
          <w:ilvl w:val="0"/>
          <w:numId w:val="7"/>
        </w:numPr>
        <w:jc w:val="both"/>
      </w:pPr>
      <w:r w:rsidRPr="00323882">
        <w:t>2 средни</w:t>
      </w:r>
      <w:r>
        <w:t>е</w:t>
      </w:r>
      <w:r w:rsidRPr="00323882">
        <w:t xml:space="preserve"> общеобразовательны</w:t>
      </w:r>
      <w:r>
        <w:t>е</w:t>
      </w:r>
      <w:r w:rsidRPr="00323882">
        <w:t xml:space="preserve"> школы - Муниципальное общеобразовательное учреждение «Невонская СОШ № 1» имени Родькина Николая Дмитриевича; Муниципальное общеобразовательное учреждение «Невонская СОШ №</w:t>
      </w:r>
      <w:r>
        <w:t xml:space="preserve"> </w:t>
      </w:r>
      <w:r w:rsidRPr="00323882">
        <w:t>2»</w:t>
      </w:r>
    </w:p>
    <w:p w14:paraId="2DB2D39B" w14:textId="1DBCA42F" w:rsidR="00323882" w:rsidRPr="00323882" w:rsidRDefault="00323882" w:rsidP="00E60E39">
      <w:pPr>
        <w:numPr>
          <w:ilvl w:val="0"/>
          <w:numId w:val="7"/>
        </w:numPr>
        <w:jc w:val="both"/>
      </w:pPr>
      <w:r w:rsidRPr="00323882">
        <w:t xml:space="preserve">1 дошкольное образовательное учреждение </w:t>
      </w:r>
      <w:r>
        <w:t>–</w:t>
      </w:r>
      <w:r w:rsidRPr="00323882">
        <w:t xml:space="preserve"> МДОУ детский     сад общеразвивающего вида «Журавушка»;</w:t>
      </w:r>
    </w:p>
    <w:p w14:paraId="406CA0EC" w14:textId="77777777" w:rsidR="00323882" w:rsidRPr="00323882" w:rsidRDefault="00323882" w:rsidP="00E60E39">
      <w:pPr>
        <w:numPr>
          <w:ilvl w:val="0"/>
          <w:numId w:val="7"/>
        </w:numPr>
        <w:jc w:val="both"/>
      </w:pPr>
      <w:r w:rsidRPr="00323882">
        <w:t>врачебная амбулатория;</w:t>
      </w:r>
    </w:p>
    <w:p w14:paraId="22665FBE" w14:textId="77777777" w:rsidR="00323882" w:rsidRPr="00323882" w:rsidRDefault="00323882" w:rsidP="00E60E39">
      <w:pPr>
        <w:numPr>
          <w:ilvl w:val="0"/>
          <w:numId w:val="7"/>
        </w:numPr>
        <w:jc w:val="both"/>
      </w:pPr>
      <w:r w:rsidRPr="00323882">
        <w:rPr>
          <w:bCs/>
        </w:rPr>
        <w:t>Муниципальное казенное учреждение «Сельский дом культуры»</w:t>
      </w:r>
      <w:r w:rsidRPr="00323882">
        <w:t>;</w:t>
      </w:r>
    </w:p>
    <w:p w14:paraId="4C73C5FA" w14:textId="68F364FB" w:rsidR="00323882" w:rsidRDefault="00323882" w:rsidP="00E60E39">
      <w:pPr>
        <w:numPr>
          <w:ilvl w:val="0"/>
          <w:numId w:val="7"/>
        </w:numPr>
        <w:jc w:val="both"/>
      </w:pPr>
      <w:r w:rsidRPr="00323882">
        <w:t>структурное подразделение Муниципального образовательного учреждения дополнительного образования «Районная детская школа искусств»;</w:t>
      </w:r>
    </w:p>
    <w:p w14:paraId="5C75DD14" w14:textId="083A8DA1" w:rsidR="00323882" w:rsidRPr="00323882" w:rsidRDefault="00323882" w:rsidP="00E60E39">
      <w:pPr>
        <w:numPr>
          <w:ilvl w:val="0"/>
          <w:numId w:val="7"/>
        </w:numPr>
        <w:jc w:val="both"/>
      </w:pPr>
      <w:r w:rsidRPr="00323882">
        <w:t>Муниципального учреждения «Районный спортивно-оздоровительный центр «Молодёжный».</w:t>
      </w:r>
    </w:p>
    <w:p w14:paraId="107EEC61" w14:textId="53E49B28" w:rsidR="00323882" w:rsidRPr="00323882" w:rsidRDefault="00323882" w:rsidP="00323882">
      <w:pPr>
        <w:jc w:val="both"/>
      </w:pPr>
    </w:p>
    <w:p w14:paraId="41B2B9D0" w14:textId="77777777" w:rsidR="00BA78F8" w:rsidRPr="003F4A6F" w:rsidRDefault="00BA78F8" w:rsidP="00EC1E94">
      <w:pPr>
        <w:ind w:firstLine="709"/>
        <w:jc w:val="both"/>
      </w:pPr>
      <w:r w:rsidRPr="002D33D0">
        <w:t>Культурно-бытовое обслуживание поселения представлено довольно развитой системой учреждений, однако их количество и вместимость не полностью</w:t>
      </w:r>
      <w:r w:rsidRPr="003F4A6F">
        <w:rPr>
          <w:spacing w:val="-6"/>
        </w:rPr>
        <w:t xml:space="preserve"> обеспечивают потребности населения. </w:t>
      </w:r>
      <w:r w:rsidRPr="003F4A6F">
        <w:t>В некоторых случаях учреждения размещены в приспособленных помещениях, не отвечающих их назначению, качественное состояние отдельных объектов обслуживания не высоко.</w:t>
      </w:r>
    </w:p>
    <w:p w14:paraId="008F3755" w14:textId="2AEE5487" w:rsidR="00BA78F8" w:rsidRPr="003F4A6F" w:rsidRDefault="00BA78F8" w:rsidP="00EC1E94">
      <w:pPr>
        <w:ind w:firstLine="709"/>
        <w:jc w:val="both"/>
      </w:pPr>
      <w:r w:rsidRPr="003F4A6F">
        <w:t xml:space="preserve">Невон является центром обслуживания населения </w:t>
      </w:r>
      <w:r w:rsidR="009D02F2">
        <w:t>округа</w:t>
      </w:r>
      <w:r w:rsidRPr="003F4A6F">
        <w:t xml:space="preserve"> учреждениями повседневного,  периодического и эпизодического спроса, потребность жителей в учреждениях уникального обслуживания удовлетворяется за счет объектов расположенных в г. Усть-Илимске. </w:t>
      </w:r>
    </w:p>
    <w:p w14:paraId="114A7865" w14:textId="689AEF28" w:rsidR="00BA78F8" w:rsidRPr="003F4A6F" w:rsidRDefault="00BA78F8" w:rsidP="00EC1E94">
      <w:pPr>
        <w:ind w:firstLine="709"/>
        <w:jc w:val="both"/>
        <w:rPr>
          <w:b/>
        </w:rPr>
      </w:pPr>
      <w:r w:rsidRPr="003F4A6F">
        <w:t xml:space="preserve">Ниже представлены сведения об учреждениях культурно-бытового обслуживания поселения в соответствии с данными администрации </w:t>
      </w:r>
      <w:r w:rsidR="009D02F2">
        <w:t>Усть-Илимского муниципального округа</w:t>
      </w:r>
      <w:r w:rsidRPr="003F4A6F">
        <w:t>.</w:t>
      </w:r>
    </w:p>
    <w:p w14:paraId="70F97D3A" w14:textId="77777777" w:rsidR="00C42D68" w:rsidRPr="009712D0" w:rsidRDefault="00C42D68" w:rsidP="00EC1E94">
      <w:pPr>
        <w:ind w:firstLine="709"/>
        <w:jc w:val="both"/>
        <w:rPr>
          <w:b/>
        </w:rPr>
      </w:pPr>
      <w:r w:rsidRPr="009712D0">
        <w:rPr>
          <w:b/>
        </w:rPr>
        <w:t>Образование</w:t>
      </w:r>
    </w:p>
    <w:p w14:paraId="2E460ACD" w14:textId="54F82606" w:rsidR="00BA78F8" w:rsidRPr="003F4A6F" w:rsidRDefault="00BA78F8" w:rsidP="00EC1E94">
      <w:pPr>
        <w:ind w:firstLine="709"/>
        <w:jc w:val="both"/>
      </w:pPr>
      <w:r w:rsidRPr="003F4A6F">
        <w:t xml:space="preserve">По состоянию на </w:t>
      </w:r>
      <w:r w:rsidR="007D55C8">
        <w:t>2025</w:t>
      </w:r>
      <w:r w:rsidRPr="003F4A6F">
        <w:t xml:space="preserve"> учебный год </w:t>
      </w:r>
      <w:r w:rsidR="00815AC0">
        <w:t xml:space="preserve">на </w:t>
      </w:r>
      <w:r w:rsidR="00815AC0" w:rsidRPr="00815AC0">
        <w:t xml:space="preserve">проектируемой территории </w:t>
      </w:r>
      <w:r w:rsidRPr="003F4A6F">
        <w:t>функционирует 2 общеобразовательны</w:t>
      </w:r>
      <w:r w:rsidR="00DF7578">
        <w:t>е</w:t>
      </w:r>
      <w:r w:rsidRPr="003F4A6F">
        <w:t xml:space="preserve"> школы и 1 дошкольное образовательное учреждение. В среднем школы заполнены лишь на 40,3%, фактическая наполняемость детских садов на 37% превышает нормативную, подобные показатели объясняются снижением естественного прироста и численности населения в 90-е годы и увеличением рождаемости в последующий период.</w:t>
      </w:r>
    </w:p>
    <w:p w14:paraId="50192BEB" w14:textId="70E98043" w:rsidR="00BA78F8" w:rsidRPr="003F4A6F" w:rsidRDefault="00BA78F8" w:rsidP="00EC1E94">
      <w:pPr>
        <w:ind w:firstLine="709"/>
        <w:jc w:val="both"/>
      </w:pPr>
      <w:r w:rsidRPr="003F4A6F">
        <w:t xml:space="preserve">В рамках программы «Школьный автобус» ежедневно осуществляется подвоз </w:t>
      </w:r>
      <w:r w:rsidRPr="003F4A6F">
        <w:lastRenderedPageBreak/>
        <w:t>детей из г. Усть-Илимска и п. Невон в «Невонскую среднюю общеобразовательную школу №</w:t>
      </w:r>
      <w:r w:rsidR="00DF7578">
        <w:t xml:space="preserve"> </w:t>
      </w:r>
      <w:r w:rsidRPr="003F4A6F">
        <w:t xml:space="preserve">1». </w:t>
      </w:r>
    </w:p>
    <w:p w14:paraId="70B6C137" w14:textId="66AFA0D0" w:rsidR="00BA78F8" w:rsidRPr="003F4A6F" w:rsidRDefault="00BA78F8" w:rsidP="00EC1E94">
      <w:pPr>
        <w:ind w:firstLine="709"/>
        <w:jc w:val="both"/>
      </w:pPr>
      <w:r w:rsidRPr="003F4A6F">
        <w:rPr>
          <w:spacing w:val="-8"/>
        </w:rPr>
        <w:t xml:space="preserve">На территории поселения функционирует структурное подразделение районной детской школы искусств. </w:t>
      </w:r>
      <w:r w:rsidRPr="003F4A6F">
        <w:t>Учреждения дополнительного образования посещают 80% детей, в возрасте от 5 до 18 лет, высокая посещаемость связана с функционированием структурных подразделений вышеуказанных учреждений на базе общеобразовательных школ №</w:t>
      </w:r>
      <w:r w:rsidR="00DF7578">
        <w:t xml:space="preserve"> </w:t>
      </w:r>
      <w:r w:rsidRPr="003F4A6F">
        <w:t>1 и №</w:t>
      </w:r>
      <w:r w:rsidR="00DF7578">
        <w:t xml:space="preserve"> </w:t>
      </w:r>
      <w:r w:rsidRPr="003F4A6F">
        <w:t xml:space="preserve">2. </w:t>
      </w:r>
    </w:p>
    <w:p w14:paraId="2E1F5BEF" w14:textId="77777777" w:rsidR="00C42D68" w:rsidRPr="003F4A6F" w:rsidRDefault="00C42D68" w:rsidP="00EC1E94">
      <w:pPr>
        <w:ind w:firstLine="709"/>
        <w:jc w:val="both"/>
      </w:pPr>
      <w:r w:rsidRPr="003F4A6F">
        <w:t>Ниже приводится краткая характеристика учреждений образования, расположенных на территории городского поселения.</w:t>
      </w:r>
    </w:p>
    <w:p w14:paraId="0416AA88" w14:textId="77777777" w:rsidR="002D33D0" w:rsidRPr="002D33D0" w:rsidRDefault="002D33D0" w:rsidP="00EC1E94">
      <w:pPr>
        <w:keepNext/>
        <w:spacing w:after="120"/>
        <w:ind w:firstLine="709"/>
        <w:rPr>
          <w:b/>
        </w:rPr>
      </w:pPr>
      <w:r w:rsidRPr="002D33D0">
        <w:rPr>
          <w:b/>
        </w:rPr>
        <w:t xml:space="preserve">Таблица </w:t>
      </w:r>
      <w:r w:rsidRPr="002D33D0">
        <w:rPr>
          <w:b/>
        </w:rPr>
        <w:fldChar w:fldCharType="begin"/>
      </w:r>
      <w:r w:rsidRPr="002D33D0">
        <w:rPr>
          <w:b/>
        </w:rPr>
        <w:instrText xml:space="preserve"> SEQ Таблица \* ARABIC </w:instrText>
      </w:r>
      <w:r w:rsidRPr="002D33D0">
        <w:rPr>
          <w:b/>
        </w:rPr>
        <w:fldChar w:fldCharType="separate"/>
      </w:r>
      <w:r w:rsidR="003A1EA0">
        <w:rPr>
          <w:b/>
          <w:noProof/>
        </w:rPr>
        <w:t>19</w:t>
      </w:r>
      <w:r w:rsidRPr="002D33D0">
        <w:rPr>
          <w:b/>
        </w:rPr>
        <w:fldChar w:fldCharType="end"/>
      </w:r>
      <w:r>
        <w:rPr>
          <w:b/>
        </w:rPr>
        <w:t>.</w:t>
      </w:r>
      <w:r w:rsidRPr="002D33D0">
        <w:rPr>
          <w:b/>
        </w:rPr>
        <w:t xml:space="preserve"> Характеристика учреждений образования</w:t>
      </w:r>
    </w:p>
    <w:tbl>
      <w:tblPr>
        <w:tblW w:w="0" w:type="auto"/>
        <w:tblInd w:w="108" w:type="dxa"/>
        <w:tblLayout w:type="fixed"/>
        <w:tblLook w:val="0000" w:firstRow="0" w:lastRow="0" w:firstColumn="0" w:lastColumn="0" w:noHBand="0" w:noVBand="0"/>
      </w:tblPr>
      <w:tblGrid>
        <w:gridCol w:w="284"/>
        <w:gridCol w:w="1559"/>
        <w:gridCol w:w="1843"/>
        <w:gridCol w:w="850"/>
        <w:gridCol w:w="851"/>
        <w:gridCol w:w="992"/>
        <w:gridCol w:w="709"/>
        <w:gridCol w:w="961"/>
        <w:gridCol w:w="882"/>
        <w:gridCol w:w="532"/>
      </w:tblGrid>
      <w:tr w:rsidR="00BA78F8" w:rsidRPr="00BE44DD" w14:paraId="00ACE2A3" w14:textId="77777777" w:rsidTr="00BA78F8">
        <w:trPr>
          <w:trHeight w:val="599"/>
        </w:trPr>
        <w:tc>
          <w:tcPr>
            <w:tcW w:w="284" w:type="dxa"/>
            <w:vMerge w:val="restart"/>
            <w:tcBorders>
              <w:top w:val="single" w:sz="4" w:space="0" w:color="auto"/>
              <w:left w:val="single" w:sz="4" w:space="0" w:color="auto"/>
              <w:right w:val="single" w:sz="4" w:space="0" w:color="auto"/>
            </w:tcBorders>
            <w:shd w:val="clear" w:color="auto" w:fill="D9D9D9"/>
            <w:noWrap/>
            <w:vAlign w:val="center"/>
          </w:tcPr>
          <w:p w14:paraId="7498DA8D" w14:textId="77777777" w:rsidR="00BA78F8" w:rsidRPr="00BE44DD" w:rsidRDefault="00BA78F8" w:rsidP="00EC1E94">
            <w:pPr>
              <w:jc w:val="center"/>
              <w:rPr>
                <w:sz w:val="22"/>
                <w:szCs w:val="22"/>
              </w:rPr>
            </w:pPr>
            <w:bookmarkStart w:id="77" w:name="_Hlk199683345"/>
          </w:p>
        </w:tc>
        <w:tc>
          <w:tcPr>
            <w:tcW w:w="1559" w:type="dxa"/>
            <w:vMerge w:val="restart"/>
            <w:tcBorders>
              <w:top w:val="single" w:sz="4" w:space="0" w:color="auto"/>
              <w:left w:val="nil"/>
              <w:right w:val="single" w:sz="4" w:space="0" w:color="auto"/>
            </w:tcBorders>
            <w:shd w:val="clear" w:color="auto" w:fill="D9D9D9"/>
            <w:noWrap/>
            <w:vAlign w:val="center"/>
          </w:tcPr>
          <w:p w14:paraId="27054770" w14:textId="77777777" w:rsidR="00BA78F8" w:rsidRPr="00BE44DD" w:rsidRDefault="00BA78F8" w:rsidP="00EC1E94">
            <w:pPr>
              <w:jc w:val="center"/>
              <w:rPr>
                <w:sz w:val="22"/>
                <w:szCs w:val="22"/>
              </w:rPr>
            </w:pPr>
            <w:r w:rsidRPr="00BE44DD">
              <w:rPr>
                <w:sz w:val="22"/>
                <w:szCs w:val="22"/>
              </w:rPr>
              <w:t>Наимено-</w:t>
            </w:r>
          </w:p>
          <w:p w14:paraId="1092630A" w14:textId="77777777" w:rsidR="00BA78F8" w:rsidRPr="00BE44DD" w:rsidRDefault="00BA78F8" w:rsidP="00EC1E94">
            <w:pPr>
              <w:jc w:val="center"/>
              <w:rPr>
                <w:sz w:val="22"/>
                <w:szCs w:val="22"/>
              </w:rPr>
            </w:pPr>
            <w:r w:rsidRPr="00BE44DD">
              <w:rPr>
                <w:sz w:val="22"/>
                <w:szCs w:val="22"/>
              </w:rPr>
              <w:t>вание</w:t>
            </w:r>
          </w:p>
        </w:tc>
        <w:tc>
          <w:tcPr>
            <w:tcW w:w="1843" w:type="dxa"/>
            <w:vMerge w:val="restart"/>
            <w:tcBorders>
              <w:top w:val="single" w:sz="4" w:space="0" w:color="auto"/>
              <w:left w:val="nil"/>
              <w:right w:val="single" w:sz="4" w:space="0" w:color="auto"/>
            </w:tcBorders>
            <w:shd w:val="clear" w:color="auto" w:fill="D9D9D9"/>
            <w:noWrap/>
            <w:vAlign w:val="center"/>
          </w:tcPr>
          <w:p w14:paraId="5AEE37D2" w14:textId="77777777" w:rsidR="00BA78F8" w:rsidRPr="00BE44DD" w:rsidRDefault="00BA78F8" w:rsidP="00EC1E94">
            <w:pPr>
              <w:jc w:val="center"/>
              <w:rPr>
                <w:sz w:val="22"/>
                <w:szCs w:val="22"/>
              </w:rPr>
            </w:pPr>
            <w:r w:rsidRPr="00BE44DD">
              <w:rPr>
                <w:sz w:val="22"/>
                <w:szCs w:val="22"/>
              </w:rPr>
              <w:t>Адрес</w:t>
            </w:r>
          </w:p>
        </w:tc>
        <w:tc>
          <w:tcPr>
            <w:tcW w:w="1701" w:type="dxa"/>
            <w:gridSpan w:val="2"/>
            <w:tcBorders>
              <w:top w:val="single" w:sz="4" w:space="0" w:color="auto"/>
              <w:left w:val="nil"/>
              <w:bottom w:val="single" w:sz="4" w:space="0" w:color="auto"/>
              <w:right w:val="single" w:sz="4" w:space="0" w:color="auto"/>
            </w:tcBorders>
            <w:shd w:val="clear" w:color="auto" w:fill="D9D9D9"/>
            <w:noWrap/>
            <w:vAlign w:val="center"/>
          </w:tcPr>
          <w:p w14:paraId="7FE04E2C" w14:textId="77777777" w:rsidR="00BA78F8" w:rsidRPr="00BE44DD" w:rsidRDefault="00BA78F8" w:rsidP="00EC1E94">
            <w:pPr>
              <w:jc w:val="center"/>
              <w:rPr>
                <w:sz w:val="22"/>
                <w:szCs w:val="22"/>
              </w:rPr>
            </w:pPr>
            <w:r w:rsidRPr="00BE44DD">
              <w:rPr>
                <w:sz w:val="22"/>
                <w:szCs w:val="22"/>
              </w:rPr>
              <w:t>Количество мест</w:t>
            </w:r>
          </w:p>
        </w:tc>
        <w:tc>
          <w:tcPr>
            <w:tcW w:w="992" w:type="dxa"/>
            <w:vMerge w:val="restart"/>
            <w:tcBorders>
              <w:top w:val="single" w:sz="4" w:space="0" w:color="auto"/>
              <w:left w:val="nil"/>
              <w:right w:val="single" w:sz="4" w:space="0" w:color="auto"/>
            </w:tcBorders>
            <w:shd w:val="clear" w:color="auto" w:fill="D9D9D9"/>
            <w:noWrap/>
            <w:vAlign w:val="center"/>
          </w:tcPr>
          <w:p w14:paraId="5B23FAD9" w14:textId="77777777" w:rsidR="00BA78F8" w:rsidRPr="00BE44DD" w:rsidRDefault="00BA78F8" w:rsidP="00EC1E94">
            <w:pPr>
              <w:jc w:val="center"/>
              <w:rPr>
                <w:sz w:val="22"/>
                <w:szCs w:val="22"/>
              </w:rPr>
            </w:pPr>
            <w:r w:rsidRPr="00BE44DD">
              <w:rPr>
                <w:sz w:val="22"/>
                <w:szCs w:val="22"/>
              </w:rPr>
              <w:t>Резерв</w:t>
            </w:r>
          </w:p>
          <w:p w14:paraId="0E5B4342" w14:textId="77777777" w:rsidR="00BA78F8" w:rsidRPr="00BE44DD" w:rsidRDefault="00BA78F8" w:rsidP="00EC1E94">
            <w:pPr>
              <w:jc w:val="center"/>
              <w:rPr>
                <w:sz w:val="22"/>
                <w:szCs w:val="22"/>
              </w:rPr>
            </w:pPr>
            <w:r w:rsidRPr="00BE44DD">
              <w:rPr>
                <w:sz w:val="22"/>
                <w:szCs w:val="22"/>
              </w:rPr>
              <w:t>(дефиц)</w:t>
            </w:r>
          </w:p>
        </w:tc>
        <w:tc>
          <w:tcPr>
            <w:tcW w:w="709" w:type="dxa"/>
            <w:vMerge w:val="restart"/>
            <w:tcBorders>
              <w:top w:val="single" w:sz="4" w:space="0" w:color="auto"/>
              <w:left w:val="nil"/>
              <w:right w:val="single" w:sz="4" w:space="0" w:color="auto"/>
            </w:tcBorders>
            <w:shd w:val="clear" w:color="auto" w:fill="D9D9D9"/>
            <w:vAlign w:val="center"/>
          </w:tcPr>
          <w:p w14:paraId="5E2FE815" w14:textId="77777777" w:rsidR="00BA78F8" w:rsidRPr="00BE44DD" w:rsidRDefault="00BA78F8" w:rsidP="00EC1E94">
            <w:pPr>
              <w:jc w:val="center"/>
              <w:rPr>
                <w:sz w:val="22"/>
                <w:szCs w:val="22"/>
              </w:rPr>
            </w:pPr>
            <w:r w:rsidRPr="00BE44DD">
              <w:rPr>
                <w:sz w:val="22"/>
                <w:szCs w:val="22"/>
              </w:rPr>
              <w:t>Здание спец. или приспос</w:t>
            </w:r>
          </w:p>
        </w:tc>
        <w:tc>
          <w:tcPr>
            <w:tcW w:w="961" w:type="dxa"/>
            <w:vMerge w:val="restart"/>
            <w:tcBorders>
              <w:top w:val="single" w:sz="4" w:space="0" w:color="auto"/>
              <w:left w:val="nil"/>
              <w:right w:val="single" w:sz="4" w:space="0" w:color="auto"/>
            </w:tcBorders>
            <w:shd w:val="clear" w:color="auto" w:fill="D9D9D9"/>
            <w:vAlign w:val="center"/>
          </w:tcPr>
          <w:p w14:paraId="6EE754CD" w14:textId="77777777" w:rsidR="00BA78F8" w:rsidRPr="00BE44DD" w:rsidRDefault="00BA78F8" w:rsidP="00EC1E94">
            <w:pPr>
              <w:jc w:val="center"/>
              <w:rPr>
                <w:sz w:val="22"/>
                <w:szCs w:val="22"/>
              </w:rPr>
            </w:pPr>
            <w:r w:rsidRPr="00BE44DD">
              <w:rPr>
                <w:sz w:val="22"/>
                <w:szCs w:val="22"/>
              </w:rPr>
              <w:t>Качеств. состоян. здания (хор., плохое, аварийн)</w:t>
            </w:r>
          </w:p>
        </w:tc>
        <w:tc>
          <w:tcPr>
            <w:tcW w:w="1414" w:type="dxa"/>
            <w:gridSpan w:val="2"/>
            <w:tcBorders>
              <w:top w:val="single" w:sz="4" w:space="0" w:color="auto"/>
              <w:left w:val="nil"/>
              <w:bottom w:val="single" w:sz="4" w:space="0" w:color="auto"/>
              <w:right w:val="single" w:sz="4" w:space="0" w:color="auto"/>
            </w:tcBorders>
            <w:shd w:val="clear" w:color="auto" w:fill="D9D9D9"/>
            <w:noWrap/>
            <w:vAlign w:val="center"/>
          </w:tcPr>
          <w:p w14:paraId="3BAD413F" w14:textId="77777777" w:rsidR="00BA78F8" w:rsidRPr="00BE44DD" w:rsidRDefault="00BA78F8" w:rsidP="00EC1E94">
            <w:pPr>
              <w:jc w:val="center"/>
              <w:rPr>
                <w:sz w:val="22"/>
                <w:szCs w:val="22"/>
              </w:rPr>
            </w:pPr>
            <w:r w:rsidRPr="00BE44DD">
              <w:rPr>
                <w:sz w:val="22"/>
                <w:szCs w:val="22"/>
              </w:rPr>
              <w:t>Площадь участка га</w:t>
            </w:r>
          </w:p>
        </w:tc>
      </w:tr>
      <w:tr w:rsidR="00BA78F8" w:rsidRPr="00BE44DD" w14:paraId="294BC74E" w14:textId="77777777" w:rsidTr="00BA78F8">
        <w:trPr>
          <w:trHeight w:val="510"/>
        </w:trPr>
        <w:tc>
          <w:tcPr>
            <w:tcW w:w="284" w:type="dxa"/>
            <w:vMerge/>
            <w:tcBorders>
              <w:left w:val="single" w:sz="4" w:space="0" w:color="auto"/>
              <w:bottom w:val="single" w:sz="4" w:space="0" w:color="auto"/>
              <w:right w:val="single" w:sz="4" w:space="0" w:color="auto"/>
            </w:tcBorders>
            <w:shd w:val="clear" w:color="auto" w:fill="D9D9D9"/>
            <w:noWrap/>
            <w:vAlign w:val="center"/>
          </w:tcPr>
          <w:p w14:paraId="037F250A" w14:textId="77777777" w:rsidR="00BA78F8" w:rsidRPr="00BE44DD" w:rsidRDefault="00BA78F8" w:rsidP="00EC1E94">
            <w:pPr>
              <w:jc w:val="center"/>
              <w:rPr>
                <w:sz w:val="22"/>
                <w:szCs w:val="22"/>
              </w:rPr>
            </w:pPr>
          </w:p>
        </w:tc>
        <w:tc>
          <w:tcPr>
            <w:tcW w:w="1559" w:type="dxa"/>
            <w:vMerge/>
            <w:tcBorders>
              <w:left w:val="nil"/>
              <w:bottom w:val="single" w:sz="4" w:space="0" w:color="auto"/>
              <w:right w:val="single" w:sz="4" w:space="0" w:color="auto"/>
            </w:tcBorders>
            <w:shd w:val="clear" w:color="auto" w:fill="D9D9D9"/>
            <w:noWrap/>
            <w:vAlign w:val="center"/>
          </w:tcPr>
          <w:p w14:paraId="3FBCAF59" w14:textId="77777777" w:rsidR="00BA78F8" w:rsidRPr="00BE44DD" w:rsidRDefault="00BA78F8" w:rsidP="00EC1E94">
            <w:pPr>
              <w:jc w:val="center"/>
              <w:rPr>
                <w:sz w:val="22"/>
                <w:szCs w:val="22"/>
              </w:rPr>
            </w:pPr>
          </w:p>
        </w:tc>
        <w:tc>
          <w:tcPr>
            <w:tcW w:w="1843" w:type="dxa"/>
            <w:vMerge/>
            <w:tcBorders>
              <w:left w:val="nil"/>
              <w:bottom w:val="single" w:sz="4" w:space="0" w:color="auto"/>
              <w:right w:val="single" w:sz="4" w:space="0" w:color="auto"/>
            </w:tcBorders>
            <w:shd w:val="clear" w:color="auto" w:fill="D9D9D9"/>
            <w:noWrap/>
            <w:vAlign w:val="center"/>
          </w:tcPr>
          <w:p w14:paraId="449FCFF1" w14:textId="77777777" w:rsidR="00BA78F8" w:rsidRPr="00BE44DD" w:rsidRDefault="00BA78F8" w:rsidP="00EC1E94">
            <w:pPr>
              <w:jc w:val="center"/>
              <w:rPr>
                <w:sz w:val="22"/>
                <w:szCs w:val="22"/>
              </w:rPr>
            </w:pPr>
          </w:p>
        </w:tc>
        <w:tc>
          <w:tcPr>
            <w:tcW w:w="850" w:type="dxa"/>
            <w:tcBorders>
              <w:top w:val="nil"/>
              <w:left w:val="nil"/>
              <w:bottom w:val="single" w:sz="4" w:space="0" w:color="auto"/>
              <w:right w:val="single" w:sz="4" w:space="0" w:color="auto"/>
            </w:tcBorders>
            <w:shd w:val="clear" w:color="auto" w:fill="D9D9D9"/>
            <w:noWrap/>
            <w:vAlign w:val="center"/>
          </w:tcPr>
          <w:p w14:paraId="41F92CA3" w14:textId="77777777" w:rsidR="00BA78F8" w:rsidRPr="00BE44DD" w:rsidRDefault="00BA78F8" w:rsidP="00EC1E94">
            <w:pPr>
              <w:jc w:val="center"/>
              <w:rPr>
                <w:sz w:val="22"/>
                <w:szCs w:val="22"/>
              </w:rPr>
            </w:pPr>
            <w:r w:rsidRPr="00BE44DD">
              <w:rPr>
                <w:sz w:val="22"/>
                <w:szCs w:val="22"/>
              </w:rPr>
              <w:t>по норме</w:t>
            </w:r>
          </w:p>
        </w:tc>
        <w:tc>
          <w:tcPr>
            <w:tcW w:w="851" w:type="dxa"/>
            <w:tcBorders>
              <w:top w:val="nil"/>
              <w:left w:val="nil"/>
              <w:bottom w:val="single" w:sz="4" w:space="0" w:color="auto"/>
              <w:right w:val="single" w:sz="4" w:space="0" w:color="auto"/>
            </w:tcBorders>
            <w:shd w:val="clear" w:color="auto" w:fill="D9D9D9"/>
            <w:noWrap/>
            <w:vAlign w:val="center"/>
          </w:tcPr>
          <w:p w14:paraId="0F324C20" w14:textId="77777777" w:rsidR="00BA78F8" w:rsidRPr="00BE44DD" w:rsidRDefault="00BA78F8" w:rsidP="00EC1E94">
            <w:pPr>
              <w:jc w:val="center"/>
              <w:rPr>
                <w:sz w:val="22"/>
                <w:szCs w:val="22"/>
              </w:rPr>
            </w:pPr>
            <w:r w:rsidRPr="00BE44DD">
              <w:rPr>
                <w:sz w:val="22"/>
                <w:szCs w:val="22"/>
              </w:rPr>
              <w:t>фактич</w:t>
            </w:r>
          </w:p>
        </w:tc>
        <w:tc>
          <w:tcPr>
            <w:tcW w:w="992" w:type="dxa"/>
            <w:vMerge/>
            <w:tcBorders>
              <w:left w:val="nil"/>
              <w:bottom w:val="single" w:sz="4" w:space="0" w:color="auto"/>
              <w:right w:val="single" w:sz="4" w:space="0" w:color="auto"/>
            </w:tcBorders>
            <w:shd w:val="clear" w:color="auto" w:fill="D9D9D9"/>
            <w:vAlign w:val="center"/>
          </w:tcPr>
          <w:p w14:paraId="179F121D" w14:textId="77777777" w:rsidR="00BA78F8" w:rsidRPr="00BE44DD" w:rsidRDefault="00BA78F8" w:rsidP="00EC1E94">
            <w:pPr>
              <w:jc w:val="center"/>
              <w:rPr>
                <w:sz w:val="22"/>
                <w:szCs w:val="22"/>
              </w:rPr>
            </w:pPr>
          </w:p>
        </w:tc>
        <w:tc>
          <w:tcPr>
            <w:tcW w:w="709" w:type="dxa"/>
            <w:vMerge/>
            <w:tcBorders>
              <w:left w:val="nil"/>
              <w:bottom w:val="single" w:sz="4" w:space="0" w:color="auto"/>
              <w:right w:val="single" w:sz="4" w:space="0" w:color="auto"/>
            </w:tcBorders>
            <w:shd w:val="clear" w:color="auto" w:fill="D9D9D9"/>
            <w:noWrap/>
            <w:vAlign w:val="center"/>
          </w:tcPr>
          <w:p w14:paraId="4C8695A3" w14:textId="77777777" w:rsidR="00BA78F8" w:rsidRPr="00BE44DD" w:rsidRDefault="00BA78F8" w:rsidP="00EC1E94">
            <w:pPr>
              <w:jc w:val="center"/>
              <w:rPr>
                <w:sz w:val="22"/>
                <w:szCs w:val="22"/>
              </w:rPr>
            </w:pPr>
          </w:p>
        </w:tc>
        <w:tc>
          <w:tcPr>
            <w:tcW w:w="961" w:type="dxa"/>
            <w:vMerge/>
            <w:tcBorders>
              <w:left w:val="nil"/>
              <w:bottom w:val="single" w:sz="4" w:space="0" w:color="auto"/>
              <w:right w:val="single" w:sz="4" w:space="0" w:color="auto"/>
            </w:tcBorders>
            <w:shd w:val="clear" w:color="auto" w:fill="D9D9D9"/>
            <w:noWrap/>
            <w:vAlign w:val="center"/>
          </w:tcPr>
          <w:p w14:paraId="62276368" w14:textId="77777777" w:rsidR="00BA78F8" w:rsidRPr="00BE44DD" w:rsidRDefault="00BA78F8" w:rsidP="00EC1E94">
            <w:pPr>
              <w:jc w:val="center"/>
              <w:rPr>
                <w:sz w:val="22"/>
                <w:szCs w:val="22"/>
              </w:rPr>
            </w:pPr>
          </w:p>
        </w:tc>
        <w:tc>
          <w:tcPr>
            <w:tcW w:w="882" w:type="dxa"/>
            <w:tcBorders>
              <w:top w:val="nil"/>
              <w:left w:val="nil"/>
              <w:bottom w:val="single" w:sz="4" w:space="0" w:color="auto"/>
              <w:right w:val="single" w:sz="4" w:space="0" w:color="auto"/>
            </w:tcBorders>
            <w:shd w:val="clear" w:color="auto" w:fill="D9D9D9"/>
            <w:noWrap/>
            <w:vAlign w:val="center"/>
          </w:tcPr>
          <w:p w14:paraId="1C1D7AC7" w14:textId="77777777" w:rsidR="00BA78F8" w:rsidRPr="00BE44DD" w:rsidRDefault="00BA78F8" w:rsidP="00EC1E94">
            <w:pPr>
              <w:jc w:val="center"/>
              <w:rPr>
                <w:sz w:val="22"/>
                <w:szCs w:val="22"/>
                <w:vertAlign w:val="superscript"/>
              </w:rPr>
            </w:pPr>
            <w:r w:rsidRPr="00BE44DD">
              <w:rPr>
                <w:sz w:val="22"/>
                <w:szCs w:val="22"/>
              </w:rPr>
              <w:t>по норме</w:t>
            </w:r>
            <w:r w:rsidRPr="00BE44DD">
              <w:rPr>
                <w:sz w:val="22"/>
                <w:szCs w:val="22"/>
                <w:vertAlign w:val="superscript"/>
              </w:rPr>
              <w:t>*</w:t>
            </w:r>
          </w:p>
        </w:tc>
        <w:tc>
          <w:tcPr>
            <w:tcW w:w="532" w:type="dxa"/>
            <w:tcBorders>
              <w:top w:val="nil"/>
              <w:left w:val="nil"/>
              <w:bottom w:val="single" w:sz="4" w:space="0" w:color="auto"/>
              <w:right w:val="single" w:sz="4" w:space="0" w:color="auto"/>
            </w:tcBorders>
            <w:shd w:val="clear" w:color="auto" w:fill="D9D9D9"/>
            <w:noWrap/>
            <w:vAlign w:val="center"/>
          </w:tcPr>
          <w:p w14:paraId="31FBF0A5" w14:textId="77777777" w:rsidR="00BA78F8" w:rsidRPr="00BE44DD" w:rsidRDefault="00BA78F8" w:rsidP="00EC1E94">
            <w:pPr>
              <w:jc w:val="center"/>
              <w:rPr>
                <w:sz w:val="22"/>
                <w:szCs w:val="22"/>
              </w:rPr>
            </w:pPr>
            <w:r w:rsidRPr="00BE44DD">
              <w:rPr>
                <w:sz w:val="22"/>
                <w:szCs w:val="22"/>
              </w:rPr>
              <w:t>фактич</w:t>
            </w:r>
          </w:p>
        </w:tc>
      </w:tr>
      <w:tr w:rsidR="00BA78F8" w:rsidRPr="00BE44DD" w14:paraId="0386D22C" w14:textId="77777777" w:rsidTr="00BA78F8">
        <w:trPr>
          <w:trHeight w:val="255"/>
        </w:trPr>
        <w:tc>
          <w:tcPr>
            <w:tcW w:w="284" w:type="dxa"/>
            <w:tcBorders>
              <w:top w:val="nil"/>
              <w:left w:val="single" w:sz="4" w:space="0" w:color="auto"/>
              <w:bottom w:val="single" w:sz="4" w:space="0" w:color="auto"/>
              <w:right w:val="single" w:sz="4" w:space="0" w:color="auto"/>
            </w:tcBorders>
            <w:shd w:val="clear" w:color="auto" w:fill="D9D9D9"/>
            <w:noWrap/>
            <w:vAlign w:val="center"/>
          </w:tcPr>
          <w:p w14:paraId="5B29BB40" w14:textId="77777777" w:rsidR="00BA78F8" w:rsidRPr="00BE44DD" w:rsidRDefault="00BA78F8" w:rsidP="00EC1E94">
            <w:pPr>
              <w:jc w:val="center"/>
              <w:rPr>
                <w:sz w:val="22"/>
                <w:szCs w:val="22"/>
              </w:rPr>
            </w:pPr>
            <w:r w:rsidRPr="00BE44DD">
              <w:rPr>
                <w:sz w:val="22"/>
                <w:szCs w:val="22"/>
              </w:rPr>
              <w:t>1</w:t>
            </w:r>
          </w:p>
        </w:tc>
        <w:tc>
          <w:tcPr>
            <w:tcW w:w="1559" w:type="dxa"/>
            <w:tcBorders>
              <w:top w:val="nil"/>
              <w:left w:val="nil"/>
              <w:bottom w:val="single" w:sz="4" w:space="0" w:color="auto"/>
              <w:right w:val="single" w:sz="4" w:space="0" w:color="auto"/>
            </w:tcBorders>
            <w:shd w:val="clear" w:color="auto" w:fill="D9D9D9"/>
            <w:noWrap/>
            <w:vAlign w:val="center"/>
          </w:tcPr>
          <w:p w14:paraId="6B015DC4" w14:textId="77777777" w:rsidR="00BA78F8" w:rsidRPr="00BE44DD" w:rsidRDefault="00BA78F8" w:rsidP="00EC1E94">
            <w:pPr>
              <w:jc w:val="center"/>
              <w:rPr>
                <w:sz w:val="22"/>
                <w:szCs w:val="22"/>
              </w:rPr>
            </w:pPr>
            <w:r w:rsidRPr="00BE44DD">
              <w:rPr>
                <w:sz w:val="22"/>
                <w:szCs w:val="22"/>
              </w:rPr>
              <w:t>2</w:t>
            </w:r>
          </w:p>
        </w:tc>
        <w:tc>
          <w:tcPr>
            <w:tcW w:w="1843" w:type="dxa"/>
            <w:tcBorders>
              <w:top w:val="nil"/>
              <w:left w:val="nil"/>
              <w:bottom w:val="single" w:sz="4" w:space="0" w:color="auto"/>
              <w:right w:val="single" w:sz="4" w:space="0" w:color="auto"/>
            </w:tcBorders>
            <w:shd w:val="clear" w:color="auto" w:fill="D9D9D9"/>
            <w:noWrap/>
            <w:vAlign w:val="center"/>
          </w:tcPr>
          <w:p w14:paraId="2E77080A" w14:textId="77777777" w:rsidR="00BA78F8" w:rsidRPr="00BE44DD" w:rsidRDefault="00BA78F8" w:rsidP="00EC1E94">
            <w:pPr>
              <w:jc w:val="center"/>
              <w:rPr>
                <w:sz w:val="22"/>
                <w:szCs w:val="22"/>
              </w:rPr>
            </w:pPr>
            <w:r w:rsidRPr="00BE44DD">
              <w:rPr>
                <w:sz w:val="22"/>
                <w:szCs w:val="22"/>
              </w:rPr>
              <w:t>3</w:t>
            </w:r>
          </w:p>
        </w:tc>
        <w:tc>
          <w:tcPr>
            <w:tcW w:w="850" w:type="dxa"/>
            <w:tcBorders>
              <w:top w:val="nil"/>
              <w:left w:val="nil"/>
              <w:bottom w:val="single" w:sz="4" w:space="0" w:color="auto"/>
              <w:right w:val="single" w:sz="4" w:space="0" w:color="auto"/>
            </w:tcBorders>
            <w:shd w:val="clear" w:color="auto" w:fill="D9D9D9"/>
            <w:noWrap/>
            <w:vAlign w:val="center"/>
          </w:tcPr>
          <w:p w14:paraId="277C2766" w14:textId="77777777" w:rsidR="00BA78F8" w:rsidRPr="00BE44DD" w:rsidRDefault="00BA78F8" w:rsidP="00EC1E94">
            <w:pPr>
              <w:jc w:val="center"/>
              <w:rPr>
                <w:sz w:val="22"/>
                <w:szCs w:val="22"/>
              </w:rPr>
            </w:pPr>
            <w:r w:rsidRPr="00BE44DD">
              <w:rPr>
                <w:sz w:val="22"/>
                <w:szCs w:val="22"/>
              </w:rPr>
              <w:t>4</w:t>
            </w:r>
          </w:p>
        </w:tc>
        <w:tc>
          <w:tcPr>
            <w:tcW w:w="851" w:type="dxa"/>
            <w:tcBorders>
              <w:top w:val="nil"/>
              <w:left w:val="nil"/>
              <w:bottom w:val="single" w:sz="4" w:space="0" w:color="auto"/>
              <w:right w:val="single" w:sz="4" w:space="0" w:color="auto"/>
            </w:tcBorders>
            <w:shd w:val="clear" w:color="auto" w:fill="D9D9D9"/>
            <w:noWrap/>
            <w:vAlign w:val="center"/>
          </w:tcPr>
          <w:p w14:paraId="61003DA2" w14:textId="77777777" w:rsidR="00BA78F8" w:rsidRPr="00BE44DD" w:rsidRDefault="00BA78F8" w:rsidP="00EC1E94">
            <w:pPr>
              <w:jc w:val="center"/>
              <w:rPr>
                <w:sz w:val="22"/>
                <w:szCs w:val="22"/>
              </w:rPr>
            </w:pPr>
            <w:r w:rsidRPr="00BE44DD">
              <w:rPr>
                <w:sz w:val="22"/>
                <w:szCs w:val="22"/>
              </w:rPr>
              <w:t>5</w:t>
            </w:r>
          </w:p>
        </w:tc>
        <w:tc>
          <w:tcPr>
            <w:tcW w:w="992" w:type="dxa"/>
            <w:tcBorders>
              <w:top w:val="nil"/>
              <w:left w:val="nil"/>
              <w:bottom w:val="single" w:sz="4" w:space="0" w:color="auto"/>
              <w:right w:val="single" w:sz="4" w:space="0" w:color="auto"/>
            </w:tcBorders>
            <w:shd w:val="clear" w:color="auto" w:fill="D9D9D9"/>
            <w:noWrap/>
            <w:vAlign w:val="center"/>
          </w:tcPr>
          <w:p w14:paraId="614957ED" w14:textId="77777777" w:rsidR="00BA78F8" w:rsidRPr="00BE44DD" w:rsidRDefault="00BA78F8" w:rsidP="00EC1E94">
            <w:pPr>
              <w:jc w:val="center"/>
              <w:rPr>
                <w:bCs/>
                <w:sz w:val="22"/>
                <w:szCs w:val="22"/>
              </w:rPr>
            </w:pPr>
            <w:r w:rsidRPr="00BE44DD">
              <w:rPr>
                <w:bCs/>
                <w:sz w:val="22"/>
                <w:szCs w:val="22"/>
              </w:rPr>
              <w:t>6</w:t>
            </w:r>
          </w:p>
        </w:tc>
        <w:tc>
          <w:tcPr>
            <w:tcW w:w="709" w:type="dxa"/>
            <w:tcBorders>
              <w:top w:val="nil"/>
              <w:left w:val="nil"/>
              <w:bottom w:val="single" w:sz="4" w:space="0" w:color="auto"/>
              <w:right w:val="single" w:sz="4" w:space="0" w:color="auto"/>
            </w:tcBorders>
            <w:shd w:val="clear" w:color="auto" w:fill="D9D9D9"/>
            <w:noWrap/>
            <w:vAlign w:val="center"/>
          </w:tcPr>
          <w:p w14:paraId="55BF0466" w14:textId="77777777" w:rsidR="00BA78F8" w:rsidRPr="00BE44DD" w:rsidRDefault="00BA78F8" w:rsidP="00EC1E94">
            <w:pPr>
              <w:jc w:val="center"/>
              <w:rPr>
                <w:sz w:val="22"/>
                <w:szCs w:val="22"/>
              </w:rPr>
            </w:pPr>
            <w:r w:rsidRPr="00BE44DD">
              <w:rPr>
                <w:sz w:val="22"/>
                <w:szCs w:val="22"/>
              </w:rPr>
              <w:t>7</w:t>
            </w:r>
          </w:p>
        </w:tc>
        <w:tc>
          <w:tcPr>
            <w:tcW w:w="961" w:type="dxa"/>
            <w:tcBorders>
              <w:top w:val="nil"/>
              <w:left w:val="nil"/>
              <w:bottom w:val="single" w:sz="4" w:space="0" w:color="auto"/>
              <w:right w:val="single" w:sz="4" w:space="0" w:color="auto"/>
            </w:tcBorders>
            <w:shd w:val="clear" w:color="auto" w:fill="D9D9D9"/>
            <w:noWrap/>
            <w:vAlign w:val="center"/>
          </w:tcPr>
          <w:p w14:paraId="1C18AD13" w14:textId="77777777" w:rsidR="00BA78F8" w:rsidRPr="00BE44DD" w:rsidRDefault="00BA78F8" w:rsidP="00EC1E94">
            <w:pPr>
              <w:jc w:val="center"/>
              <w:rPr>
                <w:sz w:val="22"/>
                <w:szCs w:val="22"/>
              </w:rPr>
            </w:pPr>
            <w:r w:rsidRPr="00BE44DD">
              <w:rPr>
                <w:sz w:val="22"/>
                <w:szCs w:val="22"/>
              </w:rPr>
              <w:t>8</w:t>
            </w:r>
          </w:p>
        </w:tc>
        <w:tc>
          <w:tcPr>
            <w:tcW w:w="882" w:type="dxa"/>
            <w:tcBorders>
              <w:top w:val="nil"/>
              <w:left w:val="nil"/>
              <w:bottom w:val="single" w:sz="4" w:space="0" w:color="auto"/>
              <w:right w:val="single" w:sz="4" w:space="0" w:color="auto"/>
            </w:tcBorders>
            <w:shd w:val="clear" w:color="auto" w:fill="D9D9D9"/>
            <w:noWrap/>
            <w:vAlign w:val="center"/>
          </w:tcPr>
          <w:p w14:paraId="79B47A94" w14:textId="77777777" w:rsidR="00BA78F8" w:rsidRPr="00BE44DD" w:rsidRDefault="00BA78F8" w:rsidP="00EC1E94">
            <w:pPr>
              <w:jc w:val="center"/>
              <w:rPr>
                <w:bCs/>
                <w:sz w:val="22"/>
                <w:szCs w:val="22"/>
              </w:rPr>
            </w:pPr>
            <w:r w:rsidRPr="00BE44DD">
              <w:rPr>
                <w:bCs/>
                <w:sz w:val="22"/>
                <w:szCs w:val="22"/>
              </w:rPr>
              <w:t>9</w:t>
            </w:r>
          </w:p>
        </w:tc>
        <w:tc>
          <w:tcPr>
            <w:tcW w:w="532" w:type="dxa"/>
            <w:tcBorders>
              <w:top w:val="nil"/>
              <w:left w:val="nil"/>
              <w:bottom w:val="single" w:sz="4" w:space="0" w:color="auto"/>
              <w:right w:val="single" w:sz="4" w:space="0" w:color="auto"/>
            </w:tcBorders>
            <w:shd w:val="clear" w:color="auto" w:fill="D9D9D9"/>
            <w:noWrap/>
            <w:vAlign w:val="center"/>
          </w:tcPr>
          <w:p w14:paraId="1BCF8750" w14:textId="77777777" w:rsidR="00BA78F8" w:rsidRPr="00BE44DD" w:rsidRDefault="00BA78F8" w:rsidP="00EC1E94">
            <w:pPr>
              <w:jc w:val="center"/>
              <w:rPr>
                <w:sz w:val="22"/>
                <w:szCs w:val="22"/>
              </w:rPr>
            </w:pPr>
            <w:r w:rsidRPr="00BE44DD">
              <w:rPr>
                <w:sz w:val="22"/>
                <w:szCs w:val="22"/>
              </w:rPr>
              <w:t>10</w:t>
            </w:r>
          </w:p>
        </w:tc>
      </w:tr>
      <w:tr w:rsidR="002216ED" w:rsidRPr="00BE44DD" w14:paraId="0C1FB15B" w14:textId="77777777" w:rsidTr="00090884">
        <w:trPr>
          <w:trHeight w:val="255"/>
        </w:trPr>
        <w:tc>
          <w:tcPr>
            <w:tcW w:w="284" w:type="dxa"/>
            <w:tcBorders>
              <w:top w:val="nil"/>
              <w:left w:val="single" w:sz="4" w:space="0" w:color="auto"/>
              <w:bottom w:val="single" w:sz="4" w:space="0" w:color="auto"/>
              <w:right w:val="single" w:sz="4" w:space="0" w:color="auto"/>
            </w:tcBorders>
            <w:shd w:val="clear" w:color="auto" w:fill="auto"/>
            <w:noWrap/>
            <w:vAlign w:val="center"/>
          </w:tcPr>
          <w:p w14:paraId="663987BF" w14:textId="77777777" w:rsidR="002216ED" w:rsidRPr="00BE44DD" w:rsidRDefault="002216ED" w:rsidP="002216ED">
            <w:pPr>
              <w:jc w:val="center"/>
              <w:rPr>
                <w:sz w:val="22"/>
                <w:szCs w:val="22"/>
              </w:rPr>
            </w:pPr>
            <w:r w:rsidRPr="00BE44DD">
              <w:rPr>
                <w:sz w:val="22"/>
                <w:szCs w:val="22"/>
              </w:rPr>
              <w:t>2</w:t>
            </w:r>
          </w:p>
        </w:tc>
        <w:tc>
          <w:tcPr>
            <w:tcW w:w="1559" w:type="dxa"/>
            <w:tcBorders>
              <w:top w:val="nil"/>
              <w:left w:val="nil"/>
              <w:bottom w:val="single" w:sz="4" w:space="0" w:color="auto"/>
              <w:right w:val="single" w:sz="4" w:space="0" w:color="auto"/>
            </w:tcBorders>
            <w:shd w:val="clear" w:color="auto" w:fill="auto"/>
            <w:noWrap/>
            <w:vAlign w:val="center"/>
          </w:tcPr>
          <w:p w14:paraId="48199935" w14:textId="77777777" w:rsidR="002216ED" w:rsidRPr="00BE44DD" w:rsidRDefault="002216ED" w:rsidP="002216ED">
            <w:pPr>
              <w:jc w:val="center"/>
              <w:rPr>
                <w:sz w:val="22"/>
                <w:szCs w:val="22"/>
              </w:rPr>
            </w:pPr>
            <w:r w:rsidRPr="00BE44DD">
              <w:rPr>
                <w:sz w:val="22"/>
                <w:szCs w:val="22"/>
              </w:rPr>
              <w:t>СОШ №1</w:t>
            </w:r>
          </w:p>
        </w:tc>
        <w:tc>
          <w:tcPr>
            <w:tcW w:w="1843" w:type="dxa"/>
            <w:tcBorders>
              <w:top w:val="nil"/>
              <w:left w:val="nil"/>
              <w:bottom w:val="single" w:sz="4" w:space="0" w:color="auto"/>
              <w:right w:val="single" w:sz="4" w:space="0" w:color="auto"/>
            </w:tcBorders>
            <w:shd w:val="clear" w:color="auto" w:fill="auto"/>
            <w:noWrap/>
            <w:vAlign w:val="center"/>
          </w:tcPr>
          <w:p w14:paraId="19175289" w14:textId="77777777" w:rsidR="002216ED" w:rsidRPr="00BE44DD" w:rsidRDefault="002216ED" w:rsidP="002216ED">
            <w:pPr>
              <w:rPr>
                <w:sz w:val="22"/>
                <w:szCs w:val="22"/>
              </w:rPr>
            </w:pPr>
            <w:r w:rsidRPr="00BE44DD">
              <w:rPr>
                <w:sz w:val="22"/>
                <w:szCs w:val="22"/>
              </w:rPr>
              <w:t>п.  Невон, ул. Кеульская, д 6</w:t>
            </w:r>
          </w:p>
        </w:tc>
        <w:tc>
          <w:tcPr>
            <w:tcW w:w="850" w:type="dxa"/>
            <w:tcBorders>
              <w:top w:val="nil"/>
              <w:left w:val="nil"/>
              <w:bottom w:val="single" w:sz="4" w:space="0" w:color="auto"/>
              <w:right w:val="single" w:sz="4" w:space="0" w:color="auto"/>
            </w:tcBorders>
            <w:shd w:val="clear" w:color="auto" w:fill="auto"/>
            <w:noWrap/>
          </w:tcPr>
          <w:p w14:paraId="2EC601CD" w14:textId="0ED82F80" w:rsidR="002216ED" w:rsidRPr="002216ED" w:rsidRDefault="002216ED" w:rsidP="002216ED">
            <w:pPr>
              <w:jc w:val="center"/>
              <w:rPr>
                <w:sz w:val="22"/>
                <w:szCs w:val="22"/>
              </w:rPr>
            </w:pPr>
            <w:r w:rsidRPr="002216ED">
              <w:rPr>
                <w:sz w:val="22"/>
                <w:szCs w:val="22"/>
              </w:rPr>
              <w:t>320</w:t>
            </w:r>
          </w:p>
        </w:tc>
        <w:tc>
          <w:tcPr>
            <w:tcW w:w="851" w:type="dxa"/>
            <w:tcBorders>
              <w:top w:val="nil"/>
              <w:left w:val="nil"/>
              <w:bottom w:val="single" w:sz="4" w:space="0" w:color="auto"/>
              <w:right w:val="single" w:sz="4" w:space="0" w:color="auto"/>
            </w:tcBorders>
            <w:shd w:val="clear" w:color="auto" w:fill="auto"/>
            <w:noWrap/>
          </w:tcPr>
          <w:p w14:paraId="7D3FD981" w14:textId="06299AA6" w:rsidR="002216ED" w:rsidRPr="002216ED" w:rsidRDefault="002216ED" w:rsidP="002216ED">
            <w:pPr>
              <w:jc w:val="center"/>
              <w:rPr>
                <w:sz w:val="22"/>
                <w:szCs w:val="22"/>
              </w:rPr>
            </w:pPr>
            <w:r w:rsidRPr="002216ED">
              <w:rPr>
                <w:sz w:val="22"/>
                <w:szCs w:val="22"/>
              </w:rPr>
              <w:t>184</w:t>
            </w:r>
          </w:p>
        </w:tc>
        <w:tc>
          <w:tcPr>
            <w:tcW w:w="992" w:type="dxa"/>
            <w:tcBorders>
              <w:top w:val="nil"/>
              <w:left w:val="nil"/>
              <w:bottom w:val="single" w:sz="4" w:space="0" w:color="auto"/>
              <w:right w:val="single" w:sz="4" w:space="0" w:color="auto"/>
            </w:tcBorders>
            <w:shd w:val="clear" w:color="auto" w:fill="auto"/>
            <w:noWrap/>
          </w:tcPr>
          <w:p w14:paraId="1588275F" w14:textId="7FF09076" w:rsidR="002216ED" w:rsidRPr="002216ED" w:rsidRDefault="002216ED" w:rsidP="002216ED">
            <w:pPr>
              <w:jc w:val="center"/>
              <w:rPr>
                <w:b/>
                <w:bCs/>
                <w:sz w:val="22"/>
                <w:szCs w:val="22"/>
              </w:rPr>
            </w:pPr>
            <w:r w:rsidRPr="002216ED">
              <w:rPr>
                <w:sz w:val="22"/>
                <w:szCs w:val="22"/>
              </w:rPr>
              <w:t>136</w:t>
            </w:r>
          </w:p>
        </w:tc>
        <w:tc>
          <w:tcPr>
            <w:tcW w:w="709" w:type="dxa"/>
            <w:tcBorders>
              <w:top w:val="nil"/>
              <w:left w:val="nil"/>
              <w:bottom w:val="single" w:sz="4" w:space="0" w:color="auto"/>
              <w:right w:val="single" w:sz="4" w:space="0" w:color="auto"/>
            </w:tcBorders>
            <w:shd w:val="clear" w:color="auto" w:fill="auto"/>
            <w:noWrap/>
            <w:vAlign w:val="center"/>
          </w:tcPr>
          <w:p w14:paraId="235B2495" w14:textId="77777777" w:rsidR="002216ED" w:rsidRPr="00BE44DD" w:rsidRDefault="002216ED" w:rsidP="002216ED">
            <w:pPr>
              <w:jc w:val="center"/>
              <w:rPr>
                <w:sz w:val="22"/>
                <w:szCs w:val="22"/>
              </w:rPr>
            </w:pPr>
            <w:r w:rsidRPr="00BE44DD">
              <w:rPr>
                <w:sz w:val="22"/>
                <w:szCs w:val="22"/>
              </w:rPr>
              <w:t>спец.</w:t>
            </w:r>
          </w:p>
        </w:tc>
        <w:tc>
          <w:tcPr>
            <w:tcW w:w="961" w:type="dxa"/>
            <w:tcBorders>
              <w:top w:val="single" w:sz="4" w:space="0" w:color="auto"/>
              <w:left w:val="nil"/>
              <w:bottom w:val="single" w:sz="4" w:space="0" w:color="auto"/>
              <w:right w:val="single" w:sz="4" w:space="0" w:color="auto"/>
            </w:tcBorders>
            <w:shd w:val="clear" w:color="auto" w:fill="auto"/>
            <w:noWrap/>
            <w:vAlign w:val="center"/>
          </w:tcPr>
          <w:p w14:paraId="7A971D06" w14:textId="77777777" w:rsidR="002216ED" w:rsidRPr="00BE44DD" w:rsidRDefault="002216ED" w:rsidP="002216ED">
            <w:pPr>
              <w:jc w:val="center"/>
              <w:rPr>
                <w:sz w:val="22"/>
                <w:szCs w:val="22"/>
              </w:rPr>
            </w:pPr>
            <w:r w:rsidRPr="00BE44DD">
              <w:rPr>
                <w:sz w:val="22"/>
                <w:szCs w:val="22"/>
              </w:rPr>
              <w:t>хорошее</w:t>
            </w:r>
          </w:p>
        </w:tc>
        <w:tc>
          <w:tcPr>
            <w:tcW w:w="882" w:type="dxa"/>
            <w:tcBorders>
              <w:top w:val="nil"/>
              <w:left w:val="nil"/>
              <w:bottom w:val="single" w:sz="4" w:space="0" w:color="auto"/>
              <w:right w:val="single" w:sz="4" w:space="0" w:color="auto"/>
            </w:tcBorders>
            <w:shd w:val="clear" w:color="auto" w:fill="auto"/>
            <w:noWrap/>
            <w:vAlign w:val="center"/>
          </w:tcPr>
          <w:p w14:paraId="12417887" w14:textId="77777777" w:rsidR="002216ED" w:rsidRPr="00BE44DD" w:rsidRDefault="002216ED" w:rsidP="002216ED">
            <w:pPr>
              <w:jc w:val="center"/>
              <w:rPr>
                <w:b/>
                <w:bCs/>
                <w:sz w:val="22"/>
                <w:szCs w:val="22"/>
              </w:rPr>
            </w:pPr>
            <w:r w:rsidRPr="00BE44DD">
              <w:rPr>
                <w:b/>
                <w:bCs/>
                <w:sz w:val="22"/>
                <w:szCs w:val="22"/>
              </w:rPr>
              <w:t>1,6</w:t>
            </w:r>
          </w:p>
        </w:tc>
        <w:tc>
          <w:tcPr>
            <w:tcW w:w="532" w:type="dxa"/>
            <w:tcBorders>
              <w:top w:val="single" w:sz="4" w:space="0" w:color="auto"/>
              <w:left w:val="nil"/>
              <w:bottom w:val="single" w:sz="4" w:space="0" w:color="auto"/>
              <w:right w:val="single" w:sz="4" w:space="0" w:color="auto"/>
            </w:tcBorders>
            <w:shd w:val="clear" w:color="auto" w:fill="FFFFFF"/>
            <w:noWrap/>
            <w:vAlign w:val="center"/>
          </w:tcPr>
          <w:p w14:paraId="74B98491" w14:textId="77777777" w:rsidR="002216ED" w:rsidRPr="00BE44DD" w:rsidRDefault="002216ED" w:rsidP="002216ED">
            <w:pPr>
              <w:jc w:val="center"/>
              <w:rPr>
                <w:b/>
                <w:sz w:val="22"/>
                <w:szCs w:val="22"/>
              </w:rPr>
            </w:pPr>
            <w:r w:rsidRPr="00BE44DD">
              <w:rPr>
                <w:b/>
                <w:sz w:val="22"/>
                <w:szCs w:val="22"/>
              </w:rPr>
              <w:t>1,4</w:t>
            </w:r>
          </w:p>
        </w:tc>
      </w:tr>
      <w:tr w:rsidR="002216ED" w:rsidRPr="00BE44DD" w14:paraId="56205836" w14:textId="77777777" w:rsidTr="00090884">
        <w:trPr>
          <w:trHeight w:val="255"/>
        </w:trPr>
        <w:tc>
          <w:tcPr>
            <w:tcW w:w="284" w:type="dxa"/>
            <w:tcBorders>
              <w:top w:val="nil"/>
              <w:left w:val="single" w:sz="4" w:space="0" w:color="auto"/>
              <w:bottom w:val="single" w:sz="4" w:space="0" w:color="auto"/>
              <w:right w:val="single" w:sz="4" w:space="0" w:color="auto"/>
            </w:tcBorders>
            <w:shd w:val="clear" w:color="auto" w:fill="auto"/>
            <w:noWrap/>
            <w:vAlign w:val="center"/>
          </w:tcPr>
          <w:p w14:paraId="36E39B25" w14:textId="77777777" w:rsidR="002216ED" w:rsidRPr="00BE44DD" w:rsidRDefault="002216ED" w:rsidP="002216ED">
            <w:pPr>
              <w:jc w:val="center"/>
              <w:rPr>
                <w:sz w:val="22"/>
                <w:szCs w:val="22"/>
              </w:rPr>
            </w:pPr>
            <w:r w:rsidRPr="00BE44DD">
              <w:rPr>
                <w:sz w:val="22"/>
                <w:szCs w:val="22"/>
              </w:rPr>
              <w:t>3</w:t>
            </w:r>
          </w:p>
        </w:tc>
        <w:tc>
          <w:tcPr>
            <w:tcW w:w="1559" w:type="dxa"/>
            <w:tcBorders>
              <w:top w:val="nil"/>
              <w:left w:val="nil"/>
              <w:bottom w:val="single" w:sz="4" w:space="0" w:color="auto"/>
              <w:right w:val="single" w:sz="4" w:space="0" w:color="auto"/>
            </w:tcBorders>
            <w:shd w:val="clear" w:color="auto" w:fill="auto"/>
            <w:noWrap/>
            <w:vAlign w:val="center"/>
          </w:tcPr>
          <w:p w14:paraId="54C39EED" w14:textId="77777777" w:rsidR="002216ED" w:rsidRPr="00BE44DD" w:rsidRDefault="002216ED" w:rsidP="002216ED">
            <w:pPr>
              <w:jc w:val="center"/>
              <w:rPr>
                <w:sz w:val="22"/>
                <w:szCs w:val="22"/>
              </w:rPr>
            </w:pPr>
            <w:r w:rsidRPr="00BE44DD">
              <w:rPr>
                <w:sz w:val="22"/>
                <w:szCs w:val="22"/>
              </w:rPr>
              <w:t>СОШ №2</w:t>
            </w:r>
          </w:p>
        </w:tc>
        <w:tc>
          <w:tcPr>
            <w:tcW w:w="1843" w:type="dxa"/>
            <w:tcBorders>
              <w:top w:val="nil"/>
              <w:left w:val="nil"/>
              <w:bottom w:val="single" w:sz="4" w:space="0" w:color="auto"/>
              <w:right w:val="single" w:sz="4" w:space="0" w:color="auto"/>
            </w:tcBorders>
            <w:shd w:val="clear" w:color="auto" w:fill="auto"/>
            <w:noWrap/>
            <w:vAlign w:val="center"/>
          </w:tcPr>
          <w:p w14:paraId="6FB4C4AF" w14:textId="77777777" w:rsidR="002216ED" w:rsidRPr="00BE44DD" w:rsidRDefault="002216ED" w:rsidP="002216ED">
            <w:pPr>
              <w:rPr>
                <w:sz w:val="22"/>
                <w:szCs w:val="22"/>
              </w:rPr>
            </w:pPr>
            <w:r w:rsidRPr="00BE44DD">
              <w:rPr>
                <w:sz w:val="22"/>
                <w:szCs w:val="22"/>
              </w:rPr>
              <w:t>п.  Невон, ул. Сказочная, д 1</w:t>
            </w:r>
          </w:p>
        </w:tc>
        <w:tc>
          <w:tcPr>
            <w:tcW w:w="850" w:type="dxa"/>
            <w:tcBorders>
              <w:top w:val="nil"/>
              <w:left w:val="nil"/>
              <w:bottom w:val="single" w:sz="4" w:space="0" w:color="auto"/>
              <w:right w:val="single" w:sz="4" w:space="0" w:color="auto"/>
            </w:tcBorders>
            <w:shd w:val="clear" w:color="auto" w:fill="auto"/>
            <w:noWrap/>
          </w:tcPr>
          <w:p w14:paraId="04EA5E92" w14:textId="012C699E" w:rsidR="002216ED" w:rsidRPr="002216ED" w:rsidRDefault="002216ED" w:rsidP="002216ED">
            <w:pPr>
              <w:jc w:val="center"/>
              <w:rPr>
                <w:sz w:val="22"/>
                <w:szCs w:val="22"/>
              </w:rPr>
            </w:pPr>
            <w:r w:rsidRPr="002216ED">
              <w:rPr>
                <w:sz w:val="22"/>
                <w:szCs w:val="22"/>
              </w:rPr>
              <w:t>392</w:t>
            </w:r>
          </w:p>
        </w:tc>
        <w:tc>
          <w:tcPr>
            <w:tcW w:w="851" w:type="dxa"/>
            <w:tcBorders>
              <w:top w:val="nil"/>
              <w:left w:val="nil"/>
              <w:bottom w:val="single" w:sz="4" w:space="0" w:color="auto"/>
              <w:right w:val="single" w:sz="4" w:space="0" w:color="auto"/>
            </w:tcBorders>
            <w:shd w:val="clear" w:color="auto" w:fill="auto"/>
            <w:noWrap/>
          </w:tcPr>
          <w:p w14:paraId="2E3AB738" w14:textId="6AA10D31" w:rsidR="002216ED" w:rsidRPr="002216ED" w:rsidRDefault="002216ED" w:rsidP="002216ED">
            <w:pPr>
              <w:jc w:val="center"/>
              <w:rPr>
                <w:sz w:val="22"/>
                <w:szCs w:val="22"/>
              </w:rPr>
            </w:pPr>
            <w:r w:rsidRPr="002216ED">
              <w:rPr>
                <w:sz w:val="22"/>
                <w:szCs w:val="22"/>
              </w:rPr>
              <w:t>147</w:t>
            </w:r>
          </w:p>
        </w:tc>
        <w:tc>
          <w:tcPr>
            <w:tcW w:w="992" w:type="dxa"/>
            <w:tcBorders>
              <w:top w:val="nil"/>
              <w:left w:val="nil"/>
              <w:bottom w:val="single" w:sz="4" w:space="0" w:color="auto"/>
              <w:right w:val="single" w:sz="4" w:space="0" w:color="auto"/>
            </w:tcBorders>
            <w:shd w:val="clear" w:color="auto" w:fill="auto"/>
            <w:noWrap/>
          </w:tcPr>
          <w:p w14:paraId="1D93B151" w14:textId="4638AFD5" w:rsidR="002216ED" w:rsidRPr="002216ED" w:rsidRDefault="002216ED" w:rsidP="002216ED">
            <w:pPr>
              <w:jc w:val="center"/>
              <w:rPr>
                <w:b/>
                <w:bCs/>
                <w:sz w:val="22"/>
                <w:szCs w:val="22"/>
              </w:rPr>
            </w:pPr>
            <w:r w:rsidRPr="002216ED">
              <w:rPr>
                <w:sz w:val="22"/>
                <w:szCs w:val="22"/>
              </w:rPr>
              <w:t>245</w:t>
            </w:r>
          </w:p>
        </w:tc>
        <w:tc>
          <w:tcPr>
            <w:tcW w:w="709" w:type="dxa"/>
            <w:tcBorders>
              <w:top w:val="nil"/>
              <w:left w:val="nil"/>
              <w:bottom w:val="single" w:sz="4" w:space="0" w:color="auto"/>
              <w:right w:val="single" w:sz="4" w:space="0" w:color="auto"/>
            </w:tcBorders>
            <w:shd w:val="clear" w:color="auto" w:fill="auto"/>
            <w:noWrap/>
            <w:vAlign w:val="center"/>
          </w:tcPr>
          <w:p w14:paraId="46063F53" w14:textId="77777777" w:rsidR="002216ED" w:rsidRPr="00BE44DD" w:rsidRDefault="002216ED" w:rsidP="002216ED">
            <w:pPr>
              <w:jc w:val="center"/>
              <w:rPr>
                <w:sz w:val="22"/>
                <w:szCs w:val="22"/>
              </w:rPr>
            </w:pPr>
            <w:r w:rsidRPr="00BE44DD">
              <w:rPr>
                <w:sz w:val="22"/>
                <w:szCs w:val="22"/>
              </w:rPr>
              <w:t>спец.</w:t>
            </w:r>
          </w:p>
        </w:tc>
        <w:tc>
          <w:tcPr>
            <w:tcW w:w="961" w:type="dxa"/>
            <w:tcBorders>
              <w:top w:val="nil"/>
              <w:left w:val="nil"/>
              <w:bottom w:val="single" w:sz="4" w:space="0" w:color="auto"/>
              <w:right w:val="single" w:sz="4" w:space="0" w:color="auto"/>
            </w:tcBorders>
            <w:shd w:val="clear" w:color="auto" w:fill="auto"/>
            <w:noWrap/>
            <w:vAlign w:val="center"/>
          </w:tcPr>
          <w:p w14:paraId="78B83741" w14:textId="77777777" w:rsidR="002216ED" w:rsidRPr="00BE44DD" w:rsidRDefault="002216ED" w:rsidP="002216ED">
            <w:pPr>
              <w:jc w:val="center"/>
              <w:rPr>
                <w:sz w:val="22"/>
                <w:szCs w:val="22"/>
              </w:rPr>
            </w:pPr>
            <w:r w:rsidRPr="00BE44DD">
              <w:rPr>
                <w:sz w:val="22"/>
                <w:szCs w:val="22"/>
              </w:rPr>
              <w:t>хорошее</w:t>
            </w:r>
          </w:p>
        </w:tc>
        <w:tc>
          <w:tcPr>
            <w:tcW w:w="882" w:type="dxa"/>
            <w:tcBorders>
              <w:top w:val="nil"/>
              <w:left w:val="nil"/>
              <w:bottom w:val="single" w:sz="4" w:space="0" w:color="auto"/>
              <w:right w:val="single" w:sz="4" w:space="0" w:color="auto"/>
            </w:tcBorders>
            <w:shd w:val="clear" w:color="auto" w:fill="auto"/>
            <w:noWrap/>
            <w:vAlign w:val="center"/>
          </w:tcPr>
          <w:p w14:paraId="4E2CAC3A" w14:textId="77777777" w:rsidR="002216ED" w:rsidRPr="00BE44DD" w:rsidRDefault="002216ED" w:rsidP="002216ED">
            <w:pPr>
              <w:jc w:val="center"/>
              <w:rPr>
                <w:b/>
                <w:bCs/>
                <w:sz w:val="22"/>
                <w:szCs w:val="22"/>
              </w:rPr>
            </w:pPr>
            <w:r w:rsidRPr="00BE44DD">
              <w:rPr>
                <w:b/>
                <w:bCs/>
                <w:sz w:val="22"/>
                <w:szCs w:val="22"/>
              </w:rPr>
              <w:t>2,0</w:t>
            </w:r>
          </w:p>
        </w:tc>
        <w:tc>
          <w:tcPr>
            <w:tcW w:w="532" w:type="dxa"/>
            <w:tcBorders>
              <w:top w:val="nil"/>
              <w:left w:val="nil"/>
              <w:bottom w:val="single" w:sz="4" w:space="0" w:color="auto"/>
              <w:right w:val="single" w:sz="4" w:space="0" w:color="auto"/>
            </w:tcBorders>
            <w:shd w:val="clear" w:color="auto" w:fill="FFFFFF"/>
            <w:noWrap/>
            <w:vAlign w:val="center"/>
          </w:tcPr>
          <w:p w14:paraId="22D81167" w14:textId="77777777" w:rsidR="002216ED" w:rsidRPr="00BE44DD" w:rsidRDefault="002216ED" w:rsidP="002216ED">
            <w:pPr>
              <w:jc w:val="center"/>
              <w:rPr>
                <w:b/>
                <w:sz w:val="22"/>
                <w:szCs w:val="22"/>
              </w:rPr>
            </w:pPr>
            <w:r w:rsidRPr="00BE44DD">
              <w:rPr>
                <w:b/>
                <w:sz w:val="22"/>
                <w:szCs w:val="22"/>
              </w:rPr>
              <w:t>2,8</w:t>
            </w:r>
          </w:p>
        </w:tc>
      </w:tr>
      <w:tr w:rsidR="002216ED" w:rsidRPr="00BE44DD" w14:paraId="4F39F843" w14:textId="77777777" w:rsidTr="00090884">
        <w:trPr>
          <w:trHeight w:val="255"/>
        </w:trPr>
        <w:tc>
          <w:tcPr>
            <w:tcW w:w="3686" w:type="dxa"/>
            <w:gridSpan w:val="3"/>
            <w:tcBorders>
              <w:top w:val="nil"/>
              <w:left w:val="single" w:sz="4" w:space="0" w:color="auto"/>
              <w:bottom w:val="single" w:sz="4" w:space="0" w:color="auto"/>
              <w:right w:val="single" w:sz="4" w:space="0" w:color="auto"/>
            </w:tcBorders>
            <w:shd w:val="clear" w:color="auto" w:fill="auto"/>
            <w:noWrap/>
            <w:vAlign w:val="center"/>
          </w:tcPr>
          <w:p w14:paraId="31E4E782" w14:textId="77777777" w:rsidR="002216ED" w:rsidRPr="00BE44DD" w:rsidRDefault="002216ED" w:rsidP="002216ED">
            <w:pPr>
              <w:jc w:val="center"/>
              <w:rPr>
                <w:sz w:val="22"/>
                <w:szCs w:val="22"/>
              </w:rPr>
            </w:pPr>
            <w:r w:rsidRPr="00BE44DD">
              <w:rPr>
                <w:sz w:val="22"/>
                <w:szCs w:val="22"/>
              </w:rPr>
              <w:t>Общая емкость школ</w:t>
            </w:r>
          </w:p>
        </w:tc>
        <w:tc>
          <w:tcPr>
            <w:tcW w:w="850" w:type="dxa"/>
            <w:tcBorders>
              <w:top w:val="nil"/>
              <w:left w:val="nil"/>
              <w:bottom w:val="single" w:sz="4" w:space="0" w:color="auto"/>
              <w:right w:val="single" w:sz="4" w:space="0" w:color="auto"/>
            </w:tcBorders>
            <w:shd w:val="clear" w:color="auto" w:fill="auto"/>
            <w:noWrap/>
          </w:tcPr>
          <w:p w14:paraId="3592428A" w14:textId="37424728" w:rsidR="002216ED" w:rsidRPr="002216ED" w:rsidRDefault="002216ED" w:rsidP="002216ED">
            <w:pPr>
              <w:jc w:val="center"/>
              <w:rPr>
                <w:sz w:val="22"/>
                <w:szCs w:val="22"/>
              </w:rPr>
            </w:pPr>
            <w:r w:rsidRPr="002216ED">
              <w:rPr>
                <w:sz w:val="22"/>
                <w:szCs w:val="22"/>
              </w:rPr>
              <w:t>680</w:t>
            </w:r>
          </w:p>
        </w:tc>
        <w:tc>
          <w:tcPr>
            <w:tcW w:w="851" w:type="dxa"/>
            <w:tcBorders>
              <w:top w:val="nil"/>
              <w:left w:val="nil"/>
              <w:bottom w:val="single" w:sz="4" w:space="0" w:color="auto"/>
              <w:right w:val="single" w:sz="4" w:space="0" w:color="auto"/>
            </w:tcBorders>
            <w:shd w:val="clear" w:color="auto" w:fill="auto"/>
            <w:noWrap/>
          </w:tcPr>
          <w:p w14:paraId="470F7994" w14:textId="08DCB527" w:rsidR="002216ED" w:rsidRPr="002216ED" w:rsidRDefault="002216ED" w:rsidP="002216ED">
            <w:pPr>
              <w:jc w:val="center"/>
              <w:rPr>
                <w:sz w:val="22"/>
                <w:szCs w:val="22"/>
              </w:rPr>
            </w:pPr>
            <w:r w:rsidRPr="002216ED">
              <w:rPr>
                <w:sz w:val="22"/>
                <w:szCs w:val="22"/>
              </w:rPr>
              <w:t>331</w:t>
            </w:r>
          </w:p>
        </w:tc>
        <w:tc>
          <w:tcPr>
            <w:tcW w:w="992" w:type="dxa"/>
            <w:tcBorders>
              <w:top w:val="nil"/>
              <w:left w:val="nil"/>
              <w:bottom w:val="single" w:sz="4" w:space="0" w:color="auto"/>
              <w:right w:val="single" w:sz="4" w:space="0" w:color="auto"/>
            </w:tcBorders>
            <w:shd w:val="clear" w:color="auto" w:fill="auto"/>
            <w:noWrap/>
          </w:tcPr>
          <w:p w14:paraId="37B80D9D" w14:textId="21867D9A" w:rsidR="002216ED" w:rsidRPr="002216ED" w:rsidRDefault="002216ED" w:rsidP="002216ED">
            <w:pPr>
              <w:jc w:val="center"/>
              <w:rPr>
                <w:b/>
                <w:bCs/>
                <w:sz w:val="22"/>
                <w:szCs w:val="22"/>
              </w:rPr>
            </w:pPr>
            <w:r w:rsidRPr="002216ED">
              <w:rPr>
                <w:sz w:val="22"/>
                <w:szCs w:val="22"/>
              </w:rPr>
              <w:t>381</w:t>
            </w:r>
          </w:p>
        </w:tc>
        <w:tc>
          <w:tcPr>
            <w:tcW w:w="709" w:type="dxa"/>
            <w:tcBorders>
              <w:top w:val="nil"/>
              <w:left w:val="nil"/>
              <w:bottom w:val="single" w:sz="4" w:space="0" w:color="auto"/>
              <w:right w:val="single" w:sz="4" w:space="0" w:color="auto"/>
            </w:tcBorders>
            <w:shd w:val="clear" w:color="auto" w:fill="auto"/>
            <w:noWrap/>
            <w:vAlign w:val="center"/>
          </w:tcPr>
          <w:p w14:paraId="2AEF1AA0" w14:textId="77777777" w:rsidR="002216ED" w:rsidRPr="00BE44DD" w:rsidRDefault="002216ED" w:rsidP="002216ED">
            <w:pPr>
              <w:jc w:val="center"/>
              <w:rPr>
                <w:sz w:val="22"/>
                <w:szCs w:val="22"/>
              </w:rPr>
            </w:pPr>
          </w:p>
        </w:tc>
        <w:tc>
          <w:tcPr>
            <w:tcW w:w="961" w:type="dxa"/>
            <w:tcBorders>
              <w:top w:val="nil"/>
              <w:left w:val="nil"/>
              <w:bottom w:val="single" w:sz="4" w:space="0" w:color="auto"/>
              <w:right w:val="single" w:sz="4" w:space="0" w:color="auto"/>
            </w:tcBorders>
            <w:shd w:val="clear" w:color="auto" w:fill="auto"/>
            <w:noWrap/>
            <w:vAlign w:val="center"/>
          </w:tcPr>
          <w:p w14:paraId="31DD36C1" w14:textId="77777777" w:rsidR="002216ED" w:rsidRPr="00BE44DD" w:rsidRDefault="002216ED" w:rsidP="002216ED">
            <w:pPr>
              <w:jc w:val="center"/>
              <w:rPr>
                <w:sz w:val="22"/>
                <w:szCs w:val="22"/>
              </w:rPr>
            </w:pPr>
          </w:p>
        </w:tc>
        <w:tc>
          <w:tcPr>
            <w:tcW w:w="882" w:type="dxa"/>
            <w:tcBorders>
              <w:top w:val="nil"/>
              <w:left w:val="nil"/>
              <w:bottom w:val="single" w:sz="4" w:space="0" w:color="auto"/>
              <w:right w:val="single" w:sz="4" w:space="0" w:color="auto"/>
            </w:tcBorders>
            <w:shd w:val="clear" w:color="auto" w:fill="auto"/>
            <w:noWrap/>
            <w:vAlign w:val="center"/>
          </w:tcPr>
          <w:p w14:paraId="0E8A60A9" w14:textId="77777777" w:rsidR="002216ED" w:rsidRPr="00BE44DD" w:rsidRDefault="002216ED" w:rsidP="002216ED">
            <w:pPr>
              <w:jc w:val="center"/>
              <w:rPr>
                <w:b/>
                <w:bCs/>
                <w:sz w:val="22"/>
                <w:szCs w:val="22"/>
              </w:rPr>
            </w:pPr>
            <w:r w:rsidRPr="00BE44DD">
              <w:rPr>
                <w:b/>
                <w:bCs/>
                <w:sz w:val="22"/>
                <w:szCs w:val="22"/>
              </w:rPr>
              <w:t>3,6</w:t>
            </w:r>
          </w:p>
        </w:tc>
        <w:tc>
          <w:tcPr>
            <w:tcW w:w="532" w:type="dxa"/>
            <w:tcBorders>
              <w:top w:val="nil"/>
              <w:left w:val="nil"/>
              <w:bottom w:val="single" w:sz="4" w:space="0" w:color="auto"/>
              <w:right w:val="single" w:sz="4" w:space="0" w:color="auto"/>
            </w:tcBorders>
            <w:shd w:val="clear" w:color="auto" w:fill="FFFFFF"/>
            <w:noWrap/>
            <w:vAlign w:val="center"/>
          </w:tcPr>
          <w:p w14:paraId="6DAADF00" w14:textId="77777777" w:rsidR="002216ED" w:rsidRPr="00BE44DD" w:rsidRDefault="002216ED" w:rsidP="002216ED">
            <w:pPr>
              <w:jc w:val="center"/>
              <w:rPr>
                <w:b/>
                <w:sz w:val="22"/>
                <w:szCs w:val="22"/>
              </w:rPr>
            </w:pPr>
            <w:r w:rsidRPr="00BE44DD">
              <w:rPr>
                <w:b/>
                <w:sz w:val="22"/>
                <w:szCs w:val="22"/>
              </w:rPr>
              <w:t>4,2</w:t>
            </w:r>
          </w:p>
        </w:tc>
      </w:tr>
      <w:tr w:rsidR="002216ED" w:rsidRPr="00BE44DD" w14:paraId="43E55E8D" w14:textId="77777777" w:rsidTr="00154F5D">
        <w:trPr>
          <w:trHeight w:val="255"/>
        </w:trPr>
        <w:tc>
          <w:tcPr>
            <w:tcW w:w="284" w:type="dxa"/>
            <w:tcBorders>
              <w:top w:val="nil"/>
              <w:left w:val="single" w:sz="4" w:space="0" w:color="auto"/>
              <w:bottom w:val="single" w:sz="4" w:space="0" w:color="auto"/>
              <w:right w:val="single" w:sz="4" w:space="0" w:color="auto"/>
            </w:tcBorders>
            <w:shd w:val="clear" w:color="auto" w:fill="auto"/>
            <w:noWrap/>
            <w:vAlign w:val="center"/>
          </w:tcPr>
          <w:p w14:paraId="7DF60684" w14:textId="77777777" w:rsidR="002216ED" w:rsidRPr="00BE44DD" w:rsidRDefault="002216ED" w:rsidP="002216ED">
            <w:pPr>
              <w:jc w:val="center"/>
              <w:rPr>
                <w:sz w:val="22"/>
                <w:szCs w:val="22"/>
              </w:rPr>
            </w:pPr>
            <w:r w:rsidRPr="00BE44DD">
              <w:rPr>
                <w:sz w:val="22"/>
                <w:szCs w:val="22"/>
              </w:rPr>
              <w:t>4</w:t>
            </w:r>
          </w:p>
        </w:tc>
        <w:tc>
          <w:tcPr>
            <w:tcW w:w="1559" w:type="dxa"/>
            <w:tcBorders>
              <w:top w:val="nil"/>
              <w:left w:val="nil"/>
              <w:bottom w:val="single" w:sz="4" w:space="0" w:color="auto"/>
              <w:right w:val="single" w:sz="4" w:space="0" w:color="auto"/>
            </w:tcBorders>
            <w:shd w:val="clear" w:color="auto" w:fill="auto"/>
            <w:noWrap/>
            <w:vAlign w:val="center"/>
          </w:tcPr>
          <w:p w14:paraId="6264F089" w14:textId="77777777" w:rsidR="002216ED" w:rsidRPr="00BE44DD" w:rsidRDefault="002216ED" w:rsidP="002216ED">
            <w:pPr>
              <w:jc w:val="center"/>
              <w:rPr>
                <w:sz w:val="22"/>
                <w:szCs w:val="22"/>
              </w:rPr>
            </w:pPr>
            <w:r w:rsidRPr="00BE44DD">
              <w:rPr>
                <w:sz w:val="22"/>
                <w:szCs w:val="22"/>
              </w:rPr>
              <w:t>МДОУ «Детский сад «Журавушка»</w:t>
            </w:r>
          </w:p>
        </w:tc>
        <w:tc>
          <w:tcPr>
            <w:tcW w:w="1843" w:type="dxa"/>
            <w:tcBorders>
              <w:top w:val="nil"/>
              <w:left w:val="nil"/>
              <w:bottom w:val="single" w:sz="4" w:space="0" w:color="auto"/>
              <w:right w:val="single" w:sz="4" w:space="0" w:color="auto"/>
            </w:tcBorders>
            <w:shd w:val="clear" w:color="auto" w:fill="auto"/>
            <w:noWrap/>
            <w:vAlign w:val="center"/>
          </w:tcPr>
          <w:p w14:paraId="556C97E7" w14:textId="77777777" w:rsidR="002216ED" w:rsidRPr="00BE44DD" w:rsidRDefault="002216ED" w:rsidP="002216ED">
            <w:pPr>
              <w:rPr>
                <w:sz w:val="22"/>
                <w:szCs w:val="22"/>
              </w:rPr>
            </w:pPr>
            <w:r w:rsidRPr="00BE44DD">
              <w:rPr>
                <w:sz w:val="22"/>
                <w:szCs w:val="22"/>
              </w:rPr>
              <w:t>п. Невон, ул. Зеленая,  д. 6</w:t>
            </w:r>
          </w:p>
        </w:tc>
        <w:tc>
          <w:tcPr>
            <w:tcW w:w="850" w:type="dxa"/>
            <w:tcBorders>
              <w:top w:val="nil"/>
              <w:left w:val="nil"/>
              <w:bottom w:val="single" w:sz="4" w:space="0" w:color="auto"/>
              <w:right w:val="single" w:sz="4" w:space="0" w:color="auto"/>
            </w:tcBorders>
            <w:shd w:val="clear" w:color="auto" w:fill="FFFFFF"/>
            <w:noWrap/>
            <w:vAlign w:val="center"/>
          </w:tcPr>
          <w:p w14:paraId="420C547B" w14:textId="5091B53D" w:rsidR="002216ED" w:rsidRPr="002216ED" w:rsidRDefault="002216ED" w:rsidP="002216ED">
            <w:pPr>
              <w:jc w:val="center"/>
              <w:rPr>
                <w:sz w:val="22"/>
                <w:szCs w:val="22"/>
              </w:rPr>
            </w:pPr>
            <w:r w:rsidRPr="002216ED">
              <w:rPr>
                <w:sz w:val="22"/>
                <w:szCs w:val="22"/>
              </w:rPr>
              <w:t>104</w:t>
            </w:r>
          </w:p>
        </w:tc>
        <w:tc>
          <w:tcPr>
            <w:tcW w:w="851" w:type="dxa"/>
            <w:tcBorders>
              <w:top w:val="nil"/>
              <w:left w:val="nil"/>
              <w:bottom w:val="single" w:sz="4" w:space="0" w:color="auto"/>
              <w:right w:val="single" w:sz="4" w:space="0" w:color="auto"/>
            </w:tcBorders>
            <w:shd w:val="clear" w:color="auto" w:fill="FFFFFF"/>
            <w:noWrap/>
            <w:vAlign w:val="center"/>
          </w:tcPr>
          <w:p w14:paraId="6E11CB2C" w14:textId="17BA5E2C" w:rsidR="002216ED" w:rsidRPr="002216ED" w:rsidRDefault="002216ED" w:rsidP="002216ED">
            <w:pPr>
              <w:jc w:val="center"/>
              <w:rPr>
                <w:sz w:val="22"/>
                <w:szCs w:val="22"/>
              </w:rPr>
            </w:pPr>
            <w:r w:rsidRPr="002216ED">
              <w:rPr>
                <w:sz w:val="22"/>
                <w:szCs w:val="22"/>
              </w:rPr>
              <w:t>117</w:t>
            </w:r>
          </w:p>
        </w:tc>
        <w:tc>
          <w:tcPr>
            <w:tcW w:w="992" w:type="dxa"/>
            <w:tcBorders>
              <w:top w:val="nil"/>
              <w:left w:val="nil"/>
              <w:bottom w:val="single" w:sz="4" w:space="0" w:color="auto"/>
              <w:right w:val="single" w:sz="4" w:space="0" w:color="auto"/>
            </w:tcBorders>
            <w:shd w:val="clear" w:color="auto" w:fill="FFFFFF"/>
            <w:noWrap/>
            <w:vAlign w:val="center"/>
          </w:tcPr>
          <w:p w14:paraId="3BAC44AE" w14:textId="2AB18562" w:rsidR="002216ED" w:rsidRPr="002216ED" w:rsidRDefault="002216ED" w:rsidP="002216ED">
            <w:pPr>
              <w:jc w:val="center"/>
              <w:rPr>
                <w:b/>
                <w:bCs/>
                <w:sz w:val="22"/>
                <w:szCs w:val="22"/>
              </w:rPr>
            </w:pPr>
            <w:r w:rsidRPr="002216ED">
              <w:rPr>
                <w:b/>
                <w:bCs/>
                <w:sz w:val="22"/>
                <w:szCs w:val="22"/>
              </w:rPr>
              <w:t>-13</w:t>
            </w:r>
          </w:p>
        </w:tc>
        <w:tc>
          <w:tcPr>
            <w:tcW w:w="709" w:type="dxa"/>
            <w:tcBorders>
              <w:top w:val="nil"/>
              <w:left w:val="nil"/>
              <w:bottom w:val="single" w:sz="4" w:space="0" w:color="auto"/>
              <w:right w:val="single" w:sz="4" w:space="0" w:color="auto"/>
            </w:tcBorders>
            <w:shd w:val="clear" w:color="auto" w:fill="auto"/>
            <w:noWrap/>
            <w:vAlign w:val="center"/>
          </w:tcPr>
          <w:p w14:paraId="5AD39E0D" w14:textId="77777777" w:rsidR="002216ED" w:rsidRPr="00BE44DD" w:rsidRDefault="002216ED" w:rsidP="002216ED">
            <w:pPr>
              <w:jc w:val="center"/>
              <w:rPr>
                <w:sz w:val="22"/>
                <w:szCs w:val="22"/>
              </w:rPr>
            </w:pPr>
            <w:r w:rsidRPr="00BE44DD">
              <w:rPr>
                <w:sz w:val="22"/>
                <w:szCs w:val="22"/>
              </w:rPr>
              <w:t>спец.</w:t>
            </w:r>
          </w:p>
        </w:tc>
        <w:tc>
          <w:tcPr>
            <w:tcW w:w="961" w:type="dxa"/>
            <w:tcBorders>
              <w:top w:val="nil"/>
              <w:left w:val="nil"/>
              <w:bottom w:val="single" w:sz="4" w:space="0" w:color="auto"/>
              <w:right w:val="single" w:sz="4" w:space="0" w:color="auto"/>
            </w:tcBorders>
            <w:shd w:val="clear" w:color="auto" w:fill="auto"/>
            <w:noWrap/>
            <w:vAlign w:val="center"/>
          </w:tcPr>
          <w:p w14:paraId="03634692" w14:textId="77777777" w:rsidR="002216ED" w:rsidRPr="00BE44DD" w:rsidRDefault="002216ED" w:rsidP="002216ED">
            <w:pPr>
              <w:jc w:val="center"/>
              <w:rPr>
                <w:sz w:val="22"/>
                <w:szCs w:val="22"/>
              </w:rPr>
            </w:pPr>
            <w:r w:rsidRPr="00BE44DD">
              <w:rPr>
                <w:sz w:val="22"/>
                <w:szCs w:val="22"/>
              </w:rPr>
              <w:t>хорошее</w:t>
            </w:r>
          </w:p>
        </w:tc>
        <w:tc>
          <w:tcPr>
            <w:tcW w:w="882" w:type="dxa"/>
            <w:tcBorders>
              <w:top w:val="nil"/>
              <w:left w:val="nil"/>
              <w:bottom w:val="single" w:sz="4" w:space="0" w:color="auto"/>
              <w:right w:val="single" w:sz="4" w:space="0" w:color="auto"/>
            </w:tcBorders>
            <w:shd w:val="clear" w:color="auto" w:fill="auto"/>
            <w:noWrap/>
            <w:vAlign w:val="center"/>
          </w:tcPr>
          <w:p w14:paraId="12970D75" w14:textId="77777777" w:rsidR="002216ED" w:rsidRPr="00BE44DD" w:rsidRDefault="002216ED" w:rsidP="002216ED">
            <w:pPr>
              <w:jc w:val="center"/>
              <w:rPr>
                <w:b/>
                <w:bCs/>
                <w:sz w:val="22"/>
                <w:szCs w:val="22"/>
              </w:rPr>
            </w:pPr>
            <w:r w:rsidRPr="00BE44DD">
              <w:rPr>
                <w:b/>
                <w:bCs/>
                <w:sz w:val="22"/>
                <w:szCs w:val="22"/>
              </w:rPr>
              <w:t>0,1</w:t>
            </w:r>
          </w:p>
        </w:tc>
        <w:tc>
          <w:tcPr>
            <w:tcW w:w="532" w:type="dxa"/>
            <w:tcBorders>
              <w:top w:val="nil"/>
              <w:left w:val="nil"/>
              <w:bottom w:val="single" w:sz="4" w:space="0" w:color="auto"/>
              <w:right w:val="single" w:sz="4" w:space="0" w:color="auto"/>
            </w:tcBorders>
            <w:shd w:val="clear" w:color="auto" w:fill="FFFFFF"/>
            <w:noWrap/>
            <w:vAlign w:val="center"/>
          </w:tcPr>
          <w:p w14:paraId="47EC00BE" w14:textId="77777777" w:rsidR="002216ED" w:rsidRPr="00BE44DD" w:rsidRDefault="002216ED" w:rsidP="002216ED">
            <w:pPr>
              <w:jc w:val="center"/>
              <w:rPr>
                <w:b/>
                <w:sz w:val="22"/>
                <w:szCs w:val="22"/>
              </w:rPr>
            </w:pPr>
            <w:r w:rsidRPr="00BE44DD">
              <w:rPr>
                <w:b/>
                <w:sz w:val="22"/>
                <w:szCs w:val="22"/>
              </w:rPr>
              <w:t>0,5</w:t>
            </w:r>
          </w:p>
        </w:tc>
      </w:tr>
      <w:tr w:rsidR="002216ED" w:rsidRPr="00BE44DD" w14:paraId="491B741E" w14:textId="77777777" w:rsidTr="00154F5D">
        <w:trPr>
          <w:trHeight w:val="255"/>
        </w:trPr>
        <w:tc>
          <w:tcPr>
            <w:tcW w:w="368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16925C8" w14:textId="77777777" w:rsidR="002216ED" w:rsidRPr="00BE44DD" w:rsidRDefault="002216ED" w:rsidP="002216ED">
            <w:pPr>
              <w:jc w:val="center"/>
              <w:rPr>
                <w:sz w:val="22"/>
                <w:szCs w:val="22"/>
              </w:rPr>
            </w:pPr>
            <w:r w:rsidRPr="00BE44DD">
              <w:rPr>
                <w:sz w:val="22"/>
                <w:szCs w:val="22"/>
              </w:rPr>
              <w:t>Общая емкость дошкольных учреждений</w:t>
            </w:r>
          </w:p>
        </w:tc>
        <w:tc>
          <w:tcPr>
            <w:tcW w:w="850" w:type="dxa"/>
            <w:tcBorders>
              <w:top w:val="single" w:sz="4" w:space="0" w:color="auto"/>
              <w:left w:val="nil"/>
              <w:bottom w:val="single" w:sz="4" w:space="0" w:color="auto"/>
              <w:right w:val="single" w:sz="4" w:space="0" w:color="auto"/>
            </w:tcBorders>
            <w:shd w:val="clear" w:color="auto" w:fill="FFFFFF"/>
            <w:noWrap/>
            <w:vAlign w:val="center"/>
          </w:tcPr>
          <w:p w14:paraId="49DB4C56" w14:textId="6EA0568E" w:rsidR="002216ED" w:rsidRPr="002216ED" w:rsidRDefault="002216ED" w:rsidP="002216ED">
            <w:pPr>
              <w:jc w:val="center"/>
              <w:rPr>
                <w:sz w:val="22"/>
                <w:szCs w:val="22"/>
              </w:rPr>
            </w:pPr>
            <w:r w:rsidRPr="002216ED">
              <w:rPr>
                <w:sz w:val="22"/>
                <w:szCs w:val="22"/>
              </w:rPr>
              <w:t>104</w:t>
            </w:r>
          </w:p>
        </w:tc>
        <w:tc>
          <w:tcPr>
            <w:tcW w:w="851" w:type="dxa"/>
            <w:tcBorders>
              <w:top w:val="single" w:sz="4" w:space="0" w:color="auto"/>
              <w:left w:val="nil"/>
              <w:bottom w:val="single" w:sz="4" w:space="0" w:color="auto"/>
              <w:right w:val="single" w:sz="4" w:space="0" w:color="auto"/>
            </w:tcBorders>
            <w:shd w:val="clear" w:color="auto" w:fill="FFFFFF"/>
            <w:noWrap/>
            <w:vAlign w:val="center"/>
          </w:tcPr>
          <w:p w14:paraId="7D0C618B" w14:textId="70C9FC4D" w:rsidR="002216ED" w:rsidRPr="002216ED" w:rsidRDefault="002216ED" w:rsidP="002216ED">
            <w:pPr>
              <w:jc w:val="center"/>
              <w:rPr>
                <w:sz w:val="22"/>
                <w:szCs w:val="22"/>
              </w:rPr>
            </w:pPr>
            <w:r w:rsidRPr="002216ED">
              <w:rPr>
                <w:sz w:val="22"/>
                <w:szCs w:val="22"/>
              </w:rPr>
              <w:t>48</w:t>
            </w:r>
          </w:p>
        </w:tc>
        <w:tc>
          <w:tcPr>
            <w:tcW w:w="992" w:type="dxa"/>
            <w:tcBorders>
              <w:top w:val="single" w:sz="4" w:space="0" w:color="auto"/>
              <w:left w:val="nil"/>
              <w:bottom w:val="single" w:sz="4" w:space="0" w:color="auto"/>
              <w:right w:val="single" w:sz="4" w:space="0" w:color="auto"/>
            </w:tcBorders>
            <w:shd w:val="clear" w:color="auto" w:fill="FFFFFF"/>
            <w:noWrap/>
            <w:vAlign w:val="center"/>
          </w:tcPr>
          <w:p w14:paraId="5F071DAF" w14:textId="0FE11368" w:rsidR="002216ED" w:rsidRPr="002216ED" w:rsidRDefault="002216ED" w:rsidP="002216ED">
            <w:pPr>
              <w:jc w:val="center"/>
              <w:rPr>
                <w:b/>
                <w:bCs/>
                <w:sz w:val="22"/>
                <w:szCs w:val="22"/>
              </w:rPr>
            </w:pPr>
            <w:r w:rsidRPr="002216ED">
              <w:rPr>
                <w:sz w:val="22"/>
                <w:szCs w:val="22"/>
              </w:rPr>
              <w:t>-13</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F0ABD15" w14:textId="0C97E66C" w:rsidR="002216ED" w:rsidRPr="00BE44DD" w:rsidRDefault="002216ED" w:rsidP="002216ED">
            <w:pPr>
              <w:jc w:val="center"/>
              <w:rPr>
                <w:sz w:val="22"/>
                <w:szCs w:val="22"/>
              </w:rPr>
            </w:pPr>
          </w:p>
        </w:tc>
        <w:tc>
          <w:tcPr>
            <w:tcW w:w="961" w:type="dxa"/>
            <w:tcBorders>
              <w:top w:val="single" w:sz="4" w:space="0" w:color="auto"/>
              <w:left w:val="nil"/>
              <w:bottom w:val="single" w:sz="4" w:space="0" w:color="auto"/>
              <w:right w:val="single" w:sz="4" w:space="0" w:color="auto"/>
            </w:tcBorders>
            <w:shd w:val="clear" w:color="auto" w:fill="auto"/>
            <w:noWrap/>
            <w:vAlign w:val="center"/>
          </w:tcPr>
          <w:p w14:paraId="4A04A7CB" w14:textId="6839CDC5" w:rsidR="002216ED" w:rsidRPr="00BE44DD" w:rsidRDefault="002216ED" w:rsidP="002216ED">
            <w:pPr>
              <w:jc w:val="center"/>
              <w:rPr>
                <w:b/>
                <w:bCs/>
                <w:sz w:val="22"/>
                <w:szCs w:val="22"/>
              </w:rPr>
            </w:pPr>
          </w:p>
        </w:tc>
        <w:tc>
          <w:tcPr>
            <w:tcW w:w="882" w:type="dxa"/>
            <w:tcBorders>
              <w:top w:val="single" w:sz="4" w:space="0" w:color="auto"/>
              <w:left w:val="nil"/>
              <w:bottom w:val="single" w:sz="4" w:space="0" w:color="auto"/>
              <w:right w:val="single" w:sz="4" w:space="0" w:color="auto"/>
            </w:tcBorders>
            <w:shd w:val="clear" w:color="auto" w:fill="auto"/>
            <w:noWrap/>
            <w:vAlign w:val="center"/>
          </w:tcPr>
          <w:p w14:paraId="2FA5F66E" w14:textId="77777777" w:rsidR="002216ED" w:rsidRPr="00BE44DD" w:rsidRDefault="002216ED" w:rsidP="002216ED">
            <w:pPr>
              <w:jc w:val="center"/>
              <w:rPr>
                <w:b/>
                <w:sz w:val="22"/>
                <w:szCs w:val="22"/>
              </w:rPr>
            </w:pPr>
            <w:r w:rsidRPr="00BE44DD">
              <w:rPr>
                <w:b/>
                <w:sz w:val="22"/>
                <w:szCs w:val="22"/>
              </w:rPr>
              <w:t>0,1</w:t>
            </w:r>
          </w:p>
        </w:tc>
        <w:tc>
          <w:tcPr>
            <w:tcW w:w="532" w:type="dxa"/>
            <w:tcBorders>
              <w:top w:val="single" w:sz="4" w:space="0" w:color="auto"/>
              <w:left w:val="nil"/>
              <w:bottom w:val="single" w:sz="4" w:space="0" w:color="auto"/>
              <w:right w:val="single" w:sz="4" w:space="0" w:color="auto"/>
            </w:tcBorders>
            <w:shd w:val="clear" w:color="auto" w:fill="FFFFFF"/>
            <w:noWrap/>
            <w:vAlign w:val="center"/>
          </w:tcPr>
          <w:p w14:paraId="0CEBB214" w14:textId="77777777" w:rsidR="002216ED" w:rsidRPr="00BE44DD" w:rsidRDefault="002216ED" w:rsidP="002216ED">
            <w:pPr>
              <w:jc w:val="center"/>
              <w:rPr>
                <w:b/>
                <w:sz w:val="22"/>
                <w:szCs w:val="22"/>
              </w:rPr>
            </w:pPr>
            <w:r w:rsidRPr="00BE44DD">
              <w:rPr>
                <w:b/>
                <w:sz w:val="22"/>
                <w:szCs w:val="22"/>
              </w:rPr>
              <w:t>0,5</w:t>
            </w:r>
          </w:p>
        </w:tc>
      </w:tr>
    </w:tbl>
    <w:bookmarkEnd w:id="77"/>
    <w:p w14:paraId="3D428E59" w14:textId="77777777" w:rsidR="00BA78F8" w:rsidRPr="00800634" w:rsidRDefault="00BA78F8" w:rsidP="00EC1E94">
      <w:pPr>
        <w:ind w:firstLine="851"/>
        <w:jc w:val="both"/>
        <w:rPr>
          <w:sz w:val="22"/>
          <w:szCs w:val="22"/>
        </w:rPr>
      </w:pPr>
      <w:r w:rsidRPr="00800634">
        <w:rPr>
          <w:sz w:val="22"/>
          <w:szCs w:val="22"/>
        </w:rPr>
        <w:t xml:space="preserve"> * в рассматриваемом  климатическом подрайоне площадь участка может быть уменьшена на 40%</w:t>
      </w:r>
    </w:p>
    <w:p w14:paraId="5CE46725" w14:textId="77777777" w:rsidR="002148D6" w:rsidRPr="002148D6" w:rsidRDefault="002148D6" w:rsidP="002148D6">
      <w:pPr>
        <w:ind w:firstLine="709"/>
        <w:jc w:val="both"/>
      </w:pPr>
      <w:r w:rsidRPr="002148D6">
        <w:t>Доступность услуг школьного образования составляет 100%. Все школьники поселка Невон обучаются в первую смену.</w:t>
      </w:r>
    </w:p>
    <w:p w14:paraId="4155D42D" w14:textId="504D468E" w:rsidR="002148D6" w:rsidRPr="002148D6" w:rsidRDefault="002148D6" w:rsidP="002148D6">
      <w:pPr>
        <w:ind w:firstLine="709"/>
        <w:jc w:val="both"/>
      </w:pPr>
      <w:r w:rsidRPr="002148D6">
        <w:t xml:space="preserve">В соответствии с ежегодным Посланием Президента Российской Федерации Федеральному Собранию с 1 сентября 2020 года в школах </w:t>
      </w:r>
      <w:r w:rsidR="00535326">
        <w:t>Проектируемой территории</w:t>
      </w:r>
      <w:r w:rsidRPr="002148D6">
        <w:t xml:space="preserve"> организовано бесплатное здоровое горячее питание обучающихся 1-4 классов.</w:t>
      </w:r>
    </w:p>
    <w:p w14:paraId="14B9A51B" w14:textId="77777777" w:rsidR="002148D6" w:rsidRPr="002148D6" w:rsidRDefault="002148D6" w:rsidP="002148D6">
      <w:pPr>
        <w:ind w:firstLine="709"/>
        <w:jc w:val="both"/>
      </w:pPr>
      <w:r w:rsidRPr="002148D6">
        <w:t>В соответствии с распоряжением Губернатора Иркутской области от 27 января 2021 года №21-р «Об организации мероприятий по созданию условий для организации бесплатного горячего питания обучающихся, получающих начальное общее образование в муниципальных образовательных организациях в Иркутской области, на 2021 год» был утвержден План мероприятий (дорожная карта) по созданию условий для организации бесплатного горячего питания обучающихся, получающих начальное общее образование в муниципальных образовательных организациях муниципального образования «Усть-Илимский район», на 2021 год.</w:t>
      </w:r>
    </w:p>
    <w:p w14:paraId="30FFBFB9" w14:textId="77777777" w:rsidR="002148D6" w:rsidRPr="002148D6" w:rsidRDefault="002148D6" w:rsidP="002148D6">
      <w:pPr>
        <w:ind w:firstLine="709"/>
        <w:jc w:val="both"/>
      </w:pPr>
      <w:r w:rsidRPr="002148D6">
        <w:t>Для реализации этого плана в 2020 - 2021 годах в целях полного соответствия пищеблоков санитарным нормам было приобретено технологическое оборудование для пищеблоков и отремонтирован пищеблок МОУ «Невонская СОШ № 1».</w:t>
      </w:r>
    </w:p>
    <w:p w14:paraId="5E6AD78C" w14:textId="77777777" w:rsidR="002148D6" w:rsidRPr="002148D6" w:rsidRDefault="002148D6" w:rsidP="002148D6">
      <w:pPr>
        <w:ind w:firstLine="709"/>
        <w:jc w:val="both"/>
      </w:pPr>
      <w:r w:rsidRPr="002148D6">
        <w:t>Сохранены социальные гарантии в предоставлении бесплатного питания детям из многодетных и малоимущих семей, детям с ограниченными возможностями здоровья и детям-инвалидам.</w:t>
      </w:r>
    </w:p>
    <w:p w14:paraId="590A32D4" w14:textId="43DC10AB" w:rsidR="002148D6" w:rsidRDefault="002148D6" w:rsidP="002148D6">
      <w:pPr>
        <w:ind w:firstLine="709"/>
        <w:jc w:val="both"/>
      </w:pPr>
      <w:r w:rsidRPr="002148D6">
        <w:lastRenderedPageBreak/>
        <w:t>В рамках реализации федеральных проектов «Цифровая образовательная среда», «Информационная инфраструктура» в школах появился высокоскоростной интернет, электронные журналы, дневники, виртуальные библиотеки, музеи, онлайн-курсы, 3D-лаборатории. Высокоскоростным интернет-соединением и гарантированным интернет-трафиком обеспечено 100 % образовательных организаций.</w:t>
      </w:r>
    </w:p>
    <w:p w14:paraId="5710133F" w14:textId="77777777" w:rsidR="002148D6" w:rsidRDefault="002148D6" w:rsidP="00EC1E94">
      <w:pPr>
        <w:ind w:firstLine="709"/>
        <w:jc w:val="both"/>
      </w:pPr>
    </w:p>
    <w:p w14:paraId="01C63A94" w14:textId="112890E1" w:rsidR="00C42D68" w:rsidRPr="009712D0" w:rsidRDefault="00C42D68" w:rsidP="00EC1E94">
      <w:pPr>
        <w:ind w:firstLine="709"/>
        <w:jc w:val="both"/>
        <w:rPr>
          <w:b/>
        </w:rPr>
      </w:pPr>
      <w:r w:rsidRPr="009712D0">
        <w:rPr>
          <w:b/>
        </w:rPr>
        <w:t>Здравоохранение</w:t>
      </w:r>
    </w:p>
    <w:p w14:paraId="2CC1F2F1" w14:textId="77777777" w:rsidR="00BA78F8" w:rsidRPr="003F4A6F" w:rsidRDefault="00BA78F8" w:rsidP="00EC1E94">
      <w:pPr>
        <w:ind w:firstLine="709"/>
        <w:jc w:val="both"/>
      </w:pPr>
      <w:r w:rsidRPr="003F4A6F">
        <w:rPr>
          <w:spacing w:val="-6"/>
        </w:rPr>
        <w:t>В п. Невон размещается Невонская врачебная амбулатория (20 пос/сут.), фактическая посещаемость превышает нормативную  больше чем в 2 раза. А</w:t>
      </w:r>
      <w:r w:rsidRPr="003F4A6F">
        <w:t xml:space="preserve">мбулатория расположена в приспособленном здании, требует капитального ремонта и модернизации. </w:t>
      </w:r>
    </w:p>
    <w:p w14:paraId="2791E3B7" w14:textId="1ACD03E8" w:rsidR="00BA78F8" w:rsidRDefault="00BA78F8" w:rsidP="00EC1E94">
      <w:pPr>
        <w:ind w:firstLine="709"/>
        <w:jc w:val="both"/>
        <w:rPr>
          <w:spacing w:val="-6"/>
        </w:rPr>
      </w:pPr>
      <w:r w:rsidRPr="003F4A6F">
        <w:rPr>
          <w:spacing w:val="-6"/>
        </w:rPr>
        <w:t>Территория п. Невон обслуживается левобережным отделением скорой помощи Центральной городской больницы города Усть-Илимска.</w:t>
      </w:r>
    </w:p>
    <w:p w14:paraId="280299D9" w14:textId="77777777" w:rsidR="00D272E4" w:rsidRPr="00D272E4" w:rsidRDefault="00D272E4" w:rsidP="00D272E4">
      <w:pPr>
        <w:ind w:firstLine="709"/>
        <w:jc w:val="both"/>
        <w:rPr>
          <w:spacing w:val="-6"/>
        </w:rPr>
      </w:pPr>
      <w:r w:rsidRPr="00D272E4">
        <w:rPr>
          <w:spacing w:val="-6"/>
        </w:rPr>
        <w:t>Невонская врачебная амбулатория является структурным подразделением медицинской организации ОГБУЗ «Усть-Илимская городская больница». Расположена по адресу: Иркутская область, Усть-Илимский район, п. Невон, ул. Кеульская, 18.</w:t>
      </w:r>
    </w:p>
    <w:p w14:paraId="461B932D" w14:textId="06D4E5AA" w:rsidR="00D272E4" w:rsidRPr="003F4A6F" w:rsidRDefault="00D272E4" w:rsidP="00D272E4">
      <w:pPr>
        <w:ind w:firstLine="709"/>
        <w:jc w:val="both"/>
        <w:rPr>
          <w:spacing w:val="-6"/>
        </w:rPr>
      </w:pPr>
      <w:r w:rsidRPr="00D272E4">
        <w:rPr>
          <w:spacing w:val="-6"/>
        </w:rPr>
        <w:t>Амбулатория расположена в отдельном здании, в 2024 году произведен его капитальный ремонт, включая облагораживание прилегающей территории.</w:t>
      </w:r>
    </w:p>
    <w:p w14:paraId="329AEDCC" w14:textId="77777777" w:rsidR="008368E8" w:rsidRDefault="008368E8" w:rsidP="00EC1E94">
      <w:pPr>
        <w:ind w:firstLine="709"/>
        <w:jc w:val="both"/>
        <w:rPr>
          <w:b/>
        </w:rPr>
      </w:pPr>
    </w:p>
    <w:p w14:paraId="22D9BDFF" w14:textId="4A442060" w:rsidR="00C42D68" w:rsidRPr="009712D0" w:rsidRDefault="00C42D68" w:rsidP="00EC1E94">
      <w:pPr>
        <w:ind w:firstLine="709"/>
        <w:jc w:val="both"/>
        <w:rPr>
          <w:b/>
        </w:rPr>
      </w:pPr>
      <w:r w:rsidRPr="009712D0">
        <w:rPr>
          <w:b/>
        </w:rPr>
        <w:t>Учреждения культуры</w:t>
      </w:r>
    </w:p>
    <w:p w14:paraId="165AA34D" w14:textId="5B6814D8" w:rsidR="00BA78F8" w:rsidRPr="003F4A6F" w:rsidRDefault="00BA78F8" w:rsidP="00EC3087">
      <w:pPr>
        <w:ind w:firstLine="709"/>
        <w:jc w:val="both"/>
        <w:rPr>
          <w:spacing w:val="-4"/>
        </w:rPr>
      </w:pPr>
      <w:r w:rsidRPr="003F4A6F">
        <w:rPr>
          <w:spacing w:val="-4"/>
        </w:rPr>
        <w:t>В поселении функционируют следующие учреждения культуры – Сельский дом культуры (</w:t>
      </w:r>
      <w:r w:rsidR="008368E8">
        <w:rPr>
          <w:spacing w:val="-4"/>
        </w:rPr>
        <w:t>200</w:t>
      </w:r>
      <w:r w:rsidRPr="003F4A6F">
        <w:rPr>
          <w:spacing w:val="-4"/>
        </w:rPr>
        <w:t xml:space="preserve"> мест) и библиотека. </w:t>
      </w:r>
    </w:p>
    <w:p w14:paraId="7DEFEC0F" w14:textId="77777777" w:rsidR="008368E8" w:rsidRPr="008368E8" w:rsidRDefault="008368E8" w:rsidP="00EC3087">
      <w:pPr>
        <w:ind w:firstLine="709"/>
        <w:jc w:val="both"/>
        <w:rPr>
          <w:spacing w:val="-4"/>
        </w:rPr>
      </w:pPr>
      <w:r w:rsidRPr="008368E8">
        <w:rPr>
          <w:spacing w:val="-4"/>
        </w:rPr>
        <w:t>В поселении функционируют следующие учреждения культуры – муниципальное казенное учреждение «Сельский Дом культуры» (200 мест) и библиотека, являющаяся его структурным подразделением.</w:t>
      </w:r>
    </w:p>
    <w:p w14:paraId="3937AA07" w14:textId="783FFFC5" w:rsidR="008368E8" w:rsidRDefault="008368E8" w:rsidP="00EC3087">
      <w:pPr>
        <w:ind w:firstLine="709"/>
        <w:jc w:val="both"/>
        <w:rPr>
          <w:spacing w:val="-4"/>
        </w:rPr>
      </w:pPr>
      <w:r w:rsidRPr="008368E8">
        <w:rPr>
          <w:spacing w:val="-4"/>
        </w:rPr>
        <w:t>Библиотека размещается в приспособленном помещении. Учреждения сельского дома культуры оснащено современной техникой, на регулярной основе происходит пополнение библиотечного фонда. Планируется вступление в программу капитального ремонта   здания клуба.</w:t>
      </w:r>
    </w:p>
    <w:p w14:paraId="3502C10B" w14:textId="77777777" w:rsidR="008368E8" w:rsidRPr="003F4A6F" w:rsidRDefault="008368E8" w:rsidP="00EC1E94">
      <w:pPr>
        <w:jc w:val="both"/>
        <w:rPr>
          <w:spacing w:val="-4"/>
        </w:rPr>
      </w:pPr>
    </w:p>
    <w:p w14:paraId="209AD007" w14:textId="77777777" w:rsidR="00C42D68" w:rsidRPr="009712D0" w:rsidRDefault="00C42D68" w:rsidP="00EC1E94">
      <w:pPr>
        <w:ind w:firstLine="709"/>
        <w:jc w:val="both"/>
        <w:rPr>
          <w:b/>
        </w:rPr>
      </w:pPr>
      <w:r w:rsidRPr="009712D0">
        <w:rPr>
          <w:b/>
        </w:rPr>
        <w:t>Физическая культура и спорт</w:t>
      </w:r>
    </w:p>
    <w:p w14:paraId="2635DE43" w14:textId="6856D031" w:rsidR="006E72BE" w:rsidRPr="006E72BE" w:rsidRDefault="006E72BE" w:rsidP="006E72BE">
      <w:pPr>
        <w:ind w:firstLine="709"/>
        <w:jc w:val="both"/>
        <w:rPr>
          <w:spacing w:val="-6"/>
          <w:lang w:val="x-none"/>
        </w:rPr>
      </w:pPr>
      <w:r w:rsidRPr="006E72BE">
        <w:rPr>
          <w:spacing w:val="-6"/>
          <w:lang w:val="x-none"/>
        </w:rPr>
        <w:t>Спортивные сооружения представлены муниципальным учреждением «Районный спортивно-оздоровительный центр «Молодежный», вместимостью 100 мест, на территории которого имеется лыжная трасса, протяженностью 3,5 км.  Организована работа спортивных секций: пионербол, футбол, волейбол, баскетбол, лыжная секция, теннисный клуб. Заливается ежегодно каток для игры в хоккей. Построено новое поле для хоккея с мячом.</w:t>
      </w:r>
    </w:p>
    <w:p w14:paraId="74AE9299" w14:textId="683AEC78" w:rsidR="006E72BE" w:rsidRDefault="006E72BE" w:rsidP="006E72BE">
      <w:pPr>
        <w:ind w:firstLine="709"/>
        <w:jc w:val="both"/>
        <w:rPr>
          <w:spacing w:val="-6"/>
          <w:lang w:val="x-none"/>
        </w:rPr>
      </w:pPr>
      <w:r w:rsidRPr="006E72BE">
        <w:rPr>
          <w:spacing w:val="-6"/>
          <w:lang w:val="x-none"/>
        </w:rPr>
        <w:t>Плоскостные спортустройства  поселка  Невон представлены стадионами при средних общеобразовательных школах №1 и №2» и спортивными залами расположенными в них. На улице Зеленая установлена спортивная площадка для сдачи ГТО.</w:t>
      </w:r>
    </w:p>
    <w:p w14:paraId="378E9F38" w14:textId="77777777" w:rsidR="006E72BE" w:rsidRDefault="006E72BE" w:rsidP="006E72BE">
      <w:pPr>
        <w:ind w:firstLine="709"/>
        <w:jc w:val="both"/>
        <w:rPr>
          <w:spacing w:val="-6"/>
          <w:lang w:val="x-none"/>
        </w:rPr>
      </w:pPr>
    </w:p>
    <w:p w14:paraId="134CCC14" w14:textId="3BC7A26A" w:rsidR="00C42D68" w:rsidRPr="009712D0" w:rsidRDefault="00C42D68" w:rsidP="006E72BE">
      <w:pPr>
        <w:ind w:firstLine="709"/>
        <w:jc w:val="both"/>
        <w:rPr>
          <w:b/>
        </w:rPr>
      </w:pPr>
      <w:r w:rsidRPr="009712D0">
        <w:rPr>
          <w:b/>
        </w:rPr>
        <w:t>Учреждения коммунально-бытового обслуживания, торговли и общественного питания</w:t>
      </w:r>
    </w:p>
    <w:p w14:paraId="043DE6B9" w14:textId="21339B59" w:rsidR="00BA78F8" w:rsidRPr="003F4A6F" w:rsidRDefault="00BA78F8" w:rsidP="00EC1E94">
      <w:pPr>
        <w:ind w:firstLine="709"/>
        <w:jc w:val="both"/>
      </w:pPr>
      <w:r w:rsidRPr="003F4A6F">
        <w:t xml:space="preserve">В </w:t>
      </w:r>
      <w:bookmarkStart w:id="78" w:name="_Hlk213316644"/>
      <w:r w:rsidR="00BC5A94">
        <w:t>п. Невон</w:t>
      </w:r>
      <w:r w:rsidRPr="003F4A6F">
        <w:t xml:space="preserve"> </w:t>
      </w:r>
      <w:bookmarkEnd w:id="78"/>
      <w:r w:rsidRPr="003F4A6F">
        <w:t>довольно развита сеть учреждений торговли, общественного питания, платных услуг, включая бытовое обслуживание. Основная доля товарооборота приходится на субъекты малого предпринимательства.</w:t>
      </w:r>
    </w:p>
    <w:p w14:paraId="55C8F74F" w14:textId="7C39AB38" w:rsidR="00BA78F8" w:rsidRPr="003F4A6F" w:rsidRDefault="00BA78F8" w:rsidP="00EC1E94">
      <w:pPr>
        <w:ind w:firstLine="709"/>
        <w:jc w:val="both"/>
      </w:pPr>
      <w:r w:rsidRPr="003F4A6F">
        <w:lastRenderedPageBreak/>
        <w:t xml:space="preserve">Торговая сеть </w:t>
      </w:r>
      <w:r w:rsidR="00BC5A94" w:rsidRPr="00BC5A94">
        <w:t xml:space="preserve">п. Невон </w:t>
      </w:r>
      <w:r w:rsidRPr="003F4A6F">
        <w:t xml:space="preserve">представлена магазинами продтоваров и товаров повседневного спроса, общей торговой площадью </w:t>
      </w:r>
      <w:r w:rsidR="006E72BE">
        <w:t>549,7</w:t>
      </w:r>
      <w:r w:rsidRPr="003F4A6F">
        <w:t xml:space="preserve"> м</w:t>
      </w:r>
      <w:r w:rsidRPr="003F4A6F">
        <w:rPr>
          <w:vertAlign w:val="superscript"/>
        </w:rPr>
        <w:t>2</w:t>
      </w:r>
      <w:r w:rsidRPr="003F4A6F">
        <w:t xml:space="preserve">, наиболее крупные из них расположены в центральной  части поселка. </w:t>
      </w:r>
    </w:p>
    <w:p w14:paraId="19C48312" w14:textId="5FE87DE1" w:rsidR="00BA78F8" w:rsidRPr="003F4A6F" w:rsidRDefault="00BA78F8" w:rsidP="00EC1E94">
      <w:pPr>
        <w:ind w:firstLine="709"/>
        <w:jc w:val="both"/>
      </w:pPr>
      <w:r w:rsidRPr="003F4A6F">
        <w:t xml:space="preserve">Учреждения коммунальной сферы представлены 3 объектами бытового обслуживания. </w:t>
      </w:r>
    </w:p>
    <w:p w14:paraId="22E4F633" w14:textId="54448E68" w:rsidR="00BA78F8" w:rsidRPr="003F4A6F" w:rsidRDefault="00BA78F8" w:rsidP="00EC1E94">
      <w:pPr>
        <w:ind w:firstLine="709"/>
        <w:jc w:val="both"/>
      </w:pPr>
      <w:r w:rsidRPr="003F4A6F">
        <w:t>На территории поселения располагается два кладбища, общей площадью 11,</w:t>
      </w:r>
      <w:r w:rsidR="000B6343">
        <w:t>5</w:t>
      </w:r>
      <w:r w:rsidR="006E72BE">
        <w:t>5</w:t>
      </w:r>
      <w:r w:rsidRPr="003F4A6F">
        <w:t xml:space="preserve"> га, одно из которых (0,</w:t>
      </w:r>
      <w:r w:rsidR="000B6343">
        <w:t>36</w:t>
      </w:r>
      <w:r w:rsidRPr="003F4A6F">
        <w:t xml:space="preserve"> га) закрыто для захоронений. Обеспеченность кладбищами значительно превышает нормативную. </w:t>
      </w:r>
    </w:p>
    <w:p w14:paraId="44C5BFE5" w14:textId="11F590DE" w:rsidR="00BA78F8" w:rsidRDefault="000D3C99" w:rsidP="00EC1E94">
      <w:pPr>
        <w:ind w:firstLine="709"/>
        <w:jc w:val="both"/>
      </w:pPr>
      <w:bookmarkStart w:id="79" w:name="_Hlk200819278"/>
      <w:r>
        <w:t>Проектируемая территория</w:t>
      </w:r>
      <w:r w:rsidR="00BA78F8" w:rsidRPr="003F4A6F">
        <w:t xml:space="preserve"> обслуживается добровольной пожарной командой 1-го разряда на </w:t>
      </w:r>
      <w:r w:rsidR="006E72BE">
        <w:t>2</w:t>
      </w:r>
      <w:r w:rsidR="00BA78F8" w:rsidRPr="003F4A6F">
        <w:t xml:space="preserve"> машины, расположенной в центральной части поселка и попадает в двадцатиминутный радиус выезда, согласно ст. 76 Федерального закона №123-ФЗ </w:t>
      </w:r>
      <w:r w:rsidR="00BA78F8" w:rsidRPr="003F4A6F">
        <w:rPr>
          <w:spacing w:val="-10"/>
        </w:rPr>
        <w:t>«Технический регламент о требованиях пожарной безопасности»</w:t>
      </w:r>
      <w:r w:rsidR="00BA78F8" w:rsidRPr="003F4A6F">
        <w:t xml:space="preserve"> от 22.07.2008</w:t>
      </w:r>
      <w:r w:rsidR="006E72BE">
        <w:t xml:space="preserve"> г.</w:t>
      </w:r>
    </w:p>
    <w:bookmarkEnd w:id="79"/>
    <w:p w14:paraId="6FDE5709" w14:textId="14BDA2BB" w:rsidR="006975F1" w:rsidRPr="006975F1" w:rsidRDefault="006975F1" w:rsidP="006975F1">
      <w:pPr>
        <w:ind w:firstLine="709"/>
        <w:jc w:val="both"/>
      </w:pPr>
      <w:r w:rsidRPr="006975F1">
        <w:t xml:space="preserve">В </w:t>
      </w:r>
      <w:r w:rsidR="00BC5A94" w:rsidRPr="00BC5A94">
        <w:t xml:space="preserve">п. Невон </w:t>
      </w:r>
      <w:r w:rsidRPr="006975F1">
        <w:t>довольно развита сеть учреждений торговли, платных услуг, включая бытовое обслуживание. Основная доля товарооборота приходится на субъекты малого предпринимательства.</w:t>
      </w:r>
    </w:p>
    <w:p w14:paraId="3FBDDE5E" w14:textId="0F884EA7" w:rsidR="006975F1" w:rsidRPr="006975F1" w:rsidRDefault="006975F1" w:rsidP="006975F1">
      <w:pPr>
        <w:ind w:firstLine="709"/>
        <w:jc w:val="both"/>
      </w:pPr>
      <w:r w:rsidRPr="006975F1">
        <w:t>По состоянию на 01.01.202</w:t>
      </w:r>
      <w:r w:rsidR="002671AD">
        <w:t>5</w:t>
      </w:r>
      <w:r w:rsidRPr="006975F1">
        <w:t xml:space="preserve"> количество субъектов малого и среднего предпринимательства (далее – СМСП) на </w:t>
      </w:r>
      <w:r w:rsidR="00535326">
        <w:t>Проектируемой территории</w:t>
      </w:r>
      <w:r w:rsidRPr="006975F1">
        <w:t xml:space="preserve"> составляет 41 единицу, из них 9 – юридические лица, 32 – индивидуальные предприниматели.</w:t>
      </w:r>
    </w:p>
    <w:p w14:paraId="72089DC7" w14:textId="34BDCE6D" w:rsidR="006975F1" w:rsidRPr="006975F1" w:rsidRDefault="006975F1" w:rsidP="006975F1">
      <w:pPr>
        <w:ind w:firstLine="709"/>
        <w:jc w:val="both"/>
      </w:pPr>
      <w:r w:rsidRPr="006975F1">
        <w:t>По видам экономической деятельности СМСП на 01.01.202</w:t>
      </w:r>
      <w:r w:rsidR="002671AD">
        <w:t>5</w:t>
      </w:r>
      <w:r w:rsidRPr="006975F1">
        <w:t xml:space="preserve"> распределились следующим образом:</w:t>
      </w:r>
    </w:p>
    <w:tbl>
      <w:tblPr>
        <w:tblW w:w="9369" w:type="dxa"/>
        <w:tblInd w:w="95" w:type="dxa"/>
        <w:tblLook w:val="04A0" w:firstRow="1" w:lastRow="0" w:firstColumn="1" w:lastColumn="0" w:noHBand="0" w:noVBand="1"/>
      </w:tblPr>
      <w:tblGrid>
        <w:gridCol w:w="1187"/>
        <w:gridCol w:w="4024"/>
        <w:gridCol w:w="1606"/>
        <w:gridCol w:w="2552"/>
      </w:tblGrid>
      <w:tr w:rsidR="006975F1" w:rsidRPr="006975F1" w14:paraId="5C8E6AE7" w14:textId="77777777" w:rsidTr="00090884">
        <w:trPr>
          <w:trHeight w:val="630"/>
        </w:trPr>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9CF22" w14:textId="77777777" w:rsidR="006975F1" w:rsidRPr="006975F1" w:rsidRDefault="006975F1" w:rsidP="006975F1">
            <w:pPr>
              <w:ind w:firstLine="709"/>
              <w:jc w:val="both"/>
              <w:rPr>
                <w:b/>
                <w:bCs/>
              </w:rPr>
            </w:pPr>
            <w:r w:rsidRPr="006975F1">
              <w:rPr>
                <w:b/>
                <w:bCs/>
              </w:rPr>
              <w:t>№ п/п</w:t>
            </w:r>
          </w:p>
        </w:tc>
        <w:tc>
          <w:tcPr>
            <w:tcW w:w="4489" w:type="dxa"/>
            <w:tcBorders>
              <w:top w:val="single" w:sz="4" w:space="0" w:color="auto"/>
              <w:left w:val="nil"/>
              <w:bottom w:val="single" w:sz="4" w:space="0" w:color="auto"/>
              <w:right w:val="single" w:sz="4" w:space="0" w:color="auto"/>
            </w:tcBorders>
            <w:shd w:val="clear" w:color="auto" w:fill="auto"/>
            <w:vAlign w:val="center"/>
            <w:hideMark/>
          </w:tcPr>
          <w:p w14:paraId="5AAC1E4C" w14:textId="77777777" w:rsidR="006975F1" w:rsidRPr="006975F1" w:rsidRDefault="006975F1" w:rsidP="006975F1">
            <w:pPr>
              <w:ind w:firstLine="709"/>
              <w:jc w:val="both"/>
              <w:rPr>
                <w:b/>
                <w:bCs/>
              </w:rPr>
            </w:pPr>
            <w:r w:rsidRPr="006975F1">
              <w:rPr>
                <w:b/>
                <w:bCs/>
              </w:rPr>
              <w:t>Виды деятельности</w:t>
            </w:r>
          </w:p>
        </w:tc>
        <w:tc>
          <w:tcPr>
            <w:tcW w:w="1606" w:type="dxa"/>
            <w:tcBorders>
              <w:top w:val="single" w:sz="4" w:space="0" w:color="auto"/>
              <w:left w:val="nil"/>
              <w:bottom w:val="single" w:sz="4" w:space="0" w:color="auto"/>
              <w:right w:val="single" w:sz="4" w:space="0" w:color="auto"/>
            </w:tcBorders>
            <w:shd w:val="clear" w:color="auto" w:fill="auto"/>
            <w:vAlign w:val="center"/>
            <w:hideMark/>
          </w:tcPr>
          <w:p w14:paraId="18132660" w14:textId="77777777" w:rsidR="006975F1" w:rsidRPr="006975F1" w:rsidRDefault="006975F1" w:rsidP="006975F1">
            <w:pPr>
              <w:jc w:val="both"/>
              <w:rPr>
                <w:b/>
                <w:bCs/>
              </w:rPr>
            </w:pPr>
            <w:r w:rsidRPr="006975F1">
              <w:rPr>
                <w:b/>
                <w:bCs/>
              </w:rPr>
              <w:t>Количество субъектов СМСП</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31B3DF68" w14:textId="77777777" w:rsidR="006975F1" w:rsidRPr="006975F1" w:rsidRDefault="006975F1" w:rsidP="006975F1">
            <w:pPr>
              <w:jc w:val="both"/>
              <w:rPr>
                <w:b/>
                <w:bCs/>
              </w:rPr>
            </w:pPr>
            <w:r w:rsidRPr="006975F1">
              <w:rPr>
                <w:b/>
                <w:bCs/>
              </w:rPr>
              <w:t>Удельный вес в общем количестве, %</w:t>
            </w:r>
          </w:p>
        </w:tc>
      </w:tr>
      <w:tr w:rsidR="006975F1" w:rsidRPr="006975F1" w14:paraId="4F58CAB6" w14:textId="77777777" w:rsidTr="00090884">
        <w:trPr>
          <w:trHeight w:val="315"/>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5EA7FCC1" w14:textId="77777777" w:rsidR="006975F1" w:rsidRPr="005B5418" w:rsidRDefault="006975F1" w:rsidP="006975F1">
            <w:pPr>
              <w:ind w:firstLine="709"/>
              <w:jc w:val="both"/>
              <w:rPr>
                <w:sz w:val="24"/>
                <w:szCs w:val="24"/>
              </w:rPr>
            </w:pPr>
            <w:r w:rsidRPr="005B5418">
              <w:rPr>
                <w:sz w:val="24"/>
                <w:szCs w:val="24"/>
              </w:rPr>
              <w:t>1</w:t>
            </w:r>
          </w:p>
        </w:tc>
        <w:tc>
          <w:tcPr>
            <w:tcW w:w="4489" w:type="dxa"/>
            <w:tcBorders>
              <w:top w:val="nil"/>
              <w:left w:val="nil"/>
              <w:bottom w:val="single" w:sz="4" w:space="0" w:color="auto"/>
              <w:right w:val="single" w:sz="4" w:space="0" w:color="auto"/>
            </w:tcBorders>
            <w:shd w:val="clear" w:color="auto" w:fill="auto"/>
            <w:vAlign w:val="center"/>
            <w:hideMark/>
          </w:tcPr>
          <w:p w14:paraId="6D9853F9" w14:textId="77777777" w:rsidR="006975F1" w:rsidRPr="005B5418" w:rsidRDefault="006975F1" w:rsidP="006975F1">
            <w:pPr>
              <w:ind w:firstLine="709"/>
              <w:jc w:val="both"/>
              <w:rPr>
                <w:sz w:val="24"/>
                <w:szCs w:val="24"/>
              </w:rPr>
            </w:pPr>
            <w:r w:rsidRPr="005B5418">
              <w:rPr>
                <w:sz w:val="24"/>
                <w:szCs w:val="24"/>
              </w:rPr>
              <w:t>Транспортировка</w:t>
            </w:r>
          </w:p>
        </w:tc>
        <w:tc>
          <w:tcPr>
            <w:tcW w:w="1606" w:type="dxa"/>
            <w:tcBorders>
              <w:top w:val="nil"/>
              <w:left w:val="nil"/>
              <w:bottom w:val="single" w:sz="4" w:space="0" w:color="auto"/>
              <w:right w:val="single" w:sz="4" w:space="0" w:color="auto"/>
            </w:tcBorders>
            <w:shd w:val="clear" w:color="auto" w:fill="auto"/>
            <w:vAlign w:val="center"/>
            <w:hideMark/>
          </w:tcPr>
          <w:p w14:paraId="07DA6BD3" w14:textId="77777777" w:rsidR="006975F1" w:rsidRPr="005B5418" w:rsidRDefault="006975F1" w:rsidP="006975F1">
            <w:pPr>
              <w:ind w:firstLine="709"/>
              <w:jc w:val="both"/>
              <w:rPr>
                <w:sz w:val="24"/>
                <w:szCs w:val="24"/>
              </w:rPr>
            </w:pPr>
            <w:r w:rsidRPr="005B5418">
              <w:rPr>
                <w:sz w:val="24"/>
                <w:szCs w:val="24"/>
              </w:rPr>
              <w:t>16</w:t>
            </w:r>
          </w:p>
        </w:tc>
        <w:tc>
          <w:tcPr>
            <w:tcW w:w="2552" w:type="dxa"/>
            <w:tcBorders>
              <w:top w:val="nil"/>
              <w:left w:val="nil"/>
              <w:bottom w:val="single" w:sz="4" w:space="0" w:color="auto"/>
              <w:right w:val="single" w:sz="4" w:space="0" w:color="auto"/>
            </w:tcBorders>
            <w:shd w:val="clear" w:color="auto" w:fill="auto"/>
            <w:noWrap/>
            <w:vAlign w:val="center"/>
            <w:hideMark/>
          </w:tcPr>
          <w:p w14:paraId="61673493" w14:textId="77777777" w:rsidR="006975F1" w:rsidRPr="005B5418" w:rsidRDefault="006975F1" w:rsidP="006975F1">
            <w:pPr>
              <w:ind w:firstLine="709"/>
              <w:jc w:val="both"/>
              <w:rPr>
                <w:sz w:val="24"/>
                <w:szCs w:val="24"/>
              </w:rPr>
            </w:pPr>
            <w:r w:rsidRPr="005B5418">
              <w:rPr>
                <w:sz w:val="24"/>
                <w:szCs w:val="24"/>
              </w:rPr>
              <w:t>39,0%</w:t>
            </w:r>
          </w:p>
        </w:tc>
      </w:tr>
      <w:tr w:rsidR="006975F1" w:rsidRPr="006975F1" w14:paraId="76B40B71" w14:textId="77777777" w:rsidTr="00090884">
        <w:trPr>
          <w:trHeight w:val="315"/>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1C6583C2" w14:textId="77777777" w:rsidR="006975F1" w:rsidRPr="005B5418" w:rsidRDefault="006975F1" w:rsidP="006975F1">
            <w:pPr>
              <w:ind w:firstLine="709"/>
              <w:jc w:val="both"/>
              <w:rPr>
                <w:sz w:val="24"/>
                <w:szCs w:val="24"/>
              </w:rPr>
            </w:pPr>
            <w:r w:rsidRPr="005B5418">
              <w:rPr>
                <w:sz w:val="24"/>
                <w:szCs w:val="24"/>
              </w:rPr>
              <w:t>2</w:t>
            </w:r>
          </w:p>
        </w:tc>
        <w:tc>
          <w:tcPr>
            <w:tcW w:w="4489" w:type="dxa"/>
            <w:tcBorders>
              <w:top w:val="nil"/>
              <w:left w:val="nil"/>
              <w:bottom w:val="single" w:sz="4" w:space="0" w:color="auto"/>
              <w:right w:val="single" w:sz="4" w:space="0" w:color="auto"/>
            </w:tcBorders>
            <w:shd w:val="clear" w:color="auto" w:fill="auto"/>
            <w:vAlign w:val="center"/>
            <w:hideMark/>
          </w:tcPr>
          <w:p w14:paraId="7D7C6292" w14:textId="77777777" w:rsidR="006975F1" w:rsidRPr="005B5418" w:rsidRDefault="006975F1" w:rsidP="006975F1">
            <w:pPr>
              <w:ind w:firstLine="709"/>
              <w:jc w:val="both"/>
              <w:rPr>
                <w:sz w:val="24"/>
                <w:szCs w:val="24"/>
              </w:rPr>
            </w:pPr>
            <w:r w:rsidRPr="005B5418">
              <w:rPr>
                <w:sz w:val="24"/>
                <w:szCs w:val="24"/>
              </w:rPr>
              <w:t>Торговля</w:t>
            </w:r>
          </w:p>
        </w:tc>
        <w:tc>
          <w:tcPr>
            <w:tcW w:w="1606" w:type="dxa"/>
            <w:tcBorders>
              <w:top w:val="nil"/>
              <w:left w:val="nil"/>
              <w:bottom w:val="single" w:sz="4" w:space="0" w:color="auto"/>
              <w:right w:val="single" w:sz="4" w:space="0" w:color="auto"/>
            </w:tcBorders>
            <w:shd w:val="clear" w:color="auto" w:fill="auto"/>
            <w:vAlign w:val="center"/>
            <w:hideMark/>
          </w:tcPr>
          <w:p w14:paraId="27DE649D" w14:textId="77777777" w:rsidR="006975F1" w:rsidRPr="005B5418" w:rsidRDefault="006975F1" w:rsidP="006975F1">
            <w:pPr>
              <w:ind w:firstLine="709"/>
              <w:jc w:val="both"/>
              <w:rPr>
                <w:sz w:val="24"/>
                <w:szCs w:val="24"/>
              </w:rPr>
            </w:pPr>
            <w:r w:rsidRPr="005B5418">
              <w:rPr>
                <w:sz w:val="24"/>
                <w:szCs w:val="24"/>
              </w:rPr>
              <w:t>12</w:t>
            </w:r>
          </w:p>
        </w:tc>
        <w:tc>
          <w:tcPr>
            <w:tcW w:w="2552" w:type="dxa"/>
            <w:tcBorders>
              <w:top w:val="nil"/>
              <w:left w:val="nil"/>
              <w:bottom w:val="single" w:sz="4" w:space="0" w:color="auto"/>
              <w:right w:val="single" w:sz="4" w:space="0" w:color="auto"/>
            </w:tcBorders>
            <w:shd w:val="clear" w:color="auto" w:fill="auto"/>
            <w:noWrap/>
            <w:vAlign w:val="center"/>
            <w:hideMark/>
          </w:tcPr>
          <w:p w14:paraId="19C6B254" w14:textId="77777777" w:rsidR="006975F1" w:rsidRPr="005B5418" w:rsidRDefault="006975F1" w:rsidP="006975F1">
            <w:pPr>
              <w:ind w:firstLine="709"/>
              <w:jc w:val="both"/>
              <w:rPr>
                <w:sz w:val="24"/>
                <w:szCs w:val="24"/>
              </w:rPr>
            </w:pPr>
            <w:r w:rsidRPr="005B5418">
              <w:rPr>
                <w:sz w:val="24"/>
                <w:szCs w:val="24"/>
              </w:rPr>
              <w:t>29,3%</w:t>
            </w:r>
          </w:p>
        </w:tc>
      </w:tr>
      <w:tr w:rsidR="006975F1" w:rsidRPr="006975F1" w14:paraId="2AE653F8" w14:textId="77777777" w:rsidTr="00090884">
        <w:trPr>
          <w:trHeight w:val="945"/>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7427E077" w14:textId="77777777" w:rsidR="006975F1" w:rsidRPr="005B5418" w:rsidRDefault="006975F1" w:rsidP="006975F1">
            <w:pPr>
              <w:ind w:firstLine="709"/>
              <w:jc w:val="both"/>
              <w:rPr>
                <w:sz w:val="24"/>
                <w:szCs w:val="24"/>
              </w:rPr>
            </w:pPr>
            <w:r w:rsidRPr="005B5418">
              <w:rPr>
                <w:sz w:val="24"/>
                <w:szCs w:val="24"/>
              </w:rPr>
              <w:t>3</w:t>
            </w:r>
          </w:p>
        </w:tc>
        <w:tc>
          <w:tcPr>
            <w:tcW w:w="4489" w:type="dxa"/>
            <w:tcBorders>
              <w:top w:val="nil"/>
              <w:left w:val="nil"/>
              <w:bottom w:val="single" w:sz="4" w:space="0" w:color="auto"/>
              <w:right w:val="single" w:sz="4" w:space="0" w:color="auto"/>
            </w:tcBorders>
            <w:shd w:val="clear" w:color="auto" w:fill="auto"/>
            <w:vAlign w:val="center"/>
            <w:hideMark/>
          </w:tcPr>
          <w:p w14:paraId="48FA5EF9" w14:textId="76F548A4" w:rsidR="006975F1" w:rsidRPr="005B5418" w:rsidRDefault="006975F1" w:rsidP="005B5418">
            <w:pPr>
              <w:jc w:val="both"/>
              <w:rPr>
                <w:sz w:val="24"/>
                <w:szCs w:val="24"/>
              </w:rPr>
            </w:pPr>
            <w:r w:rsidRPr="005B5418">
              <w:rPr>
                <w:sz w:val="24"/>
                <w:szCs w:val="24"/>
              </w:rPr>
              <w:t>Производство пара и горячей воды; забор, очистка и распределение воды</w:t>
            </w:r>
          </w:p>
        </w:tc>
        <w:tc>
          <w:tcPr>
            <w:tcW w:w="1606" w:type="dxa"/>
            <w:tcBorders>
              <w:top w:val="nil"/>
              <w:left w:val="nil"/>
              <w:bottom w:val="single" w:sz="4" w:space="0" w:color="auto"/>
              <w:right w:val="single" w:sz="4" w:space="0" w:color="auto"/>
            </w:tcBorders>
            <w:shd w:val="clear" w:color="auto" w:fill="auto"/>
            <w:vAlign w:val="center"/>
            <w:hideMark/>
          </w:tcPr>
          <w:p w14:paraId="481A4F52" w14:textId="77777777" w:rsidR="006975F1" w:rsidRPr="005B5418" w:rsidRDefault="006975F1" w:rsidP="006975F1">
            <w:pPr>
              <w:ind w:firstLine="709"/>
              <w:jc w:val="both"/>
              <w:rPr>
                <w:sz w:val="24"/>
                <w:szCs w:val="24"/>
              </w:rPr>
            </w:pPr>
            <w:r w:rsidRPr="005B5418">
              <w:rPr>
                <w:sz w:val="24"/>
                <w:szCs w:val="24"/>
              </w:rPr>
              <w:t>4</w:t>
            </w:r>
          </w:p>
        </w:tc>
        <w:tc>
          <w:tcPr>
            <w:tcW w:w="2552" w:type="dxa"/>
            <w:tcBorders>
              <w:top w:val="nil"/>
              <w:left w:val="nil"/>
              <w:bottom w:val="single" w:sz="4" w:space="0" w:color="auto"/>
              <w:right w:val="single" w:sz="4" w:space="0" w:color="auto"/>
            </w:tcBorders>
            <w:shd w:val="clear" w:color="auto" w:fill="auto"/>
            <w:noWrap/>
            <w:vAlign w:val="center"/>
            <w:hideMark/>
          </w:tcPr>
          <w:p w14:paraId="3461E6F7" w14:textId="77777777" w:rsidR="006975F1" w:rsidRPr="005B5418" w:rsidRDefault="006975F1" w:rsidP="006975F1">
            <w:pPr>
              <w:ind w:firstLine="709"/>
              <w:jc w:val="both"/>
              <w:rPr>
                <w:sz w:val="24"/>
                <w:szCs w:val="24"/>
              </w:rPr>
            </w:pPr>
            <w:r w:rsidRPr="005B5418">
              <w:rPr>
                <w:sz w:val="24"/>
                <w:szCs w:val="24"/>
              </w:rPr>
              <w:t>9,8%</w:t>
            </w:r>
          </w:p>
        </w:tc>
      </w:tr>
      <w:tr w:rsidR="006975F1" w:rsidRPr="006975F1" w14:paraId="65146FA3" w14:textId="77777777" w:rsidTr="00090884">
        <w:trPr>
          <w:trHeight w:val="315"/>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61301A72" w14:textId="77777777" w:rsidR="006975F1" w:rsidRPr="005B5418" w:rsidRDefault="006975F1" w:rsidP="006975F1">
            <w:pPr>
              <w:ind w:firstLine="709"/>
              <w:jc w:val="both"/>
              <w:rPr>
                <w:sz w:val="24"/>
                <w:szCs w:val="24"/>
              </w:rPr>
            </w:pPr>
            <w:r w:rsidRPr="005B5418">
              <w:rPr>
                <w:sz w:val="24"/>
                <w:szCs w:val="24"/>
              </w:rPr>
              <w:t>4</w:t>
            </w:r>
          </w:p>
        </w:tc>
        <w:tc>
          <w:tcPr>
            <w:tcW w:w="4489" w:type="dxa"/>
            <w:tcBorders>
              <w:top w:val="nil"/>
              <w:left w:val="nil"/>
              <w:bottom w:val="single" w:sz="4" w:space="0" w:color="auto"/>
              <w:right w:val="single" w:sz="4" w:space="0" w:color="auto"/>
            </w:tcBorders>
            <w:shd w:val="clear" w:color="auto" w:fill="auto"/>
            <w:vAlign w:val="center"/>
            <w:hideMark/>
          </w:tcPr>
          <w:p w14:paraId="0D7380F3" w14:textId="77777777" w:rsidR="006975F1" w:rsidRPr="005B5418" w:rsidRDefault="006975F1" w:rsidP="006975F1">
            <w:pPr>
              <w:ind w:firstLine="709"/>
              <w:jc w:val="both"/>
              <w:rPr>
                <w:sz w:val="24"/>
                <w:szCs w:val="24"/>
              </w:rPr>
            </w:pPr>
            <w:r w:rsidRPr="005B5418">
              <w:rPr>
                <w:sz w:val="24"/>
                <w:szCs w:val="24"/>
              </w:rPr>
              <w:t>Сельское хозяйство</w:t>
            </w:r>
          </w:p>
        </w:tc>
        <w:tc>
          <w:tcPr>
            <w:tcW w:w="1606" w:type="dxa"/>
            <w:tcBorders>
              <w:top w:val="nil"/>
              <w:left w:val="nil"/>
              <w:bottom w:val="single" w:sz="4" w:space="0" w:color="auto"/>
              <w:right w:val="single" w:sz="4" w:space="0" w:color="auto"/>
            </w:tcBorders>
            <w:shd w:val="clear" w:color="auto" w:fill="auto"/>
            <w:vAlign w:val="center"/>
            <w:hideMark/>
          </w:tcPr>
          <w:p w14:paraId="2326B595" w14:textId="77777777" w:rsidR="006975F1" w:rsidRPr="005B5418" w:rsidRDefault="006975F1" w:rsidP="006975F1">
            <w:pPr>
              <w:ind w:firstLine="709"/>
              <w:jc w:val="both"/>
              <w:rPr>
                <w:sz w:val="24"/>
                <w:szCs w:val="24"/>
              </w:rPr>
            </w:pPr>
            <w:r w:rsidRPr="005B5418">
              <w:rPr>
                <w:sz w:val="24"/>
                <w:szCs w:val="24"/>
              </w:rPr>
              <w:t>2</w:t>
            </w:r>
          </w:p>
        </w:tc>
        <w:tc>
          <w:tcPr>
            <w:tcW w:w="2552" w:type="dxa"/>
            <w:tcBorders>
              <w:top w:val="nil"/>
              <w:left w:val="nil"/>
              <w:bottom w:val="single" w:sz="4" w:space="0" w:color="auto"/>
              <w:right w:val="single" w:sz="4" w:space="0" w:color="auto"/>
            </w:tcBorders>
            <w:shd w:val="clear" w:color="auto" w:fill="auto"/>
            <w:noWrap/>
            <w:vAlign w:val="center"/>
            <w:hideMark/>
          </w:tcPr>
          <w:p w14:paraId="1F10DDA9" w14:textId="77777777" w:rsidR="006975F1" w:rsidRPr="005B5418" w:rsidRDefault="006975F1" w:rsidP="006975F1">
            <w:pPr>
              <w:ind w:firstLine="709"/>
              <w:jc w:val="both"/>
              <w:rPr>
                <w:sz w:val="24"/>
                <w:szCs w:val="24"/>
              </w:rPr>
            </w:pPr>
            <w:r w:rsidRPr="005B5418">
              <w:rPr>
                <w:sz w:val="24"/>
                <w:szCs w:val="24"/>
              </w:rPr>
              <w:t>4,9%</w:t>
            </w:r>
          </w:p>
        </w:tc>
      </w:tr>
      <w:tr w:rsidR="006975F1" w:rsidRPr="006975F1" w14:paraId="2DC27ADC" w14:textId="77777777" w:rsidTr="00090884">
        <w:trPr>
          <w:trHeight w:val="315"/>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5C0BB8D9" w14:textId="77777777" w:rsidR="006975F1" w:rsidRPr="005B5418" w:rsidRDefault="006975F1" w:rsidP="006975F1">
            <w:pPr>
              <w:ind w:firstLine="709"/>
              <w:jc w:val="both"/>
              <w:rPr>
                <w:sz w:val="24"/>
                <w:szCs w:val="24"/>
              </w:rPr>
            </w:pPr>
            <w:r w:rsidRPr="005B5418">
              <w:rPr>
                <w:sz w:val="24"/>
                <w:szCs w:val="24"/>
              </w:rPr>
              <w:t>5</w:t>
            </w:r>
          </w:p>
        </w:tc>
        <w:tc>
          <w:tcPr>
            <w:tcW w:w="4489" w:type="dxa"/>
            <w:tcBorders>
              <w:top w:val="nil"/>
              <w:left w:val="nil"/>
              <w:bottom w:val="single" w:sz="4" w:space="0" w:color="auto"/>
              <w:right w:val="single" w:sz="4" w:space="0" w:color="auto"/>
            </w:tcBorders>
            <w:shd w:val="clear" w:color="auto" w:fill="auto"/>
            <w:vAlign w:val="center"/>
            <w:hideMark/>
          </w:tcPr>
          <w:p w14:paraId="48BF479B" w14:textId="77777777" w:rsidR="006975F1" w:rsidRPr="005B5418" w:rsidRDefault="006975F1" w:rsidP="006975F1">
            <w:pPr>
              <w:ind w:firstLine="709"/>
              <w:jc w:val="both"/>
              <w:rPr>
                <w:sz w:val="24"/>
                <w:szCs w:val="24"/>
              </w:rPr>
            </w:pPr>
            <w:r w:rsidRPr="005B5418">
              <w:rPr>
                <w:sz w:val="24"/>
                <w:szCs w:val="24"/>
              </w:rPr>
              <w:t>Строительство</w:t>
            </w:r>
          </w:p>
        </w:tc>
        <w:tc>
          <w:tcPr>
            <w:tcW w:w="1606" w:type="dxa"/>
            <w:tcBorders>
              <w:top w:val="nil"/>
              <w:left w:val="nil"/>
              <w:bottom w:val="single" w:sz="4" w:space="0" w:color="auto"/>
              <w:right w:val="single" w:sz="4" w:space="0" w:color="auto"/>
            </w:tcBorders>
            <w:shd w:val="clear" w:color="auto" w:fill="auto"/>
            <w:vAlign w:val="center"/>
            <w:hideMark/>
          </w:tcPr>
          <w:p w14:paraId="6D2AD8ED" w14:textId="77777777" w:rsidR="006975F1" w:rsidRPr="005B5418" w:rsidRDefault="006975F1" w:rsidP="006975F1">
            <w:pPr>
              <w:ind w:firstLine="709"/>
              <w:jc w:val="both"/>
              <w:rPr>
                <w:sz w:val="24"/>
                <w:szCs w:val="24"/>
              </w:rPr>
            </w:pPr>
            <w:r w:rsidRPr="005B5418">
              <w:rPr>
                <w:sz w:val="24"/>
                <w:szCs w:val="24"/>
              </w:rPr>
              <w:t>2</w:t>
            </w:r>
          </w:p>
        </w:tc>
        <w:tc>
          <w:tcPr>
            <w:tcW w:w="2552" w:type="dxa"/>
            <w:tcBorders>
              <w:top w:val="nil"/>
              <w:left w:val="nil"/>
              <w:bottom w:val="single" w:sz="4" w:space="0" w:color="auto"/>
              <w:right w:val="single" w:sz="4" w:space="0" w:color="auto"/>
            </w:tcBorders>
            <w:shd w:val="clear" w:color="auto" w:fill="auto"/>
            <w:noWrap/>
            <w:vAlign w:val="center"/>
            <w:hideMark/>
          </w:tcPr>
          <w:p w14:paraId="1FD0F136" w14:textId="77777777" w:rsidR="006975F1" w:rsidRPr="005B5418" w:rsidRDefault="006975F1" w:rsidP="006975F1">
            <w:pPr>
              <w:ind w:firstLine="709"/>
              <w:jc w:val="both"/>
              <w:rPr>
                <w:sz w:val="24"/>
                <w:szCs w:val="24"/>
              </w:rPr>
            </w:pPr>
            <w:r w:rsidRPr="005B5418">
              <w:rPr>
                <w:sz w:val="24"/>
                <w:szCs w:val="24"/>
              </w:rPr>
              <w:t>4,9%</w:t>
            </w:r>
          </w:p>
        </w:tc>
      </w:tr>
      <w:tr w:rsidR="006975F1" w:rsidRPr="006975F1" w14:paraId="24A267D0" w14:textId="77777777" w:rsidTr="00090884">
        <w:trPr>
          <w:trHeight w:val="630"/>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18F02663" w14:textId="77777777" w:rsidR="006975F1" w:rsidRPr="005B5418" w:rsidRDefault="006975F1" w:rsidP="006975F1">
            <w:pPr>
              <w:ind w:firstLine="709"/>
              <w:jc w:val="both"/>
              <w:rPr>
                <w:sz w:val="24"/>
                <w:szCs w:val="24"/>
              </w:rPr>
            </w:pPr>
            <w:r w:rsidRPr="005B5418">
              <w:rPr>
                <w:sz w:val="24"/>
                <w:szCs w:val="24"/>
              </w:rPr>
              <w:t>6</w:t>
            </w:r>
          </w:p>
        </w:tc>
        <w:tc>
          <w:tcPr>
            <w:tcW w:w="4489" w:type="dxa"/>
            <w:tcBorders>
              <w:top w:val="nil"/>
              <w:left w:val="nil"/>
              <w:bottom w:val="single" w:sz="4" w:space="0" w:color="auto"/>
              <w:right w:val="single" w:sz="4" w:space="0" w:color="auto"/>
            </w:tcBorders>
            <w:shd w:val="clear" w:color="auto" w:fill="auto"/>
            <w:vAlign w:val="center"/>
            <w:hideMark/>
          </w:tcPr>
          <w:p w14:paraId="4FFD5CFC" w14:textId="77777777" w:rsidR="006975F1" w:rsidRPr="005B5418" w:rsidRDefault="006975F1" w:rsidP="005B5418">
            <w:pPr>
              <w:jc w:val="both"/>
              <w:rPr>
                <w:sz w:val="24"/>
                <w:szCs w:val="24"/>
              </w:rPr>
            </w:pPr>
            <w:r w:rsidRPr="005B5418">
              <w:rPr>
                <w:sz w:val="24"/>
                <w:szCs w:val="24"/>
              </w:rPr>
              <w:t>Лесоводство и лесозаготовки</w:t>
            </w:r>
          </w:p>
        </w:tc>
        <w:tc>
          <w:tcPr>
            <w:tcW w:w="1606" w:type="dxa"/>
            <w:tcBorders>
              <w:top w:val="nil"/>
              <w:left w:val="nil"/>
              <w:bottom w:val="single" w:sz="4" w:space="0" w:color="auto"/>
              <w:right w:val="single" w:sz="4" w:space="0" w:color="auto"/>
            </w:tcBorders>
            <w:shd w:val="clear" w:color="auto" w:fill="auto"/>
            <w:vAlign w:val="center"/>
            <w:hideMark/>
          </w:tcPr>
          <w:p w14:paraId="45E51227" w14:textId="77777777" w:rsidR="006975F1" w:rsidRPr="005B5418" w:rsidRDefault="006975F1" w:rsidP="006975F1">
            <w:pPr>
              <w:ind w:firstLine="709"/>
              <w:jc w:val="both"/>
              <w:rPr>
                <w:sz w:val="24"/>
                <w:szCs w:val="24"/>
              </w:rPr>
            </w:pPr>
            <w:r w:rsidRPr="005B5418">
              <w:rPr>
                <w:sz w:val="24"/>
                <w:szCs w:val="24"/>
              </w:rPr>
              <w:t>1</w:t>
            </w:r>
          </w:p>
        </w:tc>
        <w:tc>
          <w:tcPr>
            <w:tcW w:w="2552" w:type="dxa"/>
            <w:tcBorders>
              <w:top w:val="nil"/>
              <w:left w:val="nil"/>
              <w:bottom w:val="single" w:sz="4" w:space="0" w:color="auto"/>
              <w:right w:val="single" w:sz="4" w:space="0" w:color="auto"/>
            </w:tcBorders>
            <w:shd w:val="clear" w:color="auto" w:fill="auto"/>
            <w:noWrap/>
            <w:vAlign w:val="center"/>
            <w:hideMark/>
          </w:tcPr>
          <w:p w14:paraId="7FF63D81" w14:textId="77777777" w:rsidR="006975F1" w:rsidRPr="005B5418" w:rsidRDefault="006975F1" w:rsidP="006975F1">
            <w:pPr>
              <w:ind w:firstLine="709"/>
              <w:jc w:val="both"/>
              <w:rPr>
                <w:sz w:val="24"/>
                <w:szCs w:val="24"/>
              </w:rPr>
            </w:pPr>
            <w:r w:rsidRPr="005B5418">
              <w:rPr>
                <w:sz w:val="24"/>
                <w:szCs w:val="24"/>
              </w:rPr>
              <w:t>2,4%</w:t>
            </w:r>
          </w:p>
        </w:tc>
      </w:tr>
      <w:tr w:rsidR="006975F1" w:rsidRPr="006975F1" w14:paraId="2B8B3645" w14:textId="77777777" w:rsidTr="00090884">
        <w:trPr>
          <w:trHeight w:val="630"/>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05756A69" w14:textId="77777777" w:rsidR="006975F1" w:rsidRPr="005B5418" w:rsidRDefault="006975F1" w:rsidP="006975F1">
            <w:pPr>
              <w:ind w:firstLine="709"/>
              <w:jc w:val="both"/>
              <w:rPr>
                <w:sz w:val="24"/>
                <w:szCs w:val="24"/>
              </w:rPr>
            </w:pPr>
            <w:r w:rsidRPr="005B5418">
              <w:rPr>
                <w:sz w:val="24"/>
                <w:szCs w:val="24"/>
              </w:rPr>
              <w:t>7</w:t>
            </w:r>
          </w:p>
        </w:tc>
        <w:tc>
          <w:tcPr>
            <w:tcW w:w="4489" w:type="dxa"/>
            <w:tcBorders>
              <w:top w:val="nil"/>
              <w:left w:val="nil"/>
              <w:bottom w:val="single" w:sz="4" w:space="0" w:color="auto"/>
              <w:right w:val="single" w:sz="4" w:space="0" w:color="auto"/>
            </w:tcBorders>
            <w:shd w:val="clear" w:color="auto" w:fill="auto"/>
            <w:vAlign w:val="center"/>
            <w:hideMark/>
          </w:tcPr>
          <w:p w14:paraId="047FFB71" w14:textId="77777777" w:rsidR="006975F1" w:rsidRPr="005B5418" w:rsidRDefault="006975F1" w:rsidP="005B5418">
            <w:pPr>
              <w:jc w:val="both"/>
              <w:rPr>
                <w:sz w:val="24"/>
                <w:szCs w:val="24"/>
              </w:rPr>
            </w:pPr>
            <w:r w:rsidRPr="005B5418">
              <w:rPr>
                <w:sz w:val="24"/>
                <w:szCs w:val="24"/>
              </w:rPr>
              <w:t>Деятельность в области права и бухгалтерского учета</w:t>
            </w:r>
          </w:p>
        </w:tc>
        <w:tc>
          <w:tcPr>
            <w:tcW w:w="1606" w:type="dxa"/>
            <w:tcBorders>
              <w:top w:val="nil"/>
              <w:left w:val="nil"/>
              <w:bottom w:val="single" w:sz="4" w:space="0" w:color="auto"/>
              <w:right w:val="single" w:sz="4" w:space="0" w:color="auto"/>
            </w:tcBorders>
            <w:shd w:val="clear" w:color="auto" w:fill="auto"/>
            <w:vAlign w:val="center"/>
            <w:hideMark/>
          </w:tcPr>
          <w:p w14:paraId="3CDDC17E" w14:textId="77777777" w:rsidR="006975F1" w:rsidRPr="005B5418" w:rsidRDefault="006975F1" w:rsidP="006975F1">
            <w:pPr>
              <w:ind w:firstLine="709"/>
              <w:jc w:val="both"/>
              <w:rPr>
                <w:sz w:val="24"/>
                <w:szCs w:val="24"/>
              </w:rPr>
            </w:pPr>
            <w:r w:rsidRPr="005B5418">
              <w:rPr>
                <w:sz w:val="24"/>
                <w:szCs w:val="24"/>
              </w:rPr>
              <w:t>1</w:t>
            </w:r>
          </w:p>
        </w:tc>
        <w:tc>
          <w:tcPr>
            <w:tcW w:w="2552" w:type="dxa"/>
            <w:tcBorders>
              <w:top w:val="nil"/>
              <w:left w:val="nil"/>
              <w:bottom w:val="single" w:sz="4" w:space="0" w:color="auto"/>
              <w:right w:val="single" w:sz="4" w:space="0" w:color="auto"/>
            </w:tcBorders>
            <w:shd w:val="clear" w:color="auto" w:fill="auto"/>
            <w:noWrap/>
            <w:vAlign w:val="center"/>
            <w:hideMark/>
          </w:tcPr>
          <w:p w14:paraId="2254D565" w14:textId="77777777" w:rsidR="006975F1" w:rsidRPr="005B5418" w:rsidRDefault="006975F1" w:rsidP="006975F1">
            <w:pPr>
              <w:ind w:firstLine="709"/>
              <w:jc w:val="both"/>
              <w:rPr>
                <w:sz w:val="24"/>
                <w:szCs w:val="24"/>
              </w:rPr>
            </w:pPr>
            <w:r w:rsidRPr="005B5418">
              <w:rPr>
                <w:sz w:val="24"/>
                <w:szCs w:val="24"/>
              </w:rPr>
              <w:t>2,4%</w:t>
            </w:r>
          </w:p>
        </w:tc>
      </w:tr>
      <w:tr w:rsidR="006975F1" w:rsidRPr="006975F1" w14:paraId="6F3078EF" w14:textId="77777777" w:rsidTr="00090884">
        <w:trPr>
          <w:trHeight w:val="630"/>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16ADBFD9" w14:textId="77777777" w:rsidR="006975F1" w:rsidRPr="005B5418" w:rsidRDefault="006975F1" w:rsidP="006975F1">
            <w:pPr>
              <w:ind w:firstLine="709"/>
              <w:jc w:val="both"/>
              <w:rPr>
                <w:sz w:val="24"/>
                <w:szCs w:val="24"/>
              </w:rPr>
            </w:pPr>
            <w:r w:rsidRPr="005B5418">
              <w:rPr>
                <w:sz w:val="24"/>
                <w:szCs w:val="24"/>
              </w:rPr>
              <w:t>8</w:t>
            </w:r>
          </w:p>
        </w:tc>
        <w:tc>
          <w:tcPr>
            <w:tcW w:w="4489" w:type="dxa"/>
            <w:tcBorders>
              <w:top w:val="nil"/>
              <w:left w:val="nil"/>
              <w:bottom w:val="single" w:sz="4" w:space="0" w:color="auto"/>
              <w:right w:val="single" w:sz="4" w:space="0" w:color="auto"/>
            </w:tcBorders>
            <w:shd w:val="clear" w:color="auto" w:fill="auto"/>
            <w:vAlign w:val="center"/>
            <w:hideMark/>
          </w:tcPr>
          <w:p w14:paraId="22A5A5F3" w14:textId="77777777" w:rsidR="006975F1" w:rsidRPr="005B5418" w:rsidRDefault="006975F1" w:rsidP="005B5418">
            <w:pPr>
              <w:jc w:val="both"/>
              <w:rPr>
                <w:sz w:val="24"/>
                <w:szCs w:val="24"/>
              </w:rPr>
            </w:pPr>
            <w:r w:rsidRPr="005B5418">
              <w:rPr>
                <w:sz w:val="24"/>
                <w:szCs w:val="24"/>
              </w:rPr>
              <w:t>Деятельность в области инженерных изысканий</w:t>
            </w:r>
          </w:p>
        </w:tc>
        <w:tc>
          <w:tcPr>
            <w:tcW w:w="1606" w:type="dxa"/>
            <w:tcBorders>
              <w:top w:val="nil"/>
              <w:left w:val="nil"/>
              <w:bottom w:val="single" w:sz="4" w:space="0" w:color="auto"/>
              <w:right w:val="single" w:sz="4" w:space="0" w:color="auto"/>
            </w:tcBorders>
            <w:shd w:val="clear" w:color="auto" w:fill="auto"/>
            <w:vAlign w:val="center"/>
            <w:hideMark/>
          </w:tcPr>
          <w:p w14:paraId="47DC2502" w14:textId="77777777" w:rsidR="006975F1" w:rsidRPr="005B5418" w:rsidRDefault="006975F1" w:rsidP="006975F1">
            <w:pPr>
              <w:ind w:firstLine="709"/>
              <w:jc w:val="both"/>
              <w:rPr>
                <w:sz w:val="24"/>
                <w:szCs w:val="24"/>
              </w:rPr>
            </w:pPr>
            <w:r w:rsidRPr="005B5418">
              <w:rPr>
                <w:sz w:val="24"/>
                <w:szCs w:val="24"/>
              </w:rPr>
              <w:t>1</w:t>
            </w:r>
          </w:p>
        </w:tc>
        <w:tc>
          <w:tcPr>
            <w:tcW w:w="2552" w:type="dxa"/>
            <w:tcBorders>
              <w:top w:val="nil"/>
              <w:left w:val="nil"/>
              <w:bottom w:val="single" w:sz="4" w:space="0" w:color="auto"/>
              <w:right w:val="single" w:sz="4" w:space="0" w:color="auto"/>
            </w:tcBorders>
            <w:shd w:val="clear" w:color="auto" w:fill="auto"/>
            <w:noWrap/>
            <w:vAlign w:val="center"/>
            <w:hideMark/>
          </w:tcPr>
          <w:p w14:paraId="63848D60" w14:textId="77777777" w:rsidR="006975F1" w:rsidRPr="005B5418" w:rsidRDefault="006975F1" w:rsidP="006975F1">
            <w:pPr>
              <w:ind w:firstLine="709"/>
              <w:jc w:val="both"/>
              <w:rPr>
                <w:sz w:val="24"/>
                <w:szCs w:val="24"/>
              </w:rPr>
            </w:pPr>
            <w:r w:rsidRPr="005B5418">
              <w:rPr>
                <w:sz w:val="24"/>
                <w:szCs w:val="24"/>
              </w:rPr>
              <w:t>2,4%</w:t>
            </w:r>
          </w:p>
        </w:tc>
      </w:tr>
      <w:tr w:rsidR="006975F1" w:rsidRPr="006975F1" w14:paraId="0986E09B" w14:textId="77777777" w:rsidTr="00090884">
        <w:trPr>
          <w:trHeight w:val="630"/>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319C5998" w14:textId="77777777" w:rsidR="006975F1" w:rsidRPr="005B5418" w:rsidRDefault="006975F1" w:rsidP="006975F1">
            <w:pPr>
              <w:ind w:firstLine="709"/>
              <w:jc w:val="both"/>
              <w:rPr>
                <w:sz w:val="24"/>
                <w:szCs w:val="24"/>
              </w:rPr>
            </w:pPr>
            <w:r w:rsidRPr="005B5418">
              <w:rPr>
                <w:sz w:val="24"/>
                <w:szCs w:val="24"/>
              </w:rPr>
              <w:t>9</w:t>
            </w:r>
          </w:p>
        </w:tc>
        <w:tc>
          <w:tcPr>
            <w:tcW w:w="4489" w:type="dxa"/>
            <w:tcBorders>
              <w:top w:val="nil"/>
              <w:left w:val="nil"/>
              <w:bottom w:val="single" w:sz="4" w:space="0" w:color="auto"/>
              <w:right w:val="single" w:sz="4" w:space="0" w:color="auto"/>
            </w:tcBorders>
            <w:shd w:val="clear" w:color="auto" w:fill="auto"/>
            <w:vAlign w:val="center"/>
            <w:hideMark/>
          </w:tcPr>
          <w:p w14:paraId="5625DDEE" w14:textId="77777777" w:rsidR="006975F1" w:rsidRPr="005B5418" w:rsidRDefault="006975F1" w:rsidP="005B5418">
            <w:pPr>
              <w:jc w:val="both"/>
              <w:rPr>
                <w:sz w:val="24"/>
                <w:szCs w:val="24"/>
              </w:rPr>
            </w:pPr>
            <w:r w:rsidRPr="005B5418">
              <w:rPr>
                <w:sz w:val="24"/>
                <w:szCs w:val="24"/>
              </w:rPr>
              <w:t>Ремонт обуви и прочих изделий из кожи</w:t>
            </w:r>
          </w:p>
        </w:tc>
        <w:tc>
          <w:tcPr>
            <w:tcW w:w="1606" w:type="dxa"/>
            <w:tcBorders>
              <w:top w:val="nil"/>
              <w:left w:val="nil"/>
              <w:bottom w:val="single" w:sz="4" w:space="0" w:color="auto"/>
              <w:right w:val="single" w:sz="4" w:space="0" w:color="auto"/>
            </w:tcBorders>
            <w:shd w:val="clear" w:color="auto" w:fill="auto"/>
            <w:vAlign w:val="center"/>
            <w:hideMark/>
          </w:tcPr>
          <w:p w14:paraId="05BFD8C5" w14:textId="77777777" w:rsidR="006975F1" w:rsidRPr="005B5418" w:rsidRDefault="006975F1" w:rsidP="006975F1">
            <w:pPr>
              <w:ind w:firstLine="709"/>
              <w:jc w:val="both"/>
              <w:rPr>
                <w:sz w:val="24"/>
                <w:szCs w:val="24"/>
              </w:rPr>
            </w:pPr>
            <w:r w:rsidRPr="005B5418">
              <w:rPr>
                <w:sz w:val="24"/>
                <w:szCs w:val="24"/>
              </w:rPr>
              <w:t>1</w:t>
            </w:r>
          </w:p>
        </w:tc>
        <w:tc>
          <w:tcPr>
            <w:tcW w:w="2552" w:type="dxa"/>
            <w:tcBorders>
              <w:top w:val="nil"/>
              <w:left w:val="nil"/>
              <w:bottom w:val="single" w:sz="4" w:space="0" w:color="auto"/>
              <w:right w:val="single" w:sz="4" w:space="0" w:color="auto"/>
            </w:tcBorders>
            <w:shd w:val="clear" w:color="auto" w:fill="auto"/>
            <w:noWrap/>
            <w:vAlign w:val="center"/>
            <w:hideMark/>
          </w:tcPr>
          <w:p w14:paraId="2BEBA0DC" w14:textId="77777777" w:rsidR="006975F1" w:rsidRPr="005B5418" w:rsidRDefault="006975F1" w:rsidP="006975F1">
            <w:pPr>
              <w:ind w:firstLine="709"/>
              <w:jc w:val="both"/>
              <w:rPr>
                <w:sz w:val="24"/>
                <w:szCs w:val="24"/>
              </w:rPr>
            </w:pPr>
            <w:r w:rsidRPr="005B5418">
              <w:rPr>
                <w:sz w:val="24"/>
                <w:szCs w:val="24"/>
              </w:rPr>
              <w:t>2,4%</w:t>
            </w:r>
          </w:p>
        </w:tc>
      </w:tr>
      <w:tr w:rsidR="006975F1" w:rsidRPr="006975F1" w14:paraId="5AE800D4" w14:textId="77777777" w:rsidTr="00090884">
        <w:trPr>
          <w:trHeight w:val="945"/>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16635521" w14:textId="77777777" w:rsidR="006975F1" w:rsidRPr="005B5418" w:rsidRDefault="006975F1" w:rsidP="006975F1">
            <w:pPr>
              <w:ind w:firstLine="709"/>
              <w:jc w:val="both"/>
              <w:rPr>
                <w:sz w:val="24"/>
                <w:szCs w:val="24"/>
              </w:rPr>
            </w:pPr>
            <w:r w:rsidRPr="005B5418">
              <w:rPr>
                <w:sz w:val="24"/>
                <w:szCs w:val="24"/>
              </w:rPr>
              <w:t>10</w:t>
            </w:r>
          </w:p>
        </w:tc>
        <w:tc>
          <w:tcPr>
            <w:tcW w:w="4489" w:type="dxa"/>
            <w:tcBorders>
              <w:top w:val="nil"/>
              <w:left w:val="nil"/>
              <w:bottom w:val="single" w:sz="4" w:space="0" w:color="auto"/>
              <w:right w:val="single" w:sz="4" w:space="0" w:color="auto"/>
            </w:tcBorders>
            <w:shd w:val="clear" w:color="auto" w:fill="auto"/>
            <w:vAlign w:val="center"/>
            <w:hideMark/>
          </w:tcPr>
          <w:p w14:paraId="7BC59D04" w14:textId="3AF0AC45" w:rsidR="006975F1" w:rsidRPr="005B5418" w:rsidRDefault="006975F1" w:rsidP="005B5418">
            <w:pPr>
              <w:jc w:val="both"/>
              <w:rPr>
                <w:sz w:val="24"/>
                <w:szCs w:val="24"/>
              </w:rPr>
            </w:pPr>
            <w:r w:rsidRPr="005B5418">
              <w:rPr>
                <w:sz w:val="24"/>
                <w:szCs w:val="24"/>
              </w:rPr>
              <w:t>Предоставление услуг парикмахерскими и салонами красоты</w:t>
            </w:r>
          </w:p>
        </w:tc>
        <w:tc>
          <w:tcPr>
            <w:tcW w:w="1606" w:type="dxa"/>
            <w:tcBorders>
              <w:top w:val="nil"/>
              <w:left w:val="nil"/>
              <w:bottom w:val="single" w:sz="4" w:space="0" w:color="auto"/>
              <w:right w:val="single" w:sz="4" w:space="0" w:color="auto"/>
            </w:tcBorders>
            <w:shd w:val="clear" w:color="auto" w:fill="auto"/>
            <w:vAlign w:val="center"/>
            <w:hideMark/>
          </w:tcPr>
          <w:p w14:paraId="67258DF9" w14:textId="77777777" w:rsidR="006975F1" w:rsidRPr="005B5418" w:rsidRDefault="006975F1" w:rsidP="006975F1">
            <w:pPr>
              <w:ind w:firstLine="709"/>
              <w:jc w:val="both"/>
              <w:rPr>
                <w:sz w:val="24"/>
                <w:szCs w:val="24"/>
              </w:rPr>
            </w:pPr>
            <w:r w:rsidRPr="005B5418">
              <w:rPr>
                <w:sz w:val="24"/>
                <w:szCs w:val="24"/>
              </w:rPr>
              <w:t>1</w:t>
            </w:r>
          </w:p>
        </w:tc>
        <w:tc>
          <w:tcPr>
            <w:tcW w:w="2552" w:type="dxa"/>
            <w:tcBorders>
              <w:top w:val="nil"/>
              <w:left w:val="nil"/>
              <w:bottom w:val="single" w:sz="4" w:space="0" w:color="auto"/>
              <w:right w:val="single" w:sz="4" w:space="0" w:color="auto"/>
            </w:tcBorders>
            <w:shd w:val="clear" w:color="auto" w:fill="auto"/>
            <w:noWrap/>
            <w:vAlign w:val="center"/>
            <w:hideMark/>
          </w:tcPr>
          <w:p w14:paraId="26C47C79" w14:textId="77777777" w:rsidR="006975F1" w:rsidRPr="005B5418" w:rsidRDefault="006975F1" w:rsidP="006975F1">
            <w:pPr>
              <w:ind w:firstLine="709"/>
              <w:jc w:val="both"/>
              <w:rPr>
                <w:sz w:val="24"/>
                <w:szCs w:val="24"/>
              </w:rPr>
            </w:pPr>
            <w:r w:rsidRPr="005B5418">
              <w:rPr>
                <w:sz w:val="24"/>
                <w:szCs w:val="24"/>
              </w:rPr>
              <w:t>2,4%</w:t>
            </w:r>
          </w:p>
        </w:tc>
      </w:tr>
      <w:tr w:rsidR="006975F1" w:rsidRPr="006975F1" w14:paraId="3766AE91" w14:textId="77777777" w:rsidTr="00090884">
        <w:trPr>
          <w:trHeight w:val="315"/>
        </w:trPr>
        <w:tc>
          <w:tcPr>
            <w:tcW w:w="722" w:type="dxa"/>
            <w:tcBorders>
              <w:top w:val="nil"/>
              <w:left w:val="single" w:sz="4" w:space="0" w:color="auto"/>
              <w:bottom w:val="single" w:sz="4" w:space="0" w:color="auto"/>
              <w:right w:val="single" w:sz="4" w:space="0" w:color="auto"/>
            </w:tcBorders>
            <w:shd w:val="clear" w:color="auto" w:fill="auto"/>
            <w:vAlign w:val="center"/>
            <w:hideMark/>
          </w:tcPr>
          <w:p w14:paraId="11749AD0" w14:textId="77777777" w:rsidR="006975F1" w:rsidRPr="005B5418" w:rsidRDefault="006975F1" w:rsidP="006975F1">
            <w:pPr>
              <w:ind w:firstLine="709"/>
              <w:jc w:val="both"/>
              <w:rPr>
                <w:sz w:val="24"/>
                <w:szCs w:val="24"/>
              </w:rPr>
            </w:pPr>
            <w:r w:rsidRPr="005B5418">
              <w:rPr>
                <w:sz w:val="24"/>
                <w:szCs w:val="24"/>
              </w:rPr>
              <w:t> </w:t>
            </w:r>
          </w:p>
        </w:tc>
        <w:tc>
          <w:tcPr>
            <w:tcW w:w="4489" w:type="dxa"/>
            <w:tcBorders>
              <w:top w:val="nil"/>
              <w:left w:val="nil"/>
              <w:bottom w:val="single" w:sz="4" w:space="0" w:color="auto"/>
              <w:right w:val="single" w:sz="4" w:space="0" w:color="auto"/>
            </w:tcBorders>
            <w:shd w:val="clear" w:color="auto" w:fill="auto"/>
            <w:vAlign w:val="center"/>
            <w:hideMark/>
          </w:tcPr>
          <w:p w14:paraId="4163D037" w14:textId="77777777" w:rsidR="006975F1" w:rsidRPr="005B5418" w:rsidRDefault="006975F1" w:rsidP="006975F1">
            <w:pPr>
              <w:ind w:firstLine="709"/>
              <w:jc w:val="both"/>
              <w:rPr>
                <w:b/>
                <w:bCs/>
                <w:sz w:val="24"/>
                <w:szCs w:val="24"/>
              </w:rPr>
            </w:pPr>
            <w:r w:rsidRPr="005B5418">
              <w:rPr>
                <w:b/>
                <w:bCs/>
                <w:sz w:val="24"/>
                <w:szCs w:val="24"/>
              </w:rPr>
              <w:t>Итого:</w:t>
            </w:r>
          </w:p>
        </w:tc>
        <w:tc>
          <w:tcPr>
            <w:tcW w:w="1606" w:type="dxa"/>
            <w:tcBorders>
              <w:top w:val="nil"/>
              <w:left w:val="nil"/>
              <w:bottom w:val="single" w:sz="4" w:space="0" w:color="auto"/>
              <w:right w:val="single" w:sz="4" w:space="0" w:color="auto"/>
            </w:tcBorders>
            <w:shd w:val="clear" w:color="auto" w:fill="auto"/>
            <w:vAlign w:val="center"/>
            <w:hideMark/>
          </w:tcPr>
          <w:p w14:paraId="2D379FBB" w14:textId="77777777" w:rsidR="006975F1" w:rsidRPr="005B5418" w:rsidRDefault="006975F1" w:rsidP="006975F1">
            <w:pPr>
              <w:ind w:firstLine="709"/>
              <w:jc w:val="both"/>
              <w:rPr>
                <w:b/>
                <w:bCs/>
                <w:sz w:val="24"/>
                <w:szCs w:val="24"/>
              </w:rPr>
            </w:pPr>
            <w:r w:rsidRPr="005B5418">
              <w:rPr>
                <w:b/>
                <w:bCs/>
                <w:sz w:val="24"/>
                <w:szCs w:val="24"/>
              </w:rPr>
              <w:t>41</w:t>
            </w:r>
          </w:p>
        </w:tc>
        <w:tc>
          <w:tcPr>
            <w:tcW w:w="2552" w:type="dxa"/>
            <w:tcBorders>
              <w:top w:val="nil"/>
              <w:left w:val="nil"/>
              <w:bottom w:val="single" w:sz="4" w:space="0" w:color="auto"/>
              <w:right w:val="single" w:sz="4" w:space="0" w:color="auto"/>
            </w:tcBorders>
            <w:shd w:val="clear" w:color="auto" w:fill="auto"/>
            <w:noWrap/>
            <w:vAlign w:val="center"/>
            <w:hideMark/>
          </w:tcPr>
          <w:p w14:paraId="49F782EE" w14:textId="77777777" w:rsidR="006975F1" w:rsidRPr="005B5418" w:rsidRDefault="006975F1" w:rsidP="006975F1">
            <w:pPr>
              <w:ind w:firstLine="709"/>
              <w:jc w:val="both"/>
              <w:rPr>
                <w:sz w:val="24"/>
                <w:szCs w:val="24"/>
              </w:rPr>
            </w:pPr>
            <w:r w:rsidRPr="005B5418">
              <w:rPr>
                <w:sz w:val="24"/>
                <w:szCs w:val="24"/>
              </w:rPr>
              <w:t>100,0%</w:t>
            </w:r>
          </w:p>
        </w:tc>
      </w:tr>
    </w:tbl>
    <w:p w14:paraId="7943BCCD" w14:textId="77777777" w:rsidR="006975F1" w:rsidRPr="006975F1" w:rsidRDefault="006975F1" w:rsidP="006975F1">
      <w:pPr>
        <w:ind w:firstLine="709"/>
        <w:jc w:val="both"/>
      </w:pPr>
    </w:p>
    <w:p w14:paraId="36AEF34B" w14:textId="77777777" w:rsidR="006975F1" w:rsidRPr="006975F1" w:rsidRDefault="006975F1" w:rsidP="006975F1">
      <w:pPr>
        <w:ind w:firstLine="709"/>
        <w:jc w:val="both"/>
      </w:pPr>
      <w:r w:rsidRPr="006975F1">
        <w:t>Наибольший удельный вес в общем количестве СМСП занимают субъекты предпринимательства в сфере транспортировки и составляют 39% от общей численности СМСП, в сфере торговли занято 29,3% СМСП от общего количества СМСП, в сфере сельского хозяйства – 4,9%.</w:t>
      </w:r>
    </w:p>
    <w:p w14:paraId="1DD8EEC0" w14:textId="77777777" w:rsidR="006975F1" w:rsidRPr="003F4A6F" w:rsidRDefault="006975F1" w:rsidP="00EC1E94">
      <w:pPr>
        <w:ind w:firstLine="709"/>
        <w:jc w:val="both"/>
      </w:pPr>
    </w:p>
    <w:p w14:paraId="715F84F6" w14:textId="77777777" w:rsidR="00BA78F8" w:rsidRPr="000559DE" w:rsidRDefault="000559DE" w:rsidP="00EC1E94">
      <w:pPr>
        <w:jc w:val="both"/>
      </w:pPr>
      <w:r w:rsidRPr="000559DE">
        <w:t xml:space="preserve">Таблица </w:t>
      </w:r>
      <w:r w:rsidR="00183FF1">
        <w:fldChar w:fldCharType="begin"/>
      </w:r>
      <w:r w:rsidR="00183FF1">
        <w:instrText xml:space="preserve"> SEQ Таблица \* ARABIC </w:instrText>
      </w:r>
      <w:r w:rsidR="00183FF1">
        <w:fldChar w:fldCharType="separate"/>
      </w:r>
      <w:r w:rsidR="003A1EA0">
        <w:rPr>
          <w:noProof/>
        </w:rPr>
        <w:t>20</w:t>
      </w:r>
      <w:r w:rsidR="00183FF1">
        <w:rPr>
          <w:noProof/>
        </w:rPr>
        <w:fldChar w:fldCharType="end"/>
      </w:r>
      <w:r w:rsidRPr="000559DE">
        <w:t xml:space="preserve">. </w:t>
      </w:r>
      <w:r w:rsidR="00BA78F8" w:rsidRPr="000559DE">
        <w:t>Характеристика современной обеспеченности основными учреждениями культурно-бытового обслуживания</w:t>
      </w:r>
    </w:p>
    <w:tbl>
      <w:tblPr>
        <w:tblW w:w="9918" w:type="dxa"/>
        <w:tblInd w:w="-34" w:type="dxa"/>
        <w:tblLayout w:type="fixed"/>
        <w:tblLook w:val="0000" w:firstRow="0" w:lastRow="0" w:firstColumn="0" w:lastColumn="0" w:noHBand="0" w:noVBand="0"/>
      </w:tblPr>
      <w:tblGrid>
        <w:gridCol w:w="548"/>
        <w:gridCol w:w="3122"/>
        <w:gridCol w:w="1434"/>
        <w:gridCol w:w="1351"/>
        <w:gridCol w:w="1190"/>
        <w:gridCol w:w="1064"/>
        <w:gridCol w:w="1209"/>
      </w:tblGrid>
      <w:tr w:rsidR="00BA78F8" w:rsidRPr="00BE44DD" w14:paraId="619AA6DE" w14:textId="77777777" w:rsidTr="00902C32">
        <w:trPr>
          <w:trHeight w:val="20"/>
          <w:tblHeader/>
        </w:trPr>
        <w:tc>
          <w:tcPr>
            <w:tcW w:w="548" w:type="dxa"/>
            <w:tcBorders>
              <w:top w:val="single" w:sz="4" w:space="0" w:color="auto"/>
              <w:left w:val="single" w:sz="4" w:space="0" w:color="auto"/>
              <w:bottom w:val="single" w:sz="4" w:space="0" w:color="auto"/>
              <w:right w:val="single" w:sz="4" w:space="0" w:color="auto"/>
            </w:tcBorders>
            <w:shd w:val="clear" w:color="auto" w:fill="D9D9D9"/>
            <w:vAlign w:val="center"/>
          </w:tcPr>
          <w:p w14:paraId="787CCA39" w14:textId="77777777" w:rsidR="00BA78F8" w:rsidRPr="00BE44DD" w:rsidRDefault="00BA78F8" w:rsidP="00EC1E94">
            <w:pPr>
              <w:jc w:val="center"/>
              <w:rPr>
                <w:sz w:val="22"/>
                <w:szCs w:val="22"/>
              </w:rPr>
            </w:pPr>
            <w:bookmarkStart w:id="80" w:name="_Hlk199683390"/>
          </w:p>
        </w:tc>
        <w:tc>
          <w:tcPr>
            <w:tcW w:w="3122" w:type="dxa"/>
            <w:tcBorders>
              <w:top w:val="single" w:sz="4" w:space="0" w:color="auto"/>
              <w:left w:val="nil"/>
              <w:bottom w:val="single" w:sz="4" w:space="0" w:color="auto"/>
              <w:right w:val="single" w:sz="4" w:space="0" w:color="auto"/>
            </w:tcBorders>
            <w:shd w:val="clear" w:color="auto" w:fill="D9D9D9"/>
            <w:vAlign w:val="center"/>
          </w:tcPr>
          <w:p w14:paraId="6666EC75" w14:textId="77777777" w:rsidR="00BA78F8" w:rsidRPr="00BE44DD" w:rsidRDefault="00BA78F8" w:rsidP="00EC1E94">
            <w:pPr>
              <w:jc w:val="center"/>
              <w:rPr>
                <w:sz w:val="22"/>
                <w:szCs w:val="22"/>
              </w:rPr>
            </w:pPr>
            <w:r w:rsidRPr="00BE44DD">
              <w:rPr>
                <w:sz w:val="22"/>
                <w:szCs w:val="22"/>
              </w:rPr>
              <w:t>Наименование</w:t>
            </w:r>
          </w:p>
        </w:tc>
        <w:tc>
          <w:tcPr>
            <w:tcW w:w="1434" w:type="dxa"/>
            <w:tcBorders>
              <w:top w:val="single" w:sz="4" w:space="0" w:color="auto"/>
              <w:left w:val="nil"/>
              <w:bottom w:val="single" w:sz="4" w:space="0" w:color="auto"/>
              <w:right w:val="single" w:sz="4" w:space="0" w:color="auto"/>
            </w:tcBorders>
            <w:shd w:val="clear" w:color="auto" w:fill="D9D9D9"/>
            <w:vAlign w:val="center"/>
          </w:tcPr>
          <w:p w14:paraId="158A392C" w14:textId="77777777" w:rsidR="00BA78F8" w:rsidRPr="00BE44DD" w:rsidRDefault="00BA78F8" w:rsidP="00EC1E94">
            <w:pPr>
              <w:jc w:val="center"/>
              <w:rPr>
                <w:sz w:val="22"/>
                <w:szCs w:val="22"/>
              </w:rPr>
            </w:pPr>
            <w:r w:rsidRPr="00BE44DD">
              <w:rPr>
                <w:sz w:val="22"/>
                <w:szCs w:val="22"/>
              </w:rPr>
              <w:t>Единица измерения</w:t>
            </w:r>
          </w:p>
        </w:tc>
        <w:tc>
          <w:tcPr>
            <w:tcW w:w="1351" w:type="dxa"/>
            <w:tcBorders>
              <w:top w:val="single" w:sz="4" w:space="0" w:color="auto"/>
              <w:left w:val="nil"/>
              <w:bottom w:val="single" w:sz="4" w:space="0" w:color="auto"/>
              <w:right w:val="single" w:sz="4" w:space="0" w:color="auto"/>
            </w:tcBorders>
            <w:shd w:val="clear" w:color="auto" w:fill="D9D9D9"/>
            <w:vAlign w:val="center"/>
          </w:tcPr>
          <w:p w14:paraId="72BFF957" w14:textId="77777777" w:rsidR="00BA78F8" w:rsidRPr="00BE44DD" w:rsidRDefault="00BA78F8" w:rsidP="00EC1E94">
            <w:pPr>
              <w:rPr>
                <w:sz w:val="22"/>
                <w:szCs w:val="22"/>
              </w:rPr>
            </w:pPr>
            <w:r w:rsidRPr="00BE44DD">
              <w:rPr>
                <w:sz w:val="22"/>
                <w:szCs w:val="22"/>
              </w:rPr>
              <w:t>емкость учреждений</w:t>
            </w:r>
          </w:p>
        </w:tc>
        <w:tc>
          <w:tcPr>
            <w:tcW w:w="1190" w:type="dxa"/>
            <w:tcBorders>
              <w:top w:val="single" w:sz="4" w:space="0" w:color="auto"/>
              <w:left w:val="nil"/>
              <w:bottom w:val="single" w:sz="4" w:space="0" w:color="auto"/>
              <w:right w:val="single" w:sz="4" w:space="0" w:color="auto"/>
            </w:tcBorders>
            <w:shd w:val="clear" w:color="auto" w:fill="D9D9D9"/>
            <w:vAlign w:val="center"/>
          </w:tcPr>
          <w:p w14:paraId="49CD6CD3" w14:textId="77777777" w:rsidR="00BA78F8" w:rsidRPr="00BE44DD" w:rsidRDefault="00BA78F8" w:rsidP="00EC1E94">
            <w:pPr>
              <w:jc w:val="center"/>
              <w:rPr>
                <w:sz w:val="22"/>
                <w:szCs w:val="22"/>
              </w:rPr>
            </w:pPr>
            <w:r w:rsidRPr="00BE44DD">
              <w:rPr>
                <w:sz w:val="22"/>
                <w:szCs w:val="22"/>
              </w:rPr>
              <w:t>Норма на 1000 жителей</w:t>
            </w:r>
            <w:r w:rsidRPr="00BE44DD">
              <w:rPr>
                <w:sz w:val="22"/>
                <w:szCs w:val="22"/>
                <w:vertAlign w:val="superscript"/>
              </w:rPr>
              <w:t>1</w:t>
            </w:r>
          </w:p>
        </w:tc>
        <w:tc>
          <w:tcPr>
            <w:tcW w:w="1064" w:type="dxa"/>
            <w:tcBorders>
              <w:top w:val="single" w:sz="4" w:space="0" w:color="auto"/>
              <w:left w:val="nil"/>
              <w:bottom w:val="single" w:sz="4" w:space="0" w:color="auto"/>
              <w:right w:val="single" w:sz="4" w:space="0" w:color="auto"/>
            </w:tcBorders>
            <w:shd w:val="clear" w:color="auto" w:fill="D9D9D9"/>
            <w:vAlign w:val="center"/>
          </w:tcPr>
          <w:p w14:paraId="68D4BBFB" w14:textId="77777777" w:rsidR="00BA78F8" w:rsidRPr="00BE44DD" w:rsidRDefault="00BA78F8" w:rsidP="00EC1E94">
            <w:pPr>
              <w:jc w:val="center"/>
              <w:rPr>
                <w:sz w:val="22"/>
                <w:szCs w:val="22"/>
              </w:rPr>
            </w:pPr>
            <w:r w:rsidRPr="00BE44DD">
              <w:rPr>
                <w:sz w:val="22"/>
                <w:szCs w:val="22"/>
              </w:rPr>
              <w:t>Фактич. на 1000 жителей</w:t>
            </w:r>
          </w:p>
        </w:tc>
        <w:tc>
          <w:tcPr>
            <w:tcW w:w="1209" w:type="dxa"/>
            <w:tcBorders>
              <w:top w:val="single" w:sz="4" w:space="0" w:color="auto"/>
              <w:left w:val="nil"/>
              <w:bottom w:val="single" w:sz="4" w:space="0" w:color="auto"/>
              <w:right w:val="single" w:sz="4" w:space="0" w:color="auto"/>
            </w:tcBorders>
            <w:shd w:val="clear" w:color="auto" w:fill="D9D9D9"/>
            <w:vAlign w:val="center"/>
          </w:tcPr>
          <w:p w14:paraId="443C8A83" w14:textId="77777777" w:rsidR="00BA78F8" w:rsidRPr="00BE44DD" w:rsidRDefault="00BA78F8" w:rsidP="00EC1E94">
            <w:pPr>
              <w:jc w:val="center"/>
              <w:rPr>
                <w:sz w:val="22"/>
                <w:szCs w:val="22"/>
              </w:rPr>
            </w:pPr>
            <w:r w:rsidRPr="00BE44DD">
              <w:rPr>
                <w:sz w:val="22"/>
                <w:szCs w:val="22"/>
              </w:rPr>
              <w:t>% обеспеченности</w:t>
            </w:r>
          </w:p>
        </w:tc>
      </w:tr>
      <w:tr w:rsidR="00BA78F8" w:rsidRPr="00BE44DD" w14:paraId="3254C860" w14:textId="77777777" w:rsidTr="00902C32">
        <w:trPr>
          <w:trHeight w:val="20"/>
          <w:tblHeader/>
        </w:trPr>
        <w:tc>
          <w:tcPr>
            <w:tcW w:w="548" w:type="dxa"/>
            <w:tcBorders>
              <w:top w:val="nil"/>
              <w:left w:val="single" w:sz="4" w:space="0" w:color="auto"/>
              <w:bottom w:val="single" w:sz="4" w:space="0" w:color="auto"/>
              <w:right w:val="single" w:sz="4" w:space="0" w:color="auto"/>
            </w:tcBorders>
            <w:shd w:val="clear" w:color="auto" w:fill="D9D9D9"/>
            <w:noWrap/>
            <w:vAlign w:val="center"/>
          </w:tcPr>
          <w:p w14:paraId="05008657" w14:textId="77777777" w:rsidR="00BA78F8" w:rsidRPr="00BE44DD" w:rsidRDefault="00BA78F8" w:rsidP="00EC1E94">
            <w:pPr>
              <w:jc w:val="center"/>
              <w:rPr>
                <w:sz w:val="22"/>
                <w:szCs w:val="22"/>
              </w:rPr>
            </w:pPr>
            <w:r w:rsidRPr="00BE44DD">
              <w:rPr>
                <w:sz w:val="22"/>
                <w:szCs w:val="22"/>
              </w:rPr>
              <w:t>1</w:t>
            </w:r>
          </w:p>
        </w:tc>
        <w:tc>
          <w:tcPr>
            <w:tcW w:w="3122" w:type="dxa"/>
            <w:tcBorders>
              <w:top w:val="nil"/>
              <w:left w:val="nil"/>
              <w:bottom w:val="single" w:sz="4" w:space="0" w:color="auto"/>
              <w:right w:val="single" w:sz="4" w:space="0" w:color="auto"/>
            </w:tcBorders>
            <w:shd w:val="clear" w:color="auto" w:fill="D9D9D9"/>
            <w:vAlign w:val="center"/>
          </w:tcPr>
          <w:p w14:paraId="002E7C78" w14:textId="77777777" w:rsidR="00BA78F8" w:rsidRPr="00BE44DD" w:rsidRDefault="00BA78F8" w:rsidP="00EC1E94">
            <w:pPr>
              <w:jc w:val="center"/>
              <w:rPr>
                <w:sz w:val="22"/>
                <w:szCs w:val="22"/>
              </w:rPr>
            </w:pPr>
            <w:r w:rsidRPr="00BE44DD">
              <w:rPr>
                <w:sz w:val="22"/>
                <w:szCs w:val="22"/>
              </w:rPr>
              <w:t>2</w:t>
            </w:r>
          </w:p>
        </w:tc>
        <w:tc>
          <w:tcPr>
            <w:tcW w:w="1434" w:type="dxa"/>
            <w:tcBorders>
              <w:top w:val="nil"/>
              <w:left w:val="nil"/>
              <w:bottom w:val="single" w:sz="4" w:space="0" w:color="auto"/>
              <w:right w:val="single" w:sz="4" w:space="0" w:color="auto"/>
            </w:tcBorders>
            <w:shd w:val="clear" w:color="auto" w:fill="D9D9D9"/>
            <w:noWrap/>
            <w:vAlign w:val="center"/>
          </w:tcPr>
          <w:p w14:paraId="1269B84D" w14:textId="77777777" w:rsidR="00BA78F8" w:rsidRPr="00BE44DD" w:rsidRDefault="00BA78F8" w:rsidP="00EC1E94">
            <w:pPr>
              <w:jc w:val="center"/>
              <w:rPr>
                <w:sz w:val="22"/>
                <w:szCs w:val="22"/>
              </w:rPr>
            </w:pPr>
            <w:r w:rsidRPr="00BE44DD">
              <w:rPr>
                <w:sz w:val="22"/>
                <w:szCs w:val="22"/>
              </w:rPr>
              <w:t>3</w:t>
            </w:r>
          </w:p>
        </w:tc>
        <w:tc>
          <w:tcPr>
            <w:tcW w:w="1351" w:type="dxa"/>
            <w:tcBorders>
              <w:top w:val="nil"/>
              <w:left w:val="nil"/>
              <w:bottom w:val="single" w:sz="4" w:space="0" w:color="auto"/>
              <w:right w:val="single" w:sz="4" w:space="0" w:color="auto"/>
            </w:tcBorders>
            <w:shd w:val="clear" w:color="auto" w:fill="D9D9D9"/>
            <w:noWrap/>
            <w:vAlign w:val="center"/>
          </w:tcPr>
          <w:p w14:paraId="7CD017FE" w14:textId="77777777" w:rsidR="00BA78F8" w:rsidRPr="00BE44DD" w:rsidRDefault="00BA78F8" w:rsidP="00EC1E94">
            <w:pPr>
              <w:jc w:val="center"/>
              <w:rPr>
                <w:sz w:val="22"/>
                <w:szCs w:val="22"/>
              </w:rPr>
            </w:pPr>
            <w:r w:rsidRPr="00BE44DD">
              <w:rPr>
                <w:sz w:val="22"/>
                <w:szCs w:val="22"/>
              </w:rPr>
              <w:t>4</w:t>
            </w:r>
          </w:p>
        </w:tc>
        <w:tc>
          <w:tcPr>
            <w:tcW w:w="1190" w:type="dxa"/>
            <w:tcBorders>
              <w:top w:val="nil"/>
              <w:left w:val="nil"/>
              <w:bottom w:val="single" w:sz="4" w:space="0" w:color="auto"/>
              <w:right w:val="single" w:sz="4" w:space="0" w:color="auto"/>
            </w:tcBorders>
            <w:shd w:val="clear" w:color="auto" w:fill="D9D9D9"/>
            <w:noWrap/>
            <w:vAlign w:val="center"/>
          </w:tcPr>
          <w:p w14:paraId="5635786B" w14:textId="77777777" w:rsidR="00BA78F8" w:rsidRPr="00BE44DD" w:rsidRDefault="00BA78F8" w:rsidP="00EC1E94">
            <w:pPr>
              <w:jc w:val="center"/>
              <w:rPr>
                <w:sz w:val="22"/>
                <w:szCs w:val="22"/>
              </w:rPr>
            </w:pPr>
            <w:r w:rsidRPr="00BE44DD">
              <w:rPr>
                <w:sz w:val="22"/>
                <w:szCs w:val="22"/>
              </w:rPr>
              <w:t>5</w:t>
            </w:r>
          </w:p>
        </w:tc>
        <w:tc>
          <w:tcPr>
            <w:tcW w:w="1064" w:type="dxa"/>
            <w:tcBorders>
              <w:top w:val="nil"/>
              <w:left w:val="nil"/>
              <w:bottom w:val="single" w:sz="4" w:space="0" w:color="auto"/>
              <w:right w:val="single" w:sz="4" w:space="0" w:color="auto"/>
            </w:tcBorders>
            <w:shd w:val="clear" w:color="auto" w:fill="D9D9D9"/>
            <w:noWrap/>
            <w:vAlign w:val="center"/>
          </w:tcPr>
          <w:p w14:paraId="5C598ABE" w14:textId="77777777" w:rsidR="00BA78F8" w:rsidRPr="00BE44DD" w:rsidRDefault="00BA78F8" w:rsidP="00EC1E94">
            <w:pPr>
              <w:jc w:val="center"/>
              <w:rPr>
                <w:sz w:val="22"/>
                <w:szCs w:val="22"/>
              </w:rPr>
            </w:pPr>
            <w:r w:rsidRPr="00BE44DD">
              <w:rPr>
                <w:sz w:val="22"/>
                <w:szCs w:val="22"/>
              </w:rPr>
              <w:t>6</w:t>
            </w:r>
          </w:p>
        </w:tc>
        <w:tc>
          <w:tcPr>
            <w:tcW w:w="1209" w:type="dxa"/>
            <w:tcBorders>
              <w:top w:val="nil"/>
              <w:left w:val="nil"/>
              <w:bottom w:val="single" w:sz="4" w:space="0" w:color="auto"/>
              <w:right w:val="single" w:sz="4" w:space="0" w:color="auto"/>
            </w:tcBorders>
            <w:shd w:val="clear" w:color="auto" w:fill="D9D9D9"/>
            <w:noWrap/>
            <w:vAlign w:val="center"/>
          </w:tcPr>
          <w:p w14:paraId="722C8E1C" w14:textId="77777777" w:rsidR="00BA78F8" w:rsidRPr="00BE44DD" w:rsidRDefault="00BA78F8" w:rsidP="00EC1E94">
            <w:pPr>
              <w:jc w:val="center"/>
              <w:rPr>
                <w:sz w:val="22"/>
                <w:szCs w:val="22"/>
              </w:rPr>
            </w:pPr>
            <w:r w:rsidRPr="00BE44DD">
              <w:rPr>
                <w:sz w:val="22"/>
                <w:szCs w:val="22"/>
              </w:rPr>
              <w:t>7</w:t>
            </w:r>
          </w:p>
        </w:tc>
      </w:tr>
      <w:tr w:rsidR="00BA78F8" w:rsidRPr="00BE44DD" w14:paraId="51F7A01E" w14:textId="77777777" w:rsidTr="00BA78F8">
        <w:trPr>
          <w:trHeight w:val="255"/>
        </w:trPr>
        <w:tc>
          <w:tcPr>
            <w:tcW w:w="9918" w:type="dxa"/>
            <w:gridSpan w:val="7"/>
            <w:tcBorders>
              <w:top w:val="nil"/>
              <w:left w:val="single" w:sz="4" w:space="0" w:color="auto"/>
              <w:bottom w:val="single" w:sz="4" w:space="0" w:color="auto"/>
              <w:right w:val="single" w:sz="4" w:space="0" w:color="auto"/>
            </w:tcBorders>
            <w:shd w:val="clear" w:color="auto" w:fill="auto"/>
            <w:noWrap/>
            <w:vAlign w:val="center"/>
          </w:tcPr>
          <w:p w14:paraId="7997DC9E" w14:textId="77777777" w:rsidR="00BA78F8" w:rsidRPr="00BE44DD" w:rsidRDefault="00BA78F8" w:rsidP="00EC1E94">
            <w:pPr>
              <w:rPr>
                <w:sz w:val="22"/>
                <w:szCs w:val="22"/>
                <w:highlight w:val="green"/>
              </w:rPr>
            </w:pPr>
            <w:r w:rsidRPr="00BE44DD">
              <w:rPr>
                <w:sz w:val="22"/>
                <w:szCs w:val="22"/>
              </w:rPr>
              <w:t>Учреждения образования</w:t>
            </w:r>
          </w:p>
        </w:tc>
      </w:tr>
      <w:tr w:rsidR="00BA78F8" w:rsidRPr="00BE44DD" w14:paraId="4E97C088" w14:textId="77777777" w:rsidTr="00902C32">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23C68F85" w14:textId="77777777" w:rsidR="00BA78F8" w:rsidRPr="00BE44DD" w:rsidRDefault="00BA78F8" w:rsidP="00EC1E94">
            <w:pPr>
              <w:jc w:val="center"/>
              <w:rPr>
                <w:sz w:val="22"/>
                <w:szCs w:val="22"/>
              </w:rPr>
            </w:pPr>
            <w:r w:rsidRPr="00BE44DD">
              <w:rPr>
                <w:sz w:val="22"/>
                <w:szCs w:val="22"/>
              </w:rPr>
              <w:t>1.</w:t>
            </w:r>
          </w:p>
        </w:tc>
        <w:tc>
          <w:tcPr>
            <w:tcW w:w="3122" w:type="dxa"/>
            <w:tcBorders>
              <w:top w:val="nil"/>
              <w:left w:val="nil"/>
              <w:bottom w:val="single" w:sz="4" w:space="0" w:color="auto"/>
              <w:right w:val="single" w:sz="4" w:space="0" w:color="auto"/>
            </w:tcBorders>
            <w:shd w:val="clear" w:color="auto" w:fill="auto"/>
            <w:vAlign w:val="center"/>
          </w:tcPr>
          <w:p w14:paraId="137C9505" w14:textId="77777777" w:rsidR="00BA78F8" w:rsidRPr="00BE44DD" w:rsidRDefault="00BA78F8" w:rsidP="00EC1E94">
            <w:pPr>
              <w:rPr>
                <w:sz w:val="22"/>
                <w:szCs w:val="22"/>
              </w:rPr>
            </w:pPr>
            <w:r w:rsidRPr="00BE44DD">
              <w:rPr>
                <w:sz w:val="22"/>
                <w:szCs w:val="22"/>
              </w:rPr>
              <w:t>Дошкольные образовательные учреждения</w:t>
            </w:r>
          </w:p>
        </w:tc>
        <w:tc>
          <w:tcPr>
            <w:tcW w:w="1434" w:type="dxa"/>
            <w:tcBorders>
              <w:top w:val="nil"/>
              <w:left w:val="nil"/>
              <w:bottom w:val="single" w:sz="4" w:space="0" w:color="auto"/>
              <w:right w:val="single" w:sz="4" w:space="0" w:color="auto"/>
            </w:tcBorders>
            <w:shd w:val="clear" w:color="auto" w:fill="auto"/>
            <w:noWrap/>
            <w:vAlign w:val="center"/>
          </w:tcPr>
          <w:p w14:paraId="2D6DA108" w14:textId="77777777" w:rsidR="00BA78F8" w:rsidRPr="00BE44DD" w:rsidRDefault="00BA78F8" w:rsidP="00EC1E94">
            <w:pPr>
              <w:jc w:val="center"/>
              <w:rPr>
                <w:sz w:val="22"/>
                <w:szCs w:val="22"/>
              </w:rPr>
            </w:pPr>
            <w:r w:rsidRPr="00BE44DD">
              <w:rPr>
                <w:sz w:val="22"/>
                <w:szCs w:val="22"/>
              </w:rPr>
              <w:t>мест</w:t>
            </w:r>
          </w:p>
        </w:tc>
        <w:tc>
          <w:tcPr>
            <w:tcW w:w="1351" w:type="dxa"/>
            <w:tcBorders>
              <w:top w:val="nil"/>
              <w:left w:val="nil"/>
              <w:bottom w:val="single" w:sz="4" w:space="0" w:color="auto"/>
              <w:right w:val="single" w:sz="4" w:space="0" w:color="auto"/>
            </w:tcBorders>
            <w:shd w:val="clear" w:color="auto" w:fill="auto"/>
            <w:noWrap/>
            <w:vAlign w:val="center"/>
          </w:tcPr>
          <w:p w14:paraId="61C77CEE" w14:textId="38E50658" w:rsidR="00BA78F8" w:rsidRPr="00BE44DD" w:rsidRDefault="0057414D" w:rsidP="00EC1E94">
            <w:pPr>
              <w:jc w:val="center"/>
              <w:rPr>
                <w:sz w:val="22"/>
                <w:szCs w:val="22"/>
              </w:rPr>
            </w:pPr>
            <w:r>
              <w:rPr>
                <w:sz w:val="22"/>
                <w:szCs w:val="22"/>
              </w:rPr>
              <w:t>104</w:t>
            </w:r>
          </w:p>
        </w:tc>
        <w:tc>
          <w:tcPr>
            <w:tcW w:w="1190" w:type="dxa"/>
            <w:tcBorders>
              <w:top w:val="nil"/>
              <w:left w:val="nil"/>
              <w:bottom w:val="single" w:sz="4" w:space="0" w:color="auto"/>
              <w:right w:val="single" w:sz="4" w:space="0" w:color="auto"/>
            </w:tcBorders>
            <w:shd w:val="clear" w:color="auto" w:fill="auto"/>
            <w:noWrap/>
            <w:vAlign w:val="center"/>
          </w:tcPr>
          <w:p w14:paraId="3D10AC2C" w14:textId="77777777" w:rsidR="00BA78F8" w:rsidRPr="00BE44DD" w:rsidRDefault="00BA78F8" w:rsidP="00EC1E94">
            <w:pPr>
              <w:jc w:val="center"/>
              <w:rPr>
                <w:sz w:val="22"/>
                <w:szCs w:val="22"/>
              </w:rPr>
            </w:pPr>
            <w:r w:rsidRPr="00BE44DD">
              <w:rPr>
                <w:sz w:val="22"/>
                <w:szCs w:val="22"/>
              </w:rPr>
              <w:t>15,5</w:t>
            </w:r>
          </w:p>
        </w:tc>
        <w:tc>
          <w:tcPr>
            <w:tcW w:w="1064" w:type="dxa"/>
            <w:tcBorders>
              <w:top w:val="nil"/>
              <w:left w:val="nil"/>
              <w:bottom w:val="single" w:sz="4" w:space="0" w:color="auto"/>
              <w:right w:val="single" w:sz="4" w:space="0" w:color="auto"/>
            </w:tcBorders>
            <w:shd w:val="clear" w:color="auto" w:fill="auto"/>
            <w:noWrap/>
            <w:vAlign w:val="center"/>
          </w:tcPr>
          <w:p w14:paraId="43A9FB89" w14:textId="77777777" w:rsidR="00BA78F8" w:rsidRPr="00BE44DD" w:rsidRDefault="00BA78F8" w:rsidP="00EC1E94">
            <w:pPr>
              <w:jc w:val="center"/>
              <w:rPr>
                <w:sz w:val="22"/>
                <w:szCs w:val="22"/>
              </w:rPr>
            </w:pPr>
            <w:r w:rsidRPr="00BE44DD">
              <w:rPr>
                <w:sz w:val="22"/>
                <w:szCs w:val="22"/>
              </w:rPr>
              <w:t>11,3</w:t>
            </w:r>
          </w:p>
        </w:tc>
        <w:tc>
          <w:tcPr>
            <w:tcW w:w="1209" w:type="dxa"/>
            <w:tcBorders>
              <w:top w:val="nil"/>
              <w:left w:val="nil"/>
              <w:bottom w:val="single" w:sz="4" w:space="0" w:color="auto"/>
              <w:right w:val="single" w:sz="4" w:space="0" w:color="auto"/>
            </w:tcBorders>
            <w:shd w:val="clear" w:color="auto" w:fill="auto"/>
            <w:noWrap/>
            <w:vAlign w:val="center"/>
          </w:tcPr>
          <w:p w14:paraId="6B2391A8" w14:textId="77777777" w:rsidR="00BA78F8" w:rsidRPr="00BE44DD" w:rsidRDefault="00BA78F8" w:rsidP="00EC1E94">
            <w:pPr>
              <w:jc w:val="center"/>
              <w:rPr>
                <w:sz w:val="22"/>
                <w:szCs w:val="22"/>
              </w:rPr>
            </w:pPr>
            <w:r w:rsidRPr="00BE44DD">
              <w:rPr>
                <w:sz w:val="22"/>
                <w:szCs w:val="22"/>
              </w:rPr>
              <w:t>73,0</w:t>
            </w:r>
          </w:p>
        </w:tc>
      </w:tr>
      <w:tr w:rsidR="00BA78F8" w:rsidRPr="00BE44DD" w14:paraId="7A11BF81" w14:textId="77777777" w:rsidTr="00902C32">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2EC20DD4" w14:textId="77777777" w:rsidR="00BA78F8" w:rsidRPr="00BE44DD" w:rsidRDefault="00BA78F8" w:rsidP="00EC1E94">
            <w:pPr>
              <w:jc w:val="center"/>
              <w:rPr>
                <w:sz w:val="22"/>
                <w:szCs w:val="22"/>
              </w:rPr>
            </w:pPr>
            <w:r w:rsidRPr="00BE44DD">
              <w:rPr>
                <w:sz w:val="22"/>
                <w:szCs w:val="22"/>
              </w:rPr>
              <w:t>2.</w:t>
            </w:r>
          </w:p>
        </w:tc>
        <w:tc>
          <w:tcPr>
            <w:tcW w:w="3122" w:type="dxa"/>
            <w:tcBorders>
              <w:top w:val="nil"/>
              <w:left w:val="nil"/>
              <w:bottom w:val="single" w:sz="4" w:space="0" w:color="auto"/>
              <w:right w:val="single" w:sz="4" w:space="0" w:color="auto"/>
            </w:tcBorders>
            <w:shd w:val="clear" w:color="auto" w:fill="auto"/>
            <w:vAlign w:val="center"/>
          </w:tcPr>
          <w:p w14:paraId="6599517C" w14:textId="77777777" w:rsidR="00BA78F8" w:rsidRPr="00BE44DD" w:rsidRDefault="00BA78F8" w:rsidP="00EC1E94">
            <w:pPr>
              <w:rPr>
                <w:sz w:val="22"/>
                <w:szCs w:val="22"/>
              </w:rPr>
            </w:pPr>
            <w:r w:rsidRPr="00BE44DD">
              <w:rPr>
                <w:sz w:val="22"/>
                <w:szCs w:val="22"/>
              </w:rPr>
              <w:t>Общеобразовательные школы</w:t>
            </w:r>
          </w:p>
        </w:tc>
        <w:tc>
          <w:tcPr>
            <w:tcW w:w="1434" w:type="dxa"/>
            <w:tcBorders>
              <w:top w:val="nil"/>
              <w:left w:val="nil"/>
              <w:bottom w:val="single" w:sz="4" w:space="0" w:color="auto"/>
              <w:right w:val="single" w:sz="4" w:space="0" w:color="auto"/>
            </w:tcBorders>
            <w:shd w:val="clear" w:color="auto" w:fill="auto"/>
            <w:noWrap/>
            <w:vAlign w:val="center"/>
          </w:tcPr>
          <w:p w14:paraId="45D7E939" w14:textId="77777777" w:rsidR="00BA78F8" w:rsidRPr="00BE44DD" w:rsidRDefault="00BA78F8" w:rsidP="00EC1E94">
            <w:pPr>
              <w:jc w:val="center"/>
              <w:rPr>
                <w:sz w:val="22"/>
                <w:szCs w:val="22"/>
              </w:rPr>
            </w:pPr>
            <w:r w:rsidRPr="00BE44DD">
              <w:rPr>
                <w:sz w:val="22"/>
                <w:szCs w:val="22"/>
              </w:rPr>
              <w:t>мест</w:t>
            </w:r>
          </w:p>
        </w:tc>
        <w:tc>
          <w:tcPr>
            <w:tcW w:w="1351" w:type="dxa"/>
            <w:tcBorders>
              <w:top w:val="nil"/>
              <w:left w:val="nil"/>
              <w:bottom w:val="single" w:sz="4" w:space="0" w:color="auto"/>
              <w:right w:val="single" w:sz="4" w:space="0" w:color="auto"/>
            </w:tcBorders>
            <w:shd w:val="clear" w:color="auto" w:fill="auto"/>
            <w:noWrap/>
            <w:vAlign w:val="center"/>
          </w:tcPr>
          <w:p w14:paraId="071B0E1F" w14:textId="2DBA67D3" w:rsidR="00BA78F8" w:rsidRPr="00BE44DD" w:rsidRDefault="0057414D" w:rsidP="00EC1E94">
            <w:pPr>
              <w:jc w:val="center"/>
              <w:rPr>
                <w:sz w:val="22"/>
                <w:szCs w:val="22"/>
              </w:rPr>
            </w:pPr>
            <w:r>
              <w:rPr>
                <w:sz w:val="22"/>
                <w:szCs w:val="22"/>
              </w:rPr>
              <w:t>680</w:t>
            </w:r>
          </w:p>
        </w:tc>
        <w:tc>
          <w:tcPr>
            <w:tcW w:w="1190" w:type="dxa"/>
            <w:tcBorders>
              <w:top w:val="nil"/>
              <w:left w:val="nil"/>
              <w:bottom w:val="single" w:sz="4" w:space="0" w:color="auto"/>
              <w:right w:val="single" w:sz="4" w:space="0" w:color="auto"/>
            </w:tcBorders>
            <w:shd w:val="clear" w:color="auto" w:fill="auto"/>
            <w:noWrap/>
            <w:vAlign w:val="center"/>
          </w:tcPr>
          <w:p w14:paraId="33F969A5" w14:textId="77777777" w:rsidR="00BA78F8" w:rsidRPr="00BE44DD" w:rsidRDefault="00BA78F8" w:rsidP="00EC1E94">
            <w:pPr>
              <w:jc w:val="center"/>
              <w:rPr>
                <w:sz w:val="22"/>
                <w:szCs w:val="22"/>
              </w:rPr>
            </w:pPr>
            <w:r w:rsidRPr="00BE44DD">
              <w:rPr>
                <w:sz w:val="22"/>
                <w:szCs w:val="22"/>
              </w:rPr>
              <w:t>137,1</w:t>
            </w:r>
          </w:p>
        </w:tc>
        <w:tc>
          <w:tcPr>
            <w:tcW w:w="1064" w:type="dxa"/>
            <w:tcBorders>
              <w:top w:val="nil"/>
              <w:left w:val="nil"/>
              <w:bottom w:val="single" w:sz="4" w:space="0" w:color="auto"/>
              <w:right w:val="single" w:sz="4" w:space="0" w:color="auto"/>
            </w:tcBorders>
            <w:shd w:val="clear" w:color="auto" w:fill="auto"/>
            <w:noWrap/>
            <w:vAlign w:val="center"/>
          </w:tcPr>
          <w:p w14:paraId="0256A321" w14:textId="77777777" w:rsidR="00BA78F8" w:rsidRPr="00BE44DD" w:rsidRDefault="00BA78F8" w:rsidP="00EC1E94">
            <w:pPr>
              <w:jc w:val="center"/>
              <w:rPr>
                <w:sz w:val="22"/>
                <w:szCs w:val="22"/>
              </w:rPr>
            </w:pPr>
            <w:r w:rsidRPr="00BE44DD">
              <w:rPr>
                <w:sz w:val="22"/>
                <w:szCs w:val="22"/>
              </w:rPr>
              <w:t>229,7</w:t>
            </w:r>
          </w:p>
        </w:tc>
        <w:tc>
          <w:tcPr>
            <w:tcW w:w="1209" w:type="dxa"/>
            <w:tcBorders>
              <w:top w:val="nil"/>
              <w:left w:val="nil"/>
              <w:bottom w:val="single" w:sz="4" w:space="0" w:color="auto"/>
              <w:right w:val="single" w:sz="4" w:space="0" w:color="auto"/>
            </w:tcBorders>
            <w:shd w:val="clear" w:color="auto" w:fill="auto"/>
            <w:noWrap/>
            <w:vAlign w:val="center"/>
          </w:tcPr>
          <w:p w14:paraId="50BCE7B4" w14:textId="77777777" w:rsidR="00BA78F8" w:rsidRPr="00BE44DD" w:rsidRDefault="00BA78F8" w:rsidP="00EC1E94">
            <w:pPr>
              <w:jc w:val="center"/>
              <w:rPr>
                <w:sz w:val="22"/>
                <w:szCs w:val="22"/>
              </w:rPr>
            </w:pPr>
            <w:r w:rsidRPr="00BE44DD">
              <w:rPr>
                <w:sz w:val="22"/>
                <w:szCs w:val="22"/>
              </w:rPr>
              <w:t>167,5</w:t>
            </w:r>
          </w:p>
        </w:tc>
      </w:tr>
      <w:tr w:rsidR="00BA78F8" w:rsidRPr="00BE44DD" w14:paraId="0B5C31AB" w14:textId="77777777" w:rsidTr="00902C32">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15ECA3EA" w14:textId="77777777" w:rsidR="00BA78F8" w:rsidRPr="00BE44DD" w:rsidRDefault="00BA78F8" w:rsidP="00EC1E94">
            <w:pPr>
              <w:jc w:val="center"/>
              <w:rPr>
                <w:sz w:val="22"/>
                <w:szCs w:val="22"/>
              </w:rPr>
            </w:pPr>
            <w:r w:rsidRPr="00BE44DD">
              <w:rPr>
                <w:sz w:val="22"/>
                <w:szCs w:val="22"/>
              </w:rPr>
              <w:t>3.</w:t>
            </w:r>
          </w:p>
        </w:tc>
        <w:tc>
          <w:tcPr>
            <w:tcW w:w="3122" w:type="dxa"/>
            <w:tcBorders>
              <w:top w:val="nil"/>
              <w:left w:val="nil"/>
              <w:bottom w:val="single" w:sz="4" w:space="0" w:color="auto"/>
              <w:right w:val="single" w:sz="4" w:space="0" w:color="auto"/>
            </w:tcBorders>
            <w:shd w:val="clear" w:color="auto" w:fill="auto"/>
            <w:vAlign w:val="center"/>
          </w:tcPr>
          <w:p w14:paraId="3258F8CA" w14:textId="77777777" w:rsidR="00BA78F8" w:rsidRPr="00BE44DD" w:rsidRDefault="00BA78F8" w:rsidP="00EC1E94">
            <w:pPr>
              <w:rPr>
                <w:sz w:val="22"/>
                <w:szCs w:val="22"/>
              </w:rPr>
            </w:pPr>
            <w:r w:rsidRPr="00BE44DD">
              <w:rPr>
                <w:sz w:val="22"/>
                <w:szCs w:val="22"/>
              </w:rPr>
              <w:t>Специализированные внешкольные учреждения</w:t>
            </w:r>
          </w:p>
        </w:tc>
        <w:tc>
          <w:tcPr>
            <w:tcW w:w="1434" w:type="dxa"/>
            <w:tcBorders>
              <w:top w:val="nil"/>
              <w:left w:val="nil"/>
              <w:bottom w:val="single" w:sz="4" w:space="0" w:color="auto"/>
              <w:right w:val="single" w:sz="4" w:space="0" w:color="auto"/>
            </w:tcBorders>
            <w:shd w:val="clear" w:color="auto" w:fill="auto"/>
            <w:noWrap/>
            <w:vAlign w:val="center"/>
          </w:tcPr>
          <w:p w14:paraId="1A4D1A61" w14:textId="77777777" w:rsidR="00BA78F8" w:rsidRPr="00BE44DD" w:rsidRDefault="00BA78F8" w:rsidP="00EC1E94">
            <w:pPr>
              <w:jc w:val="center"/>
              <w:rPr>
                <w:sz w:val="22"/>
                <w:szCs w:val="22"/>
              </w:rPr>
            </w:pPr>
            <w:r w:rsidRPr="00BE44DD">
              <w:rPr>
                <w:sz w:val="22"/>
                <w:szCs w:val="22"/>
              </w:rPr>
              <w:t>объект</w:t>
            </w:r>
          </w:p>
        </w:tc>
        <w:tc>
          <w:tcPr>
            <w:tcW w:w="1351" w:type="dxa"/>
            <w:tcBorders>
              <w:top w:val="nil"/>
              <w:left w:val="nil"/>
              <w:bottom w:val="single" w:sz="4" w:space="0" w:color="auto"/>
              <w:right w:val="single" w:sz="4" w:space="0" w:color="auto"/>
            </w:tcBorders>
            <w:shd w:val="clear" w:color="auto" w:fill="auto"/>
            <w:noWrap/>
            <w:vAlign w:val="center"/>
          </w:tcPr>
          <w:p w14:paraId="1AF9A92C" w14:textId="77777777" w:rsidR="00BA78F8" w:rsidRPr="00BE44DD" w:rsidRDefault="00BA78F8" w:rsidP="00EC1E94">
            <w:pPr>
              <w:jc w:val="center"/>
              <w:rPr>
                <w:sz w:val="22"/>
                <w:szCs w:val="22"/>
              </w:rPr>
            </w:pPr>
            <w:r w:rsidRPr="00BE44DD">
              <w:rPr>
                <w:sz w:val="22"/>
                <w:szCs w:val="22"/>
              </w:rPr>
              <w:t>1</w:t>
            </w:r>
          </w:p>
        </w:tc>
        <w:tc>
          <w:tcPr>
            <w:tcW w:w="1190" w:type="dxa"/>
            <w:tcBorders>
              <w:top w:val="nil"/>
              <w:left w:val="nil"/>
              <w:bottom w:val="single" w:sz="4" w:space="0" w:color="auto"/>
              <w:right w:val="single" w:sz="4" w:space="0" w:color="auto"/>
            </w:tcBorders>
            <w:shd w:val="clear" w:color="auto" w:fill="auto"/>
            <w:noWrap/>
            <w:vAlign w:val="center"/>
          </w:tcPr>
          <w:p w14:paraId="76DBBDB8" w14:textId="77777777" w:rsidR="00BA78F8" w:rsidRPr="00BE44DD" w:rsidRDefault="00BA78F8" w:rsidP="00EC1E94">
            <w:pPr>
              <w:jc w:val="center"/>
              <w:rPr>
                <w:sz w:val="22"/>
                <w:szCs w:val="22"/>
              </w:rPr>
            </w:pPr>
            <w:r w:rsidRPr="00BE44DD">
              <w:rPr>
                <w:sz w:val="22"/>
                <w:szCs w:val="22"/>
              </w:rPr>
              <w:t>0,1-0,3</w:t>
            </w:r>
          </w:p>
        </w:tc>
        <w:tc>
          <w:tcPr>
            <w:tcW w:w="1064" w:type="dxa"/>
            <w:tcBorders>
              <w:top w:val="nil"/>
              <w:left w:val="nil"/>
              <w:bottom w:val="single" w:sz="4" w:space="0" w:color="auto"/>
              <w:right w:val="single" w:sz="4" w:space="0" w:color="auto"/>
            </w:tcBorders>
            <w:shd w:val="clear" w:color="auto" w:fill="auto"/>
            <w:noWrap/>
            <w:vAlign w:val="center"/>
          </w:tcPr>
          <w:p w14:paraId="670A39A5" w14:textId="77777777" w:rsidR="00BA78F8" w:rsidRPr="00BE44DD" w:rsidRDefault="00BA78F8" w:rsidP="00EC1E94">
            <w:pPr>
              <w:jc w:val="center"/>
              <w:rPr>
                <w:sz w:val="22"/>
                <w:szCs w:val="22"/>
              </w:rPr>
            </w:pPr>
            <w:r w:rsidRPr="00BE44DD">
              <w:rPr>
                <w:sz w:val="22"/>
                <w:szCs w:val="22"/>
              </w:rPr>
              <w:t>0,3</w:t>
            </w:r>
          </w:p>
        </w:tc>
        <w:tc>
          <w:tcPr>
            <w:tcW w:w="1209" w:type="dxa"/>
            <w:tcBorders>
              <w:top w:val="nil"/>
              <w:left w:val="nil"/>
              <w:bottom w:val="single" w:sz="4" w:space="0" w:color="auto"/>
              <w:right w:val="single" w:sz="4" w:space="0" w:color="auto"/>
            </w:tcBorders>
            <w:shd w:val="clear" w:color="auto" w:fill="auto"/>
            <w:noWrap/>
            <w:vAlign w:val="center"/>
          </w:tcPr>
          <w:p w14:paraId="0E526E3F" w14:textId="77777777" w:rsidR="00BA78F8" w:rsidRPr="00BE44DD" w:rsidRDefault="00BA78F8" w:rsidP="00EC1E94">
            <w:pPr>
              <w:jc w:val="center"/>
              <w:rPr>
                <w:sz w:val="22"/>
                <w:szCs w:val="22"/>
              </w:rPr>
            </w:pPr>
            <w:r w:rsidRPr="00BE44DD">
              <w:rPr>
                <w:sz w:val="22"/>
                <w:szCs w:val="22"/>
              </w:rPr>
              <w:t>100,0</w:t>
            </w:r>
          </w:p>
        </w:tc>
      </w:tr>
      <w:tr w:rsidR="00BA78F8" w:rsidRPr="00BE44DD" w14:paraId="34898CE4" w14:textId="77777777" w:rsidTr="00BA78F8">
        <w:trPr>
          <w:trHeight w:val="255"/>
        </w:trPr>
        <w:tc>
          <w:tcPr>
            <w:tcW w:w="9918" w:type="dxa"/>
            <w:gridSpan w:val="7"/>
            <w:tcBorders>
              <w:top w:val="nil"/>
              <w:left w:val="single" w:sz="4" w:space="0" w:color="auto"/>
              <w:bottom w:val="single" w:sz="4" w:space="0" w:color="auto"/>
              <w:right w:val="single" w:sz="4" w:space="0" w:color="auto"/>
            </w:tcBorders>
            <w:shd w:val="clear" w:color="auto" w:fill="auto"/>
            <w:noWrap/>
            <w:vAlign w:val="center"/>
          </w:tcPr>
          <w:p w14:paraId="6AEA2B3C" w14:textId="77777777" w:rsidR="00BA78F8" w:rsidRPr="00BE44DD" w:rsidRDefault="00BA78F8" w:rsidP="00EC1E94">
            <w:pPr>
              <w:rPr>
                <w:sz w:val="22"/>
                <w:szCs w:val="22"/>
              </w:rPr>
            </w:pPr>
            <w:r w:rsidRPr="00BE44DD">
              <w:rPr>
                <w:sz w:val="22"/>
                <w:szCs w:val="22"/>
              </w:rPr>
              <w:t>Учреждения культуры и искусства</w:t>
            </w:r>
          </w:p>
        </w:tc>
      </w:tr>
      <w:tr w:rsidR="00BA78F8" w:rsidRPr="00BE44DD" w14:paraId="78AE7FD0" w14:textId="77777777" w:rsidTr="00902C32">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1BEED67B" w14:textId="77777777" w:rsidR="00BA78F8" w:rsidRPr="00BE44DD" w:rsidRDefault="00BA78F8" w:rsidP="00EC1E94">
            <w:pPr>
              <w:jc w:val="center"/>
              <w:rPr>
                <w:sz w:val="22"/>
                <w:szCs w:val="22"/>
              </w:rPr>
            </w:pPr>
            <w:r w:rsidRPr="00BE44DD">
              <w:rPr>
                <w:sz w:val="22"/>
                <w:szCs w:val="22"/>
              </w:rPr>
              <w:t>4.</w:t>
            </w:r>
          </w:p>
        </w:tc>
        <w:tc>
          <w:tcPr>
            <w:tcW w:w="3122" w:type="dxa"/>
            <w:tcBorders>
              <w:top w:val="nil"/>
              <w:left w:val="nil"/>
              <w:bottom w:val="single" w:sz="4" w:space="0" w:color="auto"/>
              <w:right w:val="single" w:sz="4" w:space="0" w:color="auto"/>
            </w:tcBorders>
            <w:shd w:val="clear" w:color="auto" w:fill="auto"/>
            <w:vAlign w:val="center"/>
          </w:tcPr>
          <w:p w14:paraId="34A6E362" w14:textId="77777777" w:rsidR="00BA78F8" w:rsidRPr="00BE44DD" w:rsidRDefault="00BA78F8" w:rsidP="00EC1E94">
            <w:pPr>
              <w:rPr>
                <w:sz w:val="22"/>
                <w:szCs w:val="22"/>
              </w:rPr>
            </w:pPr>
            <w:r w:rsidRPr="00BE44DD">
              <w:rPr>
                <w:sz w:val="22"/>
                <w:szCs w:val="22"/>
              </w:rPr>
              <w:t>Клубы, дома культуры</w:t>
            </w:r>
          </w:p>
        </w:tc>
        <w:tc>
          <w:tcPr>
            <w:tcW w:w="1434" w:type="dxa"/>
            <w:tcBorders>
              <w:top w:val="nil"/>
              <w:left w:val="nil"/>
              <w:bottom w:val="single" w:sz="4" w:space="0" w:color="auto"/>
              <w:right w:val="single" w:sz="4" w:space="0" w:color="auto"/>
            </w:tcBorders>
            <w:shd w:val="clear" w:color="auto" w:fill="auto"/>
            <w:noWrap/>
            <w:vAlign w:val="center"/>
          </w:tcPr>
          <w:p w14:paraId="016DF102" w14:textId="77777777" w:rsidR="00BA78F8" w:rsidRPr="00BE44DD" w:rsidRDefault="00BA78F8" w:rsidP="00EC1E94">
            <w:pPr>
              <w:jc w:val="center"/>
              <w:rPr>
                <w:sz w:val="22"/>
                <w:szCs w:val="22"/>
              </w:rPr>
            </w:pPr>
            <w:r w:rsidRPr="00BE44DD">
              <w:rPr>
                <w:sz w:val="22"/>
                <w:szCs w:val="22"/>
              </w:rPr>
              <w:t>мест</w:t>
            </w:r>
          </w:p>
        </w:tc>
        <w:tc>
          <w:tcPr>
            <w:tcW w:w="1351" w:type="dxa"/>
            <w:tcBorders>
              <w:top w:val="nil"/>
              <w:left w:val="nil"/>
              <w:bottom w:val="single" w:sz="4" w:space="0" w:color="auto"/>
              <w:right w:val="single" w:sz="4" w:space="0" w:color="auto"/>
            </w:tcBorders>
            <w:shd w:val="clear" w:color="auto" w:fill="auto"/>
            <w:noWrap/>
            <w:vAlign w:val="center"/>
          </w:tcPr>
          <w:p w14:paraId="71C39B5C" w14:textId="4FDB245D" w:rsidR="00BA78F8" w:rsidRPr="00BE44DD" w:rsidRDefault="0057414D" w:rsidP="00EC1E94">
            <w:pPr>
              <w:jc w:val="center"/>
              <w:rPr>
                <w:sz w:val="22"/>
                <w:szCs w:val="22"/>
              </w:rPr>
            </w:pPr>
            <w:r>
              <w:rPr>
                <w:sz w:val="22"/>
                <w:szCs w:val="22"/>
              </w:rPr>
              <w:t>2</w:t>
            </w:r>
            <w:r w:rsidR="00BA78F8" w:rsidRPr="00BE44DD">
              <w:rPr>
                <w:sz w:val="22"/>
                <w:szCs w:val="22"/>
              </w:rPr>
              <w:t>00</w:t>
            </w:r>
          </w:p>
        </w:tc>
        <w:tc>
          <w:tcPr>
            <w:tcW w:w="1190" w:type="dxa"/>
            <w:tcBorders>
              <w:top w:val="nil"/>
              <w:left w:val="nil"/>
              <w:bottom w:val="single" w:sz="4" w:space="0" w:color="auto"/>
              <w:right w:val="single" w:sz="4" w:space="0" w:color="auto"/>
            </w:tcBorders>
            <w:shd w:val="clear" w:color="auto" w:fill="auto"/>
            <w:noWrap/>
            <w:vAlign w:val="center"/>
          </w:tcPr>
          <w:p w14:paraId="782C1D1E" w14:textId="77777777" w:rsidR="00BA78F8" w:rsidRPr="00BE44DD" w:rsidRDefault="00BA78F8" w:rsidP="00EC1E94">
            <w:pPr>
              <w:jc w:val="center"/>
              <w:rPr>
                <w:sz w:val="22"/>
                <w:szCs w:val="22"/>
              </w:rPr>
            </w:pPr>
            <w:r w:rsidRPr="00BE44DD">
              <w:rPr>
                <w:sz w:val="22"/>
                <w:szCs w:val="22"/>
              </w:rPr>
              <w:t>100</w:t>
            </w:r>
          </w:p>
        </w:tc>
        <w:tc>
          <w:tcPr>
            <w:tcW w:w="1064" w:type="dxa"/>
            <w:tcBorders>
              <w:top w:val="nil"/>
              <w:left w:val="nil"/>
              <w:bottom w:val="single" w:sz="4" w:space="0" w:color="auto"/>
              <w:right w:val="single" w:sz="4" w:space="0" w:color="auto"/>
            </w:tcBorders>
            <w:shd w:val="clear" w:color="auto" w:fill="auto"/>
            <w:noWrap/>
            <w:vAlign w:val="center"/>
          </w:tcPr>
          <w:p w14:paraId="4F6607A7" w14:textId="77777777" w:rsidR="00BA78F8" w:rsidRPr="00BE44DD" w:rsidRDefault="00BA78F8" w:rsidP="00EC1E94">
            <w:pPr>
              <w:jc w:val="center"/>
              <w:rPr>
                <w:sz w:val="22"/>
                <w:szCs w:val="22"/>
              </w:rPr>
            </w:pPr>
            <w:r w:rsidRPr="00BE44DD">
              <w:rPr>
                <w:sz w:val="22"/>
                <w:szCs w:val="22"/>
              </w:rPr>
              <w:t>96,8</w:t>
            </w:r>
          </w:p>
        </w:tc>
        <w:tc>
          <w:tcPr>
            <w:tcW w:w="1209" w:type="dxa"/>
            <w:tcBorders>
              <w:top w:val="nil"/>
              <w:left w:val="nil"/>
              <w:bottom w:val="single" w:sz="4" w:space="0" w:color="auto"/>
              <w:right w:val="single" w:sz="4" w:space="0" w:color="auto"/>
            </w:tcBorders>
            <w:shd w:val="clear" w:color="auto" w:fill="auto"/>
            <w:noWrap/>
            <w:vAlign w:val="center"/>
          </w:tcPr>
          <w:p w14:paraId="18405FF9" w14:textId="77777777" w:rsidR="00BA78F8" w:rsidRPr="00BE44DD" w:rsidRDefault="00BA78F8" w:rsidP="00EC1E94">
            <w:pPr>
              <w:jc w:val="center"/>
              <w:rPr>
                <w:sz w:val="22"/>
                <w:szCs w:val="22"/>
              </w:rPr>
            </w:pPr>
            <w:r w:rsidRPr="00BE44DD">
              <w:rPr>
                <w:sz w:val="22"/>
                <w:szCs w:val="22"/>
              </w:rPr>
              <w:t>96,8</w:t>
            </w:r>
          </w:p>
        </w:tc>
      </w:tr>
      <w:tr w:rsidR="00BA78F8" w:rsidRPr="00BE44DD" w14:paraId="6059C218" w14:textId="77777777" w:rsidTr="00902C32">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596A3CC8" w14:textId="77777777" w:rsidR="00BA78F8" w:rsidRPr="00BE44DD" w:rsidRDefault="00BA78F8" w:rsidP="00EC1E94">
            <w:pPr>
              <w:jc w:val="center"/>
              <w:rPr>
                <w:sz w:val="22"/>
                <w:szCs w:val="22"/>
              </w:rPr>
            </w:pPr>
            <w:r w:rsidRPr="00BE44DD">
              <w:rPr>
                <w:sz w:val="22"/>
                <w:szCs w:val="22"/>
              </w:rPr>
              <w:t>5.</w:t>
            </w:r>
          </w:p>
        </w:tc>
        <w:tc>
          <w:tcPr>
            <w:tcW w:w="3122" w:type="dxa"/>
            <w:tcBorders>
              <w:top w:val="nil"/>
              <w:left w:val="nil"/>
              <w:bottom w:val="single" w:sz="4" w:space="0" w:color="auto"/>
              <w:right w:val="single" w:sz="4" w:space="0" w:color="auto"/>
            </w:tcBorders>
            <w:shd w:val="clear" w:color="auto" w:fill="auto"/>
            <w:vAlign w:val="center"/>
          </w:tcPr>
          <w:p w14:paraId="5BAAA5FD" w14:textId="77777777" w:rsidR="00BA78F8" w:rsidRPr="00BE44DD" w:rsidRDefault="00BA78F8" w:rsidP="00EC1E94">
            <w:pPr>
              <w:rPr>
                <w:sz w:val="22"/>
                <w:szCs w:val="22"/>
              </w:rPr>
            </w:pPr>
            <w:r w:rsidRPr="00BE44DD">
              <w:rPr>
                <w:sz w:val="22"/>
                <w:szCs w:val="22"/>
              </w:rPr>
              <w:t>Библиотеки</w:t>
            </w:r>
          </w:p>
        </w:tc>
        <w:tc>
          <w:tcPr>
            <w:tcW w:w="1434" w:type="dxa"/>
            <w:tcBorders>
              <w:top w:val="nil"/>
              <w:left w:val="nil"/>
              <w:bottom w:val="single" w:sz="4" w:space="0" w:color="auto"/>
              <w:right w:val="single" w:sz="4" w:space="0" w:color="auto"/>
            </w:tcBorders>
            <w:shd w:val="clear" w:color="auto" w:fill="auto"/>
            <w:noWrap/>
            <w:vAlign w:val="center"/>
          </w:tcPr>
          <w:p w14:paraId="3CAEB2E0" w14:textId="77777777" w:rsidR="00BA78F8" w:rsidRPr="00BE44DD" w:rsidRDefault="00BA78F8" w:rsidP="00EC1E94">
            <w:pPr>
              <w:jc w:val="center"/>
              <w:rPr>
                <w:sz w:val="22"/>
                <w:szCs w:val="22"/>
              </w:rPr>
            </w:pPr>
            <w:r w:rsidRPr="00BE44DD">
              <w:rPr>
                <w:sz w:val="22"/>
                <w:szCs w:val="22"/>
              </w:rPr>
              <w:t>объект</w:t>
            </w:r>
          </w:p>
        </w:tc>
        <w:tc>
          <w:tcPr>
            <w:tcW w:w="1351" w:type="dxa"/>
            <w:tcBorders>
              <w:top w:val="nil"/>
              <w:left w:val="nil"/>
              <w:bottom w:val="single" w:sz="4" w:space="0" w:color="auto"/>
              <w:right w:val="single" w:sz="4" w:space="0" w:color="auto"/>
            </w:tcBorders>
            <w:shd w:val="clear" w:color="auto" w:fill="auto"/>
            <w:noWrap/>
            <w:vAlign w:val="center"/>
          </w:tcPr>
          <w:p w14:paraId="15111EA8" w14:textId="77777777" w:rsidR="00BA78F8" w:rsidRPr="00BE44DD" w:rsidRDefault="00BA78F8" w:rsidP="00EC1E94">
            <w:pPr>
              <w:jc w:val="center"/>
              <w:rPr>
                <w:sz w:val="22"/>
                <w:szCs w:val="22"/>
              </w:rPr>
            </w:pPr>
            <w:r w:rsidRPr="00BE44DD">
              <w:rPr>
                <w:sz w:val="22"/>
                <w:szCs w:val="22"/>
              </w:rPr>
              <w:t>1</w:t>
            </w:r>
          </w:p>
        </w:tc>
        <w:tc>
          <w:tcPr>
            <w:tcW w:w="1190" w:type="dxa"/>
            <w:tcBorders>
              <w:top w:val="nil"/>
              <w:left w:val="nil"/>
              <w:bottom w:val="single" w:sz="4" w:space="0" w:color="auto"/>
              <w:right w:val="single" w:sz="4" w:space="0" w:color="auto"/>
            </w:tcBorders>
            <w:shd w:val="clear" w:color="auto" w:fill="auto"/>
            <w:noWrap/>
            <w:vAlign w:val="center"/>
          </w:tcPr>
          <w:p w14:paraId="4CD1E05B" w14:textId="77777777" w:rsidR="00BA78F8" w:rsidRPr="00BE44DD" w:rsidRDefault="00BA78F8" w:rsidP="00EC1E94">
            <w:pPr>
              <w:jc w:val="center"/>
              <w:rPr>
                <w:sz w:val="22"/>
                <w:szCs w:val="22"/>
              </w:rPr>
            </w:pPr>
            <w:r w:rsidRPr="00BE44DD">
              <w:rPr>
                <w:sz w:val="22"/>
                <w:szCs w:val="22"/>
              </w:rPr>
              <w:t>0,2-0,3</w:t>
            </w:r>
          </w:p>
        </w:tc>
        <w:tc>
          <w:tcPr>
            <w:tcW w:w="1064" w:type="dxa"/>
            <w:tcBorders>
              <w:top w:val="nil"/>
              <w:left w:val="nil"/>
              <w:bottom w:val="single" w:sz="4" w:space="0" w:color="auto"/>
              <w:right w:val="single" w:sz="4" w:space="0" w:color="auto"/>
            </w:tcBorders>
            <w:shd w:val="clear" w:color="auto" w:fill="auto"/>
            <w:noWrap/>
            <w:vAlign w:val="center"/>
          </w:tcPr>
          <w:p w14:paraId="2A98EE48" w14:textId="77777777" w:rsidR="00BA78F8" w:rsidRPr="00BE44DD" w:rsidRDefault="00BA78F8" w:rsidP="00EC1E94">
            <w:pPr>
              <w:jc w:val="center"/>
              <w:rPr>
                <w:sz w:val="22"/>
                <w:szCs w:val="22"/>
              </w:rPr>
            </w:pPr>
            <w:r w:rsidRPr="00BE44DD">
              <w:rPr>
                <w:sz w:val="22"/>
                <w:szCs w:val="22"/>
              </w:rPr>
              <w:t>0,3</w:t>
            </w:r>
          </w:p>
        </w:tc>
        <w:tc>
          <w:tcPr>
            <w:tcW w:w="1209" w:type="dxa"/>
            <w:tcBorders>
              <w:top w:val="nil"/>
              <w:left w:val="nil"/>
              <w:bottom w:val="single" w:sz="4" w:space="0" w:color="auto"/>
              <w:right w:val="single" w:sz="4" w:space="0" w:color="auto"/>
            </w:tcBorders>
            <w:shd w:val="clear" w:color="auto" w:fill="auto"/>
            <w:noWrap/>
            <w:vAlign w:val="center"/>
          </w:tcPr>
          <w:p w14:paraId="47FA1739" w14:textId="77777777" w:rsidR="00BA78F8" w:rsidRPr="00BE44DD" w:rsidRDefault="00BA78F8" w:rsidP="00EC1E94">
            <w:pPr>
              <w:jc w:val="center"/>
              <w:rPr>
                <w:sz w:val="22"/>
                <w:szCs w:val="22"/>
              </w:rPr>
            </w:pPr>
            <w:r w:rsidRPr="00BE44DD">
              <w:rPr>
                <w:sz w:val="22"/>
                <w:szCs w:val="22"/>
              </w:rPr>
              <w:t>100,0</w:t>
            </w:r>
          </w:p>
        </w:tc>
      </w:tr>
      <w:tr w:rsidR="00BA78F8" w:rsidRPr="00BE44DD" w14:paraId="09845E15" w14:textId="77777777" w:rsidTr="00BA78F8">
        <w:trPr>
          <w:trHeight w:val="255"/>
        </w:trPr>
        <w:tc>
          <w:tcPr>
            <w:tcW w:w="9918" w:type="dxa"/>
            <w:gridSpan w:val="7"/>
            <w:tcBorders>
              <w:top w:val="nil"/>
              <w:left w:val="single" w:sz="4" w:space="0" w:color="auto"/>
              <w:bottom w:val="single" w:sz="4" w:space="0" w:color="auto"/>
              <w:right w:val="single" w:sz="4" w:space="0" w:color="auto"/>
            </w:tcBorders>
            <w:shd w:val="clear" w:color="auto" w:fill="auto"/>
            <w:noWrap/>
            <w:vAlign w:val="center"/>
          </w:tcPr>
          <w:p w14:paraId="6E77EB22" w14:textId="77777777" w:rsidR="00BA78F8" w:rsidRPr="00BE44DD" w:rsidRDefault="00BA78F8" w:rsidP="00EC1E94">
            <w:pPr>
              <w:rPr>
                <w:sz w:val="22"/>
                <w:szCs w:val="22"/>
              </w:rPr>
            </w:pPr>
            <w:r w:rsidRPr="00BE44DD">
              <w:rPr>
                <w:sz w:val="22"/>
                <w:szCs w:val="22"/>
              </w:rPr>
              <w:t>Учреждения здравоохранения и социального обеспечения</w:t>
            </w:r>
          </w:p>
        </w:tc>
      </w:tr>
      <w:tr w:rsidR="00BA78F8" w:rsidRPr="00BE44DD" w14:paraId="4F8CA848"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361A004E" w14:textId="77777777" w:rsidR="00BA78F8" w:rsidRPr="00BE44DD" w:rsidRDefault="00BA78F8" w:rsidP="00EC1E94">
            <w:pPr>
              <w:jc w:val="center"/>
              <w:rPr>
                <w:sz w:val="22"/>
                <w:szCs w:val="22"/>
              </w:rPr>
            </w:pPr>
            <w:r w:rsidRPr="00BE44DD">
              <w:rPr>
                <w:sz w:val="22"/>
                <w:szCs w:val="22"/>
              </w:rPr>
              <w:t>7.</w:t>
            </w:r>
          </w:p>
        </w:tc>
        <w:tc>
          <w:tcPr>
            <w:tcW w:w="3122" w:type="dxa"/>
            <w:tcBorders>
              <w:top w:val="nil"/>
              <w:left w:val="nil"/>
              <w:bottom w:val="single" w:sz="4" w:space="0" w:color="auto"/>
              <w:right w:val="single" w:sz="4" w:space="0" w:color="auto"/>
            </w:tcBorders>
            <w:shd w:val="clear" w:color="auto" w:fill="auto"/>
            <w:vAlign w:val="center"/>
          </w:tcPr>
          <w:p w14:paraId="1E8A7E6A" w14:textId="77777777" w:rsidR="00BA78F8" w:rsidRPr="00BE44DD" w:rsidRDefault="00BA78F8" w:rsidP="00EC1E94">
            <w:pPr>
              <w:rPr>
                <w:sz w:val="22"/>
                <w:szCs w:val="22"/>
              </w:rPr>
            </w:pPr>
            <w:r w:rsidRPr="00BE44DD">
              <w:rPr>
                <w:sz w:val="22"/>
                <w:szCs w:val="22"/>
              </w:rPr>
              <w:t>Амбулаторно-поликлиническая сеть</w:t>
            </w:r>
          </w:p>
        </w:tc>
        <w:tc>
          <w:tcPr>
            <w:tcW w:w="1434" w:type="dxa"/>
            <w:tcBorders>
              <w:top w:val="nil"/>
              <w:left w:val="nil"/>
              <w:bottom w:val="single" w:sz="4" w:space="0" w:color="auto"/>
              <w:right w:val="single" w:sz="4" w:space="0" w:color="auto"/>
            </w:tcBorders>
            <w:shd w:val="clear" w:color="auto" w:fill="auto"/>
            <w:noWrap/>
            <w:vAlign w:val="center"/>
          </w:tcPr>
          <w:p w14:paraId="42206653" w14:textId="77777777" w:rsidR="00BA78F8" w:rsidRPr="00BE44DD" w:rsidRDefault="00BA78F8" w:rsidP="00EC1E94">
            <w:pPr>
              <w:jc w:val="center"/>
              <w:rPr>
                <w:sz w:val="22"/>
                <w:szCs w:val="22"/>
              </w:rPr>
            </w:pPr>
            <w:r w:rsidRPr="00BE44DD">
              <w:rPr>
                <w:sz w:val="22"/>
                <w:szCs w:val="22"/>
              </w:rPr>
              <w:t>пос./смену</w:t>
            </w:r>
          </w:p>
        </w:tc>
        <w:tc>
          <w:tcPr>
            <w:tcW w:w="1351" w:type="dxa"/>
            <w:tcBorders>
              <w:top w:val="nil"/>
              <w:left w:val="nil"/>
              <w:bottom w:val="single" w:sz="4" w:space="0" w:color="auto"/>
              <w:right w:val="single" w:sz="4" w:space="0" w:color="auto"/>
            </w:tcBorders>
            <w:shd w:val="clear" w:color="auto" w:fill="FFFFFF"/>
            <w:noWrap/>
            <w:vAlign w:val="center"/>
          </w:tcPr>
          <w:p w14:paraId="7002525E" w14:textId="77777777" w:rsidR="00BA78F8" w:rsidRPr="00BE44DD" w:rsidRDefault="00BA78F8" w:rsidP="00EC1E94">
            <w:pPr>
              <w:jc w:val="center"/>
              <w:rPr>
                <w:sz w:val="22"/>
                <w:szCs w:val="22"/>
              </w:rPr>
            </w:pPr>
            <w:r w:rsidRPr="00BE44DD">
              <w:rPr>
                <w:sz w:val="22"/>
                <w:szCs w:val="22"/>
              </w:rPr>
              <w:t>20</w:t>
            </w:r>
          </w:p>
        </w:tc>
        <w:tc>
          <w:tcPr>
            <w:tcW w:w="1190" w:type="dxa"/>
            <w:tcBorders>
              <w:top w:val="nil"/>
              <w:left w:val="nil"/>
              <w:bottom w:val="single" w:sz="4" w:space="0" w:color="auto"/>
              <w:right w:val="single" w:sz="4" w:space="0" w:color="auto"/>
            </w:tcBorders>
            <w:shd w:val="clear" w:color="auto" w:fill="FFFFFF"/>
            <w:noWrap/>
            <w:vAlign w:val="center"/>
          </w:tcPr>
          <w:p w14:paraId="241EE6A6" w14:textId="77777777" w:rsidR="00BA78F8" w:rsidRPr="00BE44DD" w:rsidRDefault="00BA78F8" w:rsidP="00EC1E94">
            <w:pPr>
              <w:jc w:val="center"/>
              <w:rPr>
                <w:sz w:val="22"/>
                <w:szCs w:val="22"/>
              </w:rPr>
            </w:pPr>
            <w:r w:rsidRPr="00BE44DD">
              <w:rPr>
                <w:sz w:val="22"/>
                <w:szCs w:val="22"/>
              </w:rPr>
              <w:t>18,5</w:t>
            </w:r>
          </w:p>
        </w:tc>
        <w:tc>
          <w:tcPr>
            <w:tcW w:w="1064" w:type="dxa"/>
            <w:tcBorders>
              <w:top w:val="nil"/>
              <w:left w:val="nil"/>
              <w:bottom w:val="single" w:sz="4" w:space="0" w:color="auto"/>
              <w:right w:val="single" w:sz="4" w:space="0" w:color="auto"/>
            </w:tcBorders>
            <w:shd w:val="clear" w:color="auto" w:fill="FFFFFF"/>
            <w:noWrap/>
            <w:vAlign w:val="center"/>
          </w:tcPr>
          <w:p w14:paraId="50832394" w14:textId="77777777" w:rsidR="00BA78F8" w:rsidRPr="00BE44DD" w:rsidRDefault="00BA78F8" w:rsidP="00EC1E94">
            <w:pPr>
              <w:jc w:val="center"/>
              <w:rPr>
                <w:sz w:val="22"/>
                <w:szCs w:val="22"/>
              </w:rPr>
            </w:pPr>
            <w:r w:rsidRPr="00BE44DD">
              <w:rPr>
                <w:sz w:val="22"/>
                <w:szCs w:val="22"/>
              </w:rPr>
              <w:t>6,4</w:t>
            </w:r>
          </w:p>
        </w:tc>
        <w:tc>
          <w:tcPr>
            <w:tcW w:w="1209" w:type="dxa"/>
            <w:tcBorders>
              <w:top w:val="nil"/>
              <w:left w:val="nil"/>
              <w:bottom w:val="single" w:sz="4" w:space="0" w:color="auto"/>
              <w:right w:val="single" w:sz="4" w:space="0" w:color="auto"/>
            </w:tcBorders>
            <w:shd w:val="clear" w:color="auto" w:fill="auto"/>
            <w:noWrap/>
            <w:vAlign w:val="center"/>
          </w:tcPr>
          <w:p w14:paraId="51F8C439" w14:textId="77777777" w:rsidR="00BA78F8" w:rsidRPr="00BE44DD" w:rsidRDefault="00BA78F8" w:rsidP="00EC1E94">
            <w:pPr>
              <w:jc w:val="center"/>
              <w:rPr>
                <w:sz w:val="22"/>
                <w:szCs w:val="22"/>
              </w:rPr>
            </w:pPr>
            <w:r w:rsidRPr="00BE44DD">
              <w:rPr>
                <w:sz w:val="22"/>
                <w:szCs w:val="22"/>
              </w:rPr>
              <w:t>34,5</w:t>
            </w:r>
          </w:p>
        </w:tc>
      </w:tr>
      <w:tr w:rsidR="00BA78F8" w:rsidRPr="00BE44DD" w14:paraId="0867BEBF" w14:textId="77777777" w:rsidTr="00BA78F8">
        <w:trPr>
          <w:trHeight w:val="255"/>
        </w:trPr>
        <w:tc>
          <w:tcPr>
            <w:tcW w:w="5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0A95F" w14:textId="77777777" w:rsidR="00BA78F8" w:rsidRPr="00BE44DD" w:rsidRDefault="00BA78F8" w:rsidP="00EC1E94">
            <w:pPr>
              <w:jc w:val="center"/>
              <w:rPr>
                <w:sz w:val="22"/>
                <w:szCs w:val="22"/>
              </w:rPr>
            </w:pPr>
            <w:r w:rsidRPr="00BE44DD">
              <w:rPr>
                <w:sz w:val="22"/>
                <w:szCs w:val="22"/>
              </w:rPr>
              <w:t>8.</w:t>
            </w:r>
          </w:p>
        </w:tc>
        <w:tc>
          <w:tcPr>
            <w:tcW w:w="3122" w:type="dxa"/>
            <w:tcBorders>
              <w:top w:val="single" w:sz="4" w:space="0" w:color="auto"/>
              <w:left w:val="nil"/>
              <w:bottom w:val="single" w:sz="4" w:space="0" w:color="auto"/>
              <w:right w:val="single" w:sz="4" w:space="0" w:color="auto"/>
            </w:tcBorders>
            <w:shd w:val="clear" w:color="auto" w:fill="auto"/>
            <w:vAlign w:val="center"/>
          </w:tcPr>
          <w:p w14:paraId="1A0E8BD6" w14:textId="77777777" w:rsidR="00BA78F8" w:rsidRPr="00BE44DD" w:rsidRDefault="00BA78F8" w:rsidP="00EC1E94">
            <w:pPr>
              <w:rPr>
                <w:sz w:val="22"/>
                <w:szCs w:val="22"/>
              </w:rPr>
            </w:pPr>
            <w:r w:rsidRPr="00BE44DD">
              <w:rPr>
                <w:sz w:val="22"/>
                <w:szCs w:val="22"/>
              </w:rPr>
              <w:t>Выдвижной пункт медицинской помощи</w:t>
            </w:r>
          </w:p>
        </w:tc>
        <w:tc>
          <w:tcPr>
            <w:tcW w:w="1434" w:type="dxa"/>
            <w:tcBorders>
              <w:top w:val="single" w:sz="4" w:space="0" w:color="auto"/>
              <w:left w:val="nil"/>
              <w:bottom w:val="single" w:sz="4" w:space="0" w:color="auto"/>
              <w:right w:val="single" w:sz="4" w:space="0" w:color="auto"/>
            </w:tcBorders>
            <w:shd w:val="clear" w:color="auto" w:fill="auto"/>
            <w:noWrap/>
            <w:vAlign w:val="center"/>
          </w:tcPr>
          <w:p w14:paraId="3B1760EB" w14:textId="77777777" w:rsidR="00BA78F8" w:rsidRPr="00BE44DD" w:rsidRDefault="00BA78F8" w:rsidP="00EC1E94">
            <w:pPr>
              <w:jc w:val="center"/>
              <w:rPr>
                <w:sz w:val="22"/>
                <w:szCs w:val="22"/>
              </w:rPr>
            </w:pPr>
            <w:r w:rsidRPr="00BE44DD">
              <w:rPr>
                <w:sz w:val="22"/>
                <w:szCs w:val="22"/>
              </w:rPr>
              <w:t>автомобиль</w:t>
            </w:r>
          </w:p>
        </w:tc>
        <w:tc>
          <w:tcPr>
            <w:tcW w:w="1351" w:type="dxa"/>
            <w:tcBorders>
              <w:top w:val="single" w:sz="4" w:space="0" w:color="auto"/>
              <w:left w:val="nil"/>
              <w:bottom w:val="single" w:sz="4" w:space="0" w:color="auto"/>
              <w:right w:val="single" w:sz="4" w:space="0" w:color="auto"/>
            </w:tcBorders>
            <w:shd w:val="clear" w:color="auto" w:fill="auto"/>
            <w:noWrap/>
            <w:vAlign w:val="center"/>
          </w:tcPr>
          <w:p w14:paraId="0AEDD87D" w14:textId="77777777" w:rsidR="00BA78F8" w:rsidRPr="00BE44DD" w:rsidRDefault="00BA78F8" w:rsidP="00EC1E94">
            <w:pPr>
              <w:jc w:val="center"/>
              <w:rPr>
                <w:sz w:val="22"/>
                <w:szCs w:val="22"/>
              </w:rPr>
            </w:pPr>
            <w:r w:rsidRPr="00BE44DD">
              <w:rPr>
                <w:sz w:val="22"/>
                <w:szCs w:val="22"/>
              </w:rPr>
              <w:t>-</w:t>
            </w:r>
          </w:p>
        </w:tc>
        <w:tc>
          <w:tcPr>
            <w:tcW w:w="1190" w:type="dxa"/>
            <w:tcBorders>
              <w:top w:val="single" w:sz="4" w:space="0" w:color="auto"/>
              <w:left w:val="nil"/>
              <w:bottom w:val="single" w:sz="4" w:space="0" w:color="auto"/>
              <w:right w:val="single" w:sz="4" w:space="0" w:color="auto"/>
            </w:tcBorders>
            <w:shd w:val="clear" w:color="auto" w:fill="auto"/>
            <w:noWrap/>
            <w:vAlign w:val="center"/>
          </w:tcPr>
          <w:p w14:paraId="6196E0F7" w14:textId="77777777" w:rsidR="00BA78F8" w:rsidRPr="00BE44DD" w:rsidRDefault="00BA78F8" w:rsidP="00EC1E94">
            <w:pPr>
              <w:jc w:val="center"/>
              <w:rPr>
                <w:sz w:val="22"/>
                <w:szCs w:val="22"/>
              </w:rPr>
            </w:pPr>
            <w:r w:rsidRPr="00BE44DD">
              <w:rPr>
                <w:sz w:val="22"/>
                <w:szCs w:val="22"/>
              </w:rPr>
              <w:t>0,1</w:t>
            </w:r>
          </w:p>
        </w:tc>
        <w:tc>
          <w:tcPr>
            <w:tcW w:w="2273" w:type="dxa"/>
            <w:gridSpan w:val="2"/>
            <w:tcBorders>
              <w:top w:val="single" w:sz="4" w:space="0" w:color="auto"/>
              <w:left w:val="nil"/>
              <w:bottom w:val="single" w:sz="4" w:space="0" w:color="auto"/>
              <w:right w:val="single" w:sz="4" w:space="0" w:color="auto"/>
            </w:tcBorders>
            <w:shd w:val="clear" w:color="auto" w:fill="auto"/>
            <w:noWrap/>
            <w:vAlign w:val="center"/>
          </w:tcPr>
          <w:p w14:paraId="74414E5A" w14:textId="77777777" w:rsidR="00BA78F8" w:rsidRPr="00BE44DD" w:rsidRDefault="00BA78F8" w:rsidP="00EC1E94">
            <w:pPr>
              <w:jc w:val="center"/>
              <w:rPr>
                <w:sz w:val="22"/>
                <w:szCs w:val="22"/>
              </w:rPr>
            </w:pPr>
            <w:r w:rsidRPr="00BE44DD">
              <w:rPr>
                <w:sz w:val="22"/>
                <w:szCs w:val="22"/>
              </w:rPr>
              <w:t>Территория обслуживается левобережным отделением скорой помощи г. Усть-Илимска</w:t>
            </w:r>
          </w:p>
        </w:tc>
      </w:tr>
      <w:tr w:rsidR="00BA78F8" w:rsidRPr="00BE44DD" w14:paraId="79C05960"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0F0D562B" w14:textId="77777777" w:rsidR="00BA78F8" w:rsidRPr="00BE44DD" w:rsidRDefault="00BA78F8" w:rsidP="00EC1E94">
            <w:pPr>
              <w:jc w:val="center"/>
              <w:rPr>
                <w:sz w:val="22"/>
                <w:szCs w:val="22"/>
              </w:rPr>
            </w:pPr>
            <w:r w:rsidRPr="00BE44DD">
              <w:rPr>
                <w:sz w:val="22"/>
                <w:szCs w:val="22"/>
              </w:rPr>
              <w:t>9.</w:t>
            </w:r>
          </w:p>
        </w:tc>
        <w:tc>
          <w:tcPr>
            <w:tcW w:w="3122" w:type="dxa"/>
            <w:tcBorders>
              <w:top w:val="nil"/>
              <w:left w:val="nil"/>
              <w:bottom w:val="single" w:sz="4" w:space="0" w:color="auto"/>
              <w:right w:val="single" w:sz="4" w:space="0" w:color="auto"/>
            </w:tcBorders>
            <w:shd w:val="clear" w:color="auto" w:fill="auto"/>
            <w:vAlign w:val="center"/>
          </w:tcPr>
          <w:p w14:paraId="0DAF6C9E" w14:textId="77777777" w:rsidR="00BA78F8" w:rsidRPr="00BE44DD" w:rsidRDefault="00BA78F8" w:rsidP="00EC1E94">
            <w:pPr>
              <w:rPr>
                <w:sz w:val="22"/>
                <w:szCs w:val="22"/>
              </w:rPr>
            </w:pPr>
            <w:r w:rsidRPr="00BE44DD">
              <w:rPr>
                <w:sz w:val="22"/>
                <w:szCs w:val="22"/>
              </w:rPr>
              <w:t>Аптеки</w:t>
            </w:r>
          </w:p>
        </w:tc>
        <w:tc>
          <w:tcPr>
            <w:tcW w:w="1434" w:type="dxa"/>
            <w:tcBorders>
              <w:top w:val="nil"/>
              <w:left w:val="nil"/>
              <w:bottom w:val="single" w:sz="4" w:space="0" w:color="auto"/>
              <w:right w:val="single" w:sz="4" w:space="0" w:color="auto"/>
            </w:tcBorders>
            <w:shd w:val="clear" w:color="auto" w:fill="auto"/>
            <w:noWrap/>
            <w:vAlign w:val="center"/>
          </w:tcPr>
          <w:p w14:paraId="1DE69755" w14:textId="77777777" w:rsidR="00BA78F8" w:rsidRPr="00BE44DD" w:rsidRDefault="00BA78F8" w:rsidP="00EC1E94">
            <w:pPr>
              <w:jc w:val="center"/>
              <w:rPr>
                <w:sz w:val="22"/>
                <w:szCs w:val="22"/>
              </w:rPr>
            </w:pPr>
            <w:r w:rsidRPr="00BE44DD">
              <w:rPr>
                <w:sz w:val="22"/>
                <w:szCs w:val="22"/>
              </w:rPr>
              <w:t>объект</w:t>
            </w:r>
          </w:p>
        </w:tc>
        <w:tc>
          <w:tcPr>
            <w:tcW w:w="1351" w:type="dxa"/>
            <w:tcBorders>
              <w:top w:val="nil"/>
              <w:left w:val="nil"/>
              <w:bottom w:val="single" w:sz="4" w:space="0" w:color="auto"/>
              <w:right w:val="single" w:sz="4" w:space="0" w:color="auto"/>
            </w:tcBorders>
            <w:shd w:val="clear" w:color="auto" w:fill="FFFFFF"/>
            <w:noWrap/>
            <w:vAlign w:val="center"/>
          </w:tcPr>
          <w:p w14:paraId="3248589E" w14:textId="77777777" w:rsidR="00BA78F8" w:rsidRPr="00BE44DD" w:rsidRDefault="00BA78F8" w:rsidP="00EC1E94">
            <w:pPr>
              <w:jc w:val="center"/>
              <w:rPr>
                <w:sz w:val="22"/>
                <w:szCs w:val="22"/>
              </w:rPr>
            </w:pPr>
            <w:r w:rsidRPr="00BE44DD">
              <w:rPr>
                <w:sz w:val="22"/>
                <w:szCs w:val="22"/>
              </w:rPr>
              <w:t>-</w:t>
            </w:r>
          </w:p>
        </w:tc>
        <w:tc>
          <w:tcPr>
            <w:tcW w:w="1190" w:type="dxa"/>
            <w:tcBorders>
              <w:top w:val="nil"/>
              <w:left w:val="nil"/>
              <w:bottom w:val="single" w:sz="4" w:space="0" w:color="auto"/>
              <w:right w:val="single" w:sz="4" w:space="0" w:color="auto"/>
            </w:tcBorders>
            <w:shd w:val="clear" w:color="auto" w:fill="FFFFFF"/>
            <w:noWrap/>
            <w:vAlign w:val="center"/>
          </w:tcPr>
          <w:p w14:paraId="1C7C7CD8" w14:textId="77777777" w:rsidR="00BA78F8" w:rsidRPr="00BE44DD" w:rsidRDefault="00BA78F8" w:rsidP="00EC1E94">
            <w:pPr>
              <w:jc w:val="center"/>
              <w:rPr>
                <w:sz w:val="22"/>
                <w:szCs w:val="22"/>
              </w:rPr>
            </w:pPr>
            <w:r w:rsidRPr="00BE44DD">
              <w:rPr>
                <w:sz w:val="22"/>
                <w:szCs w:val="22"/>
              </w:rPr>
              <w:t>0,1</w:t>
            </w:r>
          </w:p>
        </w:tc>
        <w:tc>
          <w:tcPr>
            <w:tcW w:w="1064" w:type="dxa"/>
            <w:tcBorders>
              <w:top w:val="nil"/>
              <w:left w:val="nil"/>
              <w:bottom w:val="single" w:sz="4" w:space="0" w:color="auto"/>
              <w:right w:val="single" w:sz="4" w:space="0" w:color="auto"/>
            </w:tcBorders>
            <w:shd w:val="clear" w:color="auto" w:fill="FFFFFF"/>
            <w:noWrap/>
            <w:vAlign w:val="center"/>
          </w:tcPr>
          <w:p w14:paraId="6ECE1CF8" w14:textId="77777777" w:rsidR="00BA78F8" w:rsidRPr="00BE44DD" w:rsidRDefault="00BA78F8" w:rsidP="00EC1E94">
            <w:pPr>
              <w:jc w:val="center"/>
              <w:rPr>
                <w:sz w:val="22"/>
                <w:szCs w:val="22"/>
              </w:rPr>
            </w:pPr>
          </w:p>
        </w:tc>
        <w:tc>
          <w:tcPr>
            <w:tcW w:w="1209" w:type="dxa"/>
            <w:tcBorders>
              <w:top w:val="nil"/>
              <w:left w:val="nil"/>
              <w:bottom w:val="single" w:sz="4" w:space="0" w:color="auto"/>
              <w:right w:val="single" w:sz="4" w:space="0" w:color="auto"/>
            </w:tcBorders>
            <w:shd w:val="clear" w:color="auto" w:fill="auto"/>
            <w:noWrap/>
            <w:vAlign w:val="center"/>
          </w:tcPr>
          <w:p w14:paraId="743A4044" w14:textId="77777777" w:rsidR="00BA78F8" w:rsidRPr="00BE44DD" w:rsidRDefault="00BA78F8" w:rsidP="00EC1E94">
            <w:pPr>
              <w:jc w:val="center"/>
              <w:rPr>
                <w:sz w:val="22"/>
                <w:szCs w:val="22"/>
              </w:rPr>
            </w:pPr>
          </w:p>
        </w:tc>
      </w:tr>
      <w:tr w:rsidR="00BA78F8" w:rsidRPr="00BE44DD" w14:paraId="04057950" w14:textId="77777777" w:rsidTr="00BA78F8">
        <w:trPr>
          <w:trHeight w:val="255"/>
        </w:trPr>
        <w:tc>
          <w:tcPr>
            <w:tcW w:w="9918" w:type="dxa"/>
            <w:gridSpan w:val="7"/>
            <w:tcBorders>
              <w:top w:val="nil"/>
              <w:left w:val="single" w:sz="4" w:space="0" w:color="auto"/>
              <w:bottom w:val="single" w:sz="4" w:space="0" w:color="auto"/>
              <w:right w:val="single" w:sz="4" w:space="0" w:color="auto"/>
            </w:tcBorders>
            <w:shd w:val="clear" w:color="auto" w:fill="auto"/>
            <w:noWrap/>
            <w:vAlign w:val="center"/>
          </w:tcPr>
          <w:p w14:paraId="6331AEA2" w14:textId="77777777" w:rsidR="00BA78F8" w:rsidRPr="00BE44DD" w:rsidRDefault="00BA78F8" w:rsidP="00EC1E94">
            <w:pPr>
              <w:rPr>
                <w:sz w:val="22"/>
                <w:szCs w:val="22"/>
              </w:rPr>
            </w:pPr>
            <w:r w:rsidRPr="00BE44DD">
              <w:rPr>
                <w:sz w:val="22"/>
                <w:szCs w:val="22"/>
              </w:rPr>
              <w:t>Физкультурно-спортивные сооружения</w:t>
            </w:r>
          </w:p>
        </w:tc>
      </w:tr>
      <w:tr w:rsidR="00BA78F8" w:rsidRPr="00BE44DD" w14:paraId="00BB5857"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610B9A39" w14:textId="77777777" w:rsidR="00BA78F8" w:rsidRPr="00BE44DD" w:rsidRDefault="00BA78F8" w:rsidP="00EC1E94">
            <w:pPr>
              <w:jc w:val="center"/>
              <w:rPr>
                <w:sz w:val="22"/>
                <w:szCs w:val="22"/>
              </w:rPr>
            </w:pPr>
            <w:r w:rsidRPr="00BE44DD">
              <w:rPr>
                <w:sz w:val="22"/>
                <w:szCs w:val="22"/>
              </w:rPr>
              <w:t>10.</w:t>
            </w:r>
          </w:p>
        </w:tc>
        <w:tc>
          <w:tcPr>
            <w:tcW w:w="3122" w:type="dxa"/>
            <w:tcBorders>
              <w:top w:val="nil"/>
              <w:left w:val="nil"/>
              <w:bottom w:val="single" w:sz="4" w:space="0" w:color="auto"/>
              <w:right w:val="single" w:sz="4" w:space="0" w:color="auto"/>
            </w:tcBorders>
            <w:shd w:val="clear" w:color="auto" w:fill="auto"/>
            <w:vAlign w:val="center"/>
          </w:tcPr>
          <w:p w14:paraId="15286456" w14:textId="77777777" w:rsidR="00BA78F8" w:rsidRPr="00BE44DD" w:rsidRDefault="00BA78F8" w:rsidP="00EC1E94">
            <w:pPr>
              <w:rPr>
                <w:sz w:val="22"/>
                <w:szCs w:val="22"/>
              </w:rPr>
            </w:pPr>
            <w:r w:rsidRPr="00BE44DD">
              <w:rPr>
                <w:sz w:val="22"/>
                <w:szCs w:val="22"/>
              </w:rPr>
              <w:t>Плоскостные спортивные сооружения</w:t>
            </w:r>
          </w:p>
        </w:tc>
        <w:tc>
          <w:tcPr>
            <w:tcW w:w="1434" w:type="dxa"/>
            <w:tcBorders>
              <w:top w:val="nil"/>
              <w:left w:val="nil"/>
              <w:bottom w:val="single" w:sz="4" w:space="0" w:color="auto"/>
              <w:right w:val="single" w:sz="4" w:space="0" w:color="auto"/>
            </w:tcBorders>
            <w:shd w:val="clear" w:color="auto" w:fill="auto"/>
            <w:noWrap/>
            <w:vAlign w:val="center"/>
          </w:tcPr>
          <w:p w14:paraId="499DF2BC" w14:textId="77777777" w:rsidR="00BA78F8" w:rsidRPr="00BE44DD" w:rsidRDefault="00BA78F8" w:rsidP="00EC1E94">
            <w:pPr>
              <w:jc w:val="center"/>
              <w:rPr>
                <w:sz w:val="22"/>
                <w:szCs w:val="22"/>
              </w:rPr>
            </w:pPr>
            <w:r w:rsidRPr="00BE44DD">
              <w:rPr>
                <w:sz w:val="22"/>
                <w:szCs w:val="22"/>
              </w:rPr>
              <w:t>га</w:t>
            </w:r>
          </w:p>
        </w:tc>
        <w:tc>
          <w:tcPr>
            <w:tcW w:w="1351" w:type="dxa"/>
            <w:tcBorders>
              <w:top w:val="nil"/>
              <w:left w:val="nil"/>
              <w:bottom w:val="single" w:sz="4" w:space="0" w:color="auto"/>
              <w:right w:val="single" w:sz="4" w:space="0" w:color="auto"/>
            </w:tcBorders>
            <w:shd w:val="clear" w:color="auto" w:fill="auto"/>
            <w:noWrap/>
            <w:vAlign w:val="center"/>
          </w:tcPr>
          <w:p w14:paraId="4B75F8AD" w14:textId="45A9BCB0" w:rsidR="00BA78F8" w:rsidRPr="00BE44DD" w:rsidRDefault="00BA78F8" w:rsidP="00EC1E94">
            <w:pPr>
              <w:jc w:val="center"/>
              <w:rPr>
                <w:sz w:val="22"/>
                <w:szCs w:val="22"/>
              </w:rPr>
            </w:pPr>
            <w:r w:rsidRPr="00BE44DD">
              <w:rPr>
                <w:sz w:val="22"/>
                <w:szCs w:val="22"/>
              </w:rPr>
              <w:t>0,1</w:t>
            </w:r>
            <w:r w:rsidR="0057414D">
              <w:rPr>
                <w:sz w:val="22"/>
                <w:szCs w:val="22"/>
              </w:rPr>
              <w:t>9</w:t>
            </w:r>
          </w:p>
        </w:tc>
        <w:tc>
          <w:tcPr>
            <w:tcW w:w="1190" w:type="dxa"/>
            <w:tcBorders>
              <w:top w:val="nil"/>
              <w:left w:val="nil"/>
              <w:bottom w:val="single" w:sz="4" w:space="0" w:color="auto"/>
              <w:right w:val="single" w:sz="4" w:space="0" w:color="auto"/>
            </w:tcBorders>
            <w:shd w:val="clear" w:color="auto" w:fill="auto"/>
            <w:noWrap/>
            <w:vAlign w:val="center"/>
          </w:tcPr>
          <w:p w14:paraId="07D1F1A6" w14:textId="77777777" w:rsidR="00BA78F8" w:rsidRPr="00BE44DD" w:rsidRDefault="00BA78F8" w:rsidP="00EC1E94">
            <w:pPr>
              <w:jc w:val="center"/>
              <w:rPr>
                <w:sz w:val="22"/>
                <w:szCs w:val="22"/>
              </w:rPr>
            </w:pPr>
            <w:r w:rsidRPr="00BE44DD">
              <w:rPr>
                <w:sz w:val="22"/>
                <w:szCs w:val="22"/>
              </w:rPr>
              <w:t>0,9</w:t>
            </w:r>
          </w:p>
        </w:tc>
        <w:tc>
          <w:tcPr>
            <w:tcW w:w="1064" w:type="dxa"/>
            <w:tcBorders>
              <w:top w:val="nil"/>
              <w:left w:val="nil"/>
              <w:bottom w:val="single" w:sz="4" w:space="0" w:color="auto"/>
              <w:right w:val="single" w:sz="4" w:space="0" w:color="auto"/>
            </w:tcBorders>
            <w:shd w:val="clear" w:color="auto" w:fill="auto"/>
            <w:noWrap/>
            <w:vAlign w:val="center"/>
          </w:tcPr>
          <w:p w14:paraId="1C3016E4" w14:textId="77777777" w:rsidR="00BA78F8" w:rsidRPr="00BE44DD" w:rsidRDefault="00BA78F8" w:rsidP="00EC1E94">
            <w:pPr>
              <w:jc w:val="center"/>
              <w:rPr>
                <w:sz w:val="22"/>
                <w:szCs w:val="22"/>
              </w:rPr>
            </w:pPr>
            <w:r w:rsidRPr="00BE44DD">
              <w:rPr>
                <w:sz w:val="22"/>
                <w:szCs w:val="22"/>
              </w:rPr>
              <w:t>0,06</w:t>
            </w:r>
          </w:p>
        </w:tc>
        <w:tc>
          <w:tcPr>
            <w:tcW w:w="1209" w:type="dxa"/>
            <w:tcBorders>
              <w:top w:val="nil"/>
              <w:left w:val="nil"/>
              <w:bottom w:val="single" w:sz="4" w:space="0" w:color="auto"/>
              <w:right w:val="single" w:sz="4" w:space="0" w:color="auto"/>
            </w:tcBorders>
            <w:shd w:val="clear" w:color="auto" w:fill="auto"/>
            <w:noWrap/>
            <w:vAlign w:val="center"/>
          </w:tcPr>
          <w:p w14:paraId="7BEAFB65" w14:textId="77777777" w:rsidR="00BA78F8" w:rsidRPr="00BE44DD" w:rsidRDefault="00BA78F8" w:rsidP="00EC1E94">
            <w:pPr>
              <w:jc w:val="center"/>
              <w:rPr>
                <w:sz w:val="22"/>
                <w:szCs w:val="22"/>
              </w:rPr>
            </w:pPr>
            <w:r w:rsidRPr="00BE44DD">
              <w:rPr>
                <w:sz w:val="22"/>
                <w:szCs w:val="22"/>
              </w:rPr>
              <w:t>6,6</w:t>
            </w:r>
          </w:p>
        </w:tc>
      </w:tr>
      <w:tr w:rsidR="00BA78F8" w:rsidRPr="00BE44DD" w14:paraId="0054F11B"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2E38C4D1" w14:textId="77777777" w:rsidR="00BA78F8" w:rsidRPr="00BE44DD" w:rsidRDefault="00BA78F8" w:rsidP="00EC1E94">
            <w:pPr>
              <w:jc w:val="center"/>
              <w:rPr>
                <w:sz w:val="22"/>
                <w:szCs w:val="22"/>
              </w:rPr>
            </w:pPr>
            <w:r w:rsidRPr="00BE44DD">
              <w:rPr>
                <w:sz w:val="22"/>
                <w:szCs w:val="22"/>
              </w:rPr>
              <w:t>11.</w:t>
            </w:r>
          </w:p>
        </w:tc>
        <w:tc>
          <w:tcPr>
            <w:tcW w:w="3122" w:type="dxa"/>
            <w:tcBorders>
              <w:top w:val="nil"/>
              <w:left w:val="nil"/>
              <w:bottom w:val="single" w:sz="4" w:space="0" w:color="auto"/>
              <w:right w:val="single" w:sz="4" w:space="0" w:color="auto"/>
            </w:tcBorders>
            <w:shd w:val="clear" w:color="auto" w:fill="auto"/>
            <w:vAlign w:val="center"/>
          </w:tcPr>
          <w:p w14:paraId="52E35D25" w14:textId="77777777" w:rsidR="00BA78F8" w:rsidRPr="00BE44DD" w:rsidRDefault="00BA78F8" w:rsidP="00EC1E94">
            <w:pPr>
              <w:rPr>
                <w:sz w:val="22"/>
                <w:szCs w:val="22"/>
              </w:rPr>
            </w:pPr>
            <w:r w:rsidRPr="00BE44DD">
              <w:rPr>
                <w:sz w:val="22"/>
                <w:szCs w:val="22"/>
              </w:rPr>
              <w:t>Спортивные залы</w:t>
            </w:r>
          </w:p>
        </w:tc>
        <w:tc>
          <w:tcPr>
            <w:tcW w:w="1434" w:type="dxa"/>
            <w:tcBorders>
              <w:top w:val="nil"/>
              <w:left w:val="nil"/>
              <w:bottom w:val="single" w:sz="4" w:space="0" w:color="auto"/>
              <w:right w:val="single" w:sz="4" w:space="0" w:color="auto"/>
            </w:tcBorders>
            <w:shd w:val="clear" w:color="auto" w:fill="auto"/>
            <w:noWrap/>
            <w:vAlign w:val="center"/>
          </w:tcPr>
          <w:p w14:paraId="777923E6" w14:textId="77777777" w:rsidR="00BA78F8" w:rsidRPr="00BE44DD" w:rsidRDefault="00BA78F8" w:rsidP="00EC1E94">
            <w:pPr>
              <w:jc w:val="center"/>
              <w:rPr>
                <w:sz w:val="22"/>
                <w:szCs w:val="22"/>
              </w:rPr>
            </w:pPr>
            <w:r w:rsidRPr="00BE44DD">
              <w:rPr>
                <w:sz w:val="22"/>
                <w:szCs w:val="22"/>
              </w:rPr>
              <w:t>м</w:t>
            </w:r>
            <w:r w:rsidRPr="00BE44DD">
              <w:rPr>
                <w:sz w:val="22"/>
                <w:szCs w:val="22"/>
                <w:vertAlign w:val="superscript"/>
              </w:rPr>
              <w:t xml:space="preserve">2 </w:t>
            </w:r>
            <w:r w:rsidRPr="00BE44DD">
              <w:rPr>
                <w:sz w:val="22"/>
                <w:szCs w:val="22"/>
              </w:rPr>
              <w:t>площади пола зала</w:t>
            </w:r>
          </w:p>
        </w:tc>
        <w:tc>
          <w:tcPr>
            <w:tcW w:w="1351" w:type="dxa"/>
            <w:tcBorders>
              <w:top w:val="nil"/>
              <w:left w:val="nil"/>
              <w:bottom w:val="single" w:sz="4" w:space="0" w:color="auto"/>
              <w:right w:val="single" w:sz="4" w:space="0" w:color="auto"/>
            </w:tcBorders>
            <w:shd w:val="clear" w:color="auto" w:fill="auto"/>
            <w:noWrap/>
            <w:vAlign w:val="center"/>
          </w:tcPr>
          <w:p w14:paraId="7D6333C6" w14:textId="1942B0D7" w:rsidR="00BA78F8" w:rsidRPr="00BE44DD" w:rsidRDefault="0057414D" w:rsidP="00EC1E94">
            <w:pPr>
              <w:jc w:val="center"/>
              <w:rPr>
                <w:sz w:val="22"/>
                <w:szCs w:val="22"/>
              </w:rPr>
            </w:pPr>
            <w:r>
              <w:rPr>
                <w:sz w:val="22"/>
                <w:szCs w:val="22"/>
              </w:rPr>
              <w:t>334</w:t>
            </w:r>
          </w:p>
        </w:tc>
        <w:tc>
          <w:tcPr>
            <w:tcW w:w="1190" w:type="dxa"/>
            <w:tcBorders>
              <w:top w:val="nil"/>
              <w:left w:val="nil"/>
              <w:bottom w:val="single" w:sz="4" w:space="0" w:color="auto"/>
              <w:right w:val="single" w:sz="4" w:space="0" w:color="auto"/>
            </w:tcBorders>
            <w:shd w:val="clear" w:color="auto" w:fill="auto"/>
            <w:noWrap/>
            <w:vAlign w:val="center"/>
          </w:tcPr>
          <w:p w14:paraId="61C631A2" w14:textId="77777777" w:rsidR="00BA78F8" w:rsidRPr="00BE44DD" w:rsidRDefault="00BA78F8" w:rsidP="00EC1E94">
            <w:pPr>
              <w:jc w:val="center"/>
              <w:rPr>
                <w:sz w:val="22"/>
                <w:szCs w:val="22"/>
              </w:rPr>
            </w:pPr>
            <w:r w:rsidRPr="00BE44DD">
              <w:rPr>
                <w:sz w:val="22"/>
                <w:szCs w:val="22"/>
              </w:rPr>
              <w:t>150</w:t>
            </w:r>
          </w:p>
        </w:tc>
        <w:tc>
          <w:tcPr>
            <w:tcW w:w="1064" w:type="dxa"/>
            <w:tcBorders>
              <w:top w:val="nil"/>
              <w:left w:val="nil"/>
              <w:bottom w:val="single" w:sz="4" w:space="0" w:color="auto"/>
              <w:right w:val="single" w:sz="4" w:space="0" w:color="auto"/>
            </w:tcBorders>
            <w:shd w:val="clear" w:color="auto" w:fill="auto"/>
            <w:noWrap/>
            <w:vAlign w:val="center"/>
          </w:tcPr>
          <w:p w14:paraId="0B6AF3B0" w14:textId="77777777" w:rsidR="00BA78F8" w:rsidRPr="00BE44DD" w:rsidRDefault="00BA78F8" w:rsidP="00EC1E94">
            <w:pPr>
              <w:jc w:val="center"/>
              <w:rPr>
                <w:sz w:val="22"/>
                <w:szCs w:val="22"/>
              </w:rPr>
            </w:pPr>
            <w:r w:rsidRPr="00BE44DD">
              <w:rPr>
                <w:sz w:val="22"/>
                <w:szCs w:val="22"/>
              </w:rPr>
              <w:t>326</w:t>
            </w:r>
          </w:p>
        </w:tc>
        <w:tc>
          <w:tcPr>
            <w:tcW w:w="1209" w:type="dxa"/>
            <w:tcBorders>
              <w:top w:val="nil"/>
              <w:left w:val="nil"/>
              <w:bottom w:val="single" w:sz="4" w:space="0" w:color="auto"/>
              <w:right w:val="single" w:sz="4" w:space="0" w:color="auto"/>
            </w:tcBorders>
            <w:shd w:val="clear" w:color="auto" w:fill="auto"/>
            <w:noWrap/>
            <w:vAlign w:val="center"/>
          </w:tcPr>
          <w:p w14:paraId="211366A1" w14:textId="77777777" w:rsidR="00BA78F8" w:rsidRPr="00BE44DD" w:rsidRDefault="00BA78F8" w:rsidP="00EC1E94">
            <w:pPr>
              <w:jc w:val="center"/>
              <w:rPr>
                <w:sz w:val="22"/>
                <w:szCs w:val="22"/>
              </w:rPr>
            </w:pPr>
            <w:r w:rsidRPr="00BE44DD">
              <w:rPr>
                <w:sz w:val="22"/>
                <w:szCs w:val="22"/>
              </w:rPr>
              <w:t>217</w:t>
            </w:r>
          </w:p>
        </w:tc>
      </w:tr>
      <w:tr w:rsidR="00BA78F8" w:rsidRPr="00BE44DD" w14:paraId="3125E0B9" w14:textId="77777777" w:rsidTr="00BA78F8">
        <w:trPr>
          <w:trHeight w:val="255"/>
        </w:trPr>
        <w:tc>
          <w:tcPr>
            <w:tcW w:w="9918" w:type="dxa"/>
            <w:gridSpan w:val="7"/>
            <w:tcBorders>
              <w:top w:val="nil"/>
              <w:left w:val="single" w:sz="4" w:space="0" w:color="auto"/>
              <w:bottom w:val="single" w:sz="4" w:space="0" w:color="auto"/>
              <w:right w:val="single" w:sz="4" w:space="0" w:color="auto"/>
            </w:tcBorders>
            <w:shd w:val="clear" w:color="auto" w:fill="auto"/>
            <w:noWrap/>
            <w:vAlign w:val="center"/>
          </w:tcPr>
          <w:p w14:paraId="55B23847" w14:textId="77777777" w:rsidR="00BA78F8" w:rsidRPr="00BE44DD" w:rsidRDefault="00BA78F8" w:rsidP="00EC1E94">
            <w:pPr>
              <w:rPr>
                <w:sz w:val="22"/>
                <w:szCs w:val="22"/>
              </w:rPr>
            </w:pPr>
            <w:r w:rsidRPr="00BE44DD">
              <w:rPr>
                <w:sz w:val="22"/>
                <w:szCs w:val="22"/>
              </w:rPr>
              <w:t>Торговля и общественное питание</w:t>
            </w:r>
          </w:p>
        </w:tc>
      </w:tr>
      <w:tr w:rsidR="00BA78F8" w:rsidRPr="00BE44DD" w14:paraId="646C2E67"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152AF4C6" w14:textId="77777777" w:rsidR="00BA78F8" w:rsidRPr="00BE44DD" w:rsidRDefault="00BA78F8" w:rsidP="00EC1E94">
            <w:pPr>
              <w:jc w:val="center"/>
              <w:rPr>
                <w:sz w:val="22"/>
                <w:szCs w:val="22"/>
              </w:rPr>
            </w:pPr>
          </w:p>
        </w:tc>
        <w:tc>
          <w:tcPr>
            <w:tcW w:w="3122" w:type="dxa"/>
            <w:tcBorders>
              <w:top w:val="nil"/>
              <w:left w:val="nil"/>
              <w:bottom w:val="single" w:sz="4" w:space="0" w:color="auto"/>
              <w:right w:val="single" w:sz="4" w:space="0" w:color="auto"/>
            </w:tcBorders>
            <w:shd w:val="clear" w:color="auto" w:fill="auto"/>
            <w:vAlign w:val="center"/>
          </w:tcPr>
          <w:p w14:paraId="2BFD020F" w14:textId="77777777" w:rsidR="00BA78F8" w:rsidRPr="00BE44DD" w:rsidRDefault="00BA78F8" w:rsidP="00EC1E94">
            <w:pPr>
              <w:rPr>
                <w:sz w:val="22"/>
                <w:szCs w:val="22"/>
              </w:rPr>
            </w:pPr>
          </w:p>
        </w:tc>
        <w:tc>
          <w:tcPr>
            <w:tcW w:w="1434" w:type="dxa"/>
            <w:tcBorders>
              <w:top w:val="nil"/>
              <w:left w:val="nil"/>
              <w:bottom w:val="single" w:sz="4" w:space="0" w:color="auto"/>
              <w:right w:val="single" w:sz="4" w:space="0" w:color="auto"/>
            </w:tcBorders>
            <w:shd w:val="clear" w:color="auto" w:fill="auto"/>
            <w:noWrap/>
            <w:vAlign w:val="center"/>
          </w:tcPr>
          <w:p w14:paraId="2444C0C8" w14:textId="77777777" w:rsidR="00BA78F8" w:rsidRPr="00BE44DD" w:rsidRDefault="00BA78F8" w:rsidP="00EC1E94">
            <w:pPr>
              <w:jc w:val="center"/>
              <w:rPr>
                <w:sz w:val="22"/>
                <w:szCs w:val="22"/>
              </w:rPr>
            </w:pPr>
          </w:p>
        </w:tc>
        <w:tc>
          <w:tcPr>
            <w:tcW w:w="1351" w:type="dxa"/>
            <w:tcBorders>
              <w:top w:val="nil"/>
              <w:left w:val="nil"/>
              <w:bottom w:val="single" w:sz="4" w:space="0" w:color="auto"/>
              <w:right w:val="single" w:sz="4" w:space="0" w:color="auto"/>
            </w:tcBorders>
            <w:shd w:val="clear" w:color="auto" w:fill="auto"/>
            <w:noWrap/>
            <w:vAlign w:val="center"/>
          </w:tcPr>
          <w:p w14:paraId="7CA48F7F" w14:textId="77777777" w:rsidR="00BA78F8" w:rsidRPr="00BE44DD" w:rsidRDefault="00BA78F8" w:rsidP="00EC1E94">
            <w:pPr>
              <w:jc w:val="center"/>
              <w:rPr>
                <w:sz w:val="22"/>
                <w:szCs w:val="22"/>
              </w:rPr>
            </w:pPr>
          </w:p>
        </w:tc>
        <w:tc>
          <w:tcPr>
            <w:tcW w:w="1190" w:type="dxa"/>
            <w:tcBorders>
              <w:top w:val="nil"/>
              <w:left w:val="nil"/>
              <w:bottom w:val="single" w:sz="4" w:space="0" w:color="auto"/>
              <w:right w:val="single" w:sz="4" w:space="0" w:color="auto"/>
            </w:tcBorders>
            <w:shd w:val="clear" w:color="auto" w:fill="auto"/>
            <w:noWrap/>
            <w:vAlign w:val="center"/>
          </w:tcPr>
          <w:p w14:paraId="5021E8FB" w14:textId="77777777" w:rsidR="00BA78F8" w:rsidRPr="00BE44DD" w:rsidRDefault="00BA78F8" w:rsidP="00EC1E94">
            <w:pPr>
              <w:jc w:val="center"/>
              <w:rPr>
                <w:sz w:val="22"/>
                <w:szCs w:val="22"/>
              </w:rPr>
            </w:pPr>
          </w:p>
        </w:tc>
        <w:tc>
          <w:tcPr>
            <w:tcW w:w="1064" w:type="dxa"/>
            <w:tcBorders>
              <w:top w:val="nil"/>
              <w:left w:val="nil"/>
              <w:bottom w:val="single" w:sz="4" w:space="0" w:color="auto"/>
              <w:right w:val="single" w:sz="4" w:space="0" w:color="auto"/>
            </w:tcBorders>
            <w:shd w:val="clear" w:color="auto" w:fill="auto"/>
            <w:noWrap/>
            <w:vAlign w:val="center"/>
          </w:tcPr>
          <w:p w14:paraId="3FF3CA1D" w14:textId="77777777" w:rsidR="00BA78F8" w:rsidRPr="00BE44DD" w:rsidRDefault="00BA78F8" w:rsidP="00EC1E94">
            <w:pPr>
              <w:jc w:val="center"/>
              <w:rPr>
                <w:sz w:val="22"/>
                <w:szCs w:val="22"/>
              </w:rPr>
            </w:pPr>
          </w:p>
        </w:tc>
        <w:tc>
          <w:tcPr>
            <w:tcW w:w="1209" w:type="dxa"/>
            <w:tcBorders>
              <w:top w:val="nil"/>
              <w:left w:val="nil"/>
              <w:bottom w:val="single" w:sz="4" w:space="0" w:color="auto"/>
              <w:right w:val="single" w:sz="4" w:space="0" w:color="auto"/>
            </w:tcBorders>
            <w:shd w:val="clear" w:color="auto" w:fill="auto"/>
            <w:noWrap/>
            <w:vAlign w:val="center"/>
          </w:tcPr>
          <w:p w14:paraId="069D87B7" w14:textId="77777777" w:rsidR="00BA78F8" w:rsidRPr="00BE44DD" w:rsidRDefault="00BA78F8" w:rsidP="00EC1E94">
            <w:pPr>
              <w:jc w:val="center"/>
              <w:rPr>
                <w:sz w:val="22"/>
                <w:szCs w:val="22"/>
              </w:rPr>
            </w:pPr>
          </w:p>
        </w:tc>
      </w:tr>
      <w:tr w:rsidR="00BA78F8" w:rsidRPr="00BE44DD" w14:paraId="552ECB35"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253D04BB" w14:textId="77777777" w:rsidR="00BA78F8" w:rsidRPr="00BE44DD" w:rsidRDefault="00BA78F8" w:rsidP="00EC1E94">
            <w:pPr>
              <w:jc w:val="center"/>
              <w:rPr>
                <w:sz w:val="22"/>
                <w:szCs w:val="22"/>
              </w:rPr>
            </w:pPr>
            <w:r w:rsidRPr="00BE44DD">
              <w:rPr>
                <w:sz w:val="22"/>
                <w:szCs w:val="22"/>
              </w:rPr>
              <w:t>12.</w:t>
            </w:r>
          </w:p>
        </w:tc>
        <w:tc>
          <w:tcPr>
            <w:tcW w:w="3122" w:type="dxa"/>
            <w:tcBorders>
              <w:top w:val="nil"/>
              <w:left w:val="nil"/>
              <w:bottom w:val="single" w:sz="4" w:space="0" w:color="auto"/>
              <w:right w:val="single" w:sz="4" w:space="0" w:color="auto"/>
            </w:tcBorders>
            <w:shd w:val="clear" w:color="auto" w:fill="auto"/>
            <w:vAlign w:val="center"/>
          </w:tcPr>
          <w:p w14:paraId="30EB2F35" w14:textId="77777777" w:rsidR="00BA78F8" w:rsidRPr="00BE44DD" w:rsidRDefault="00BA78F8" w:rsidP="00EC1E94">
            <w:pPr>
              <w:rPr>
                <w:sz w:val="22"/>
                <w:szCs w:val="22"/>
              </w:rPr>
            </w:pPr>
            <w:r w:rsidRPr="00BE44DD">
              <w:rPr>
                <w:sz w:val="22"/>
                <w:szCs w:val="22"/>
              </w:rPr>
              <w:t>Учреждения торговли</w:t>
            </w:r>
          </w:p>
        </w:tc>
        <w:tc>
          <w:tcPr>
            <w:tcW w:w="1434" w:type="dxa"/>
            <w:tcBorders>
              <w:top w:val="nil"/>
              <w:left w:val="nil"/>
              <w:bottom w:val="single" w:sz="4" w:space="0" w:color="auto"/>
              <w:right w:val="single" w:sz="4" w:space="0" w:color="auto"/>
            </w:tcBorders>
            <w:shd w:val="clear" w:color="auto" w:fill="auto"/>
            <w:noWrap/>
            <w:vAlign w:val="center"/>
          </w:tcPr>
          <w:p w14:paraId="497EE3B6" w14:textId="77777777" w:rsidR="00BA78F8" w:rsidRPr="00BE44DD" w:rsidRDefault="00BA78F8" w:rsidP="00EC1E94">
            <w:pPr>
              <w:jc w:val="center"/>
              <w:rPr>
                <w:sz w:val="22"/>
                <w:szCs w:val="22"/>
              </w:rPr>
            </w:pPr>
            <w:r w:rsidRPr="00BE44DD">
              <w:rPr>
                <w:sz w:val="22"/>
                <w:szCs w:val="22"/>
              </w:rPr>
              <w:t>тыс. м</w:t>
            </w:r>
            <w:r w:rsidRPr="00BE44DD">
              <w:rPr>
                <w:sz w:val="22"/>
                <w:szCs w:val="22"/>
                <w:vertAlign w:val="superscript"/>
              </w:rPr>
              <w:t xml:space="preserve">2  </w:t>
            </w:r>
            <w:r w:rsidRPr="00BE44DD">
              <w:rPr>
                <w:sz w:val="22"/>
                <w:szCs w:val="22"/>
              </w:rPr>
              <w:t xml:space="preserve"> торговой площади</w:t>
            </w:r>
          </w:p>
        </w:tc>
        <w:tc>
          <w:tcPr>
            <w:tcW w:w="1351" w:type="dxa"/>
            <w:tcBorders>
              <w:top w:val="nil"/>
              <w:left w:val="nil"/>
              <w:bottom w:val="single" w:sz="4" w:space="0" w:color="auto"/>
              <w:right w:val="single" w:sz="4" w:space="0" w:color="auto"/>
            </w:tcBorders>
            <w:shd w:val="clear" w:color="auto" w:fill="auto"/>
            <w:noWrap/>
            <w:vAlign w:val="center"/>
          </w:tcPr>
          <w:p w14:paraId="23F2A6B1" w14:textId="15535A04" w:rsidR="00BA78F8" w:rsidRPr="00BE44DD" w:rsidRDefault="0057414D" w:rsidP="00EC1E94">
            <w:pPr>
              <w:jc w:val="center"/>
              <w:rPr>
                <w:sz w:val="22"/>
                <w:szCs w:val="22"/>
              </w:rPr>
            </w:pPr>
            <w:r>
              <w:rPr>
                <w:sz w:val="22"/>
                <w:szCs w:val="22"/>
              </w:rPr>
              <w:t>549,7</w:t>
            </w:r>
          </w:p>
        </w:tc>
        <w:tc>
          <w:tcPr>
            <w:tcW w:w="1190" w:type="dxa"/>
            <w:tcBorders>
              <w:top w:val="nil"/>
              <w:left w:val="nil"/>
              <w:bottom w:val="single" w:sz="4" w:space="0" w:color="auto"/>
              <w:right w:val="single" w:sz="4" w:space="0" w:color="auto"/>
            </w:tcBorders>
            <w:shd w:val="clear" w:color="auto" w:fill="auto"/>
            <w:noWrap/>
            <w:vAlign w:val="center"/>
          </w:tcPr>
          <w:p w14:paraId="2EF1AB85" w14:textId="77777777" w:rsidR="00BA78F8" w:rsidRPr="00BE44DD" w:rsidRDefault="00BA78F8" w:rsidP="00EC1E94">
            <w:pPr>
              <w:jc w:val="center"/>
              <w:rPr>
                <w:sz w:val="22"/>
                <w:szCs w:val="22"/>
              </w:rPr>
            </w:pPr>
            <w:r w:rsidRPr="00BE44DD">
              <w:rPr>
                <w:sz w:val="22"/>
                <w:szCs w:val="22"/>
              </w:rPr>
              <w:t>280</w:t>
            </w:r>
          </w:p>
        </w:tc>
        <w:tc>
          <w:tcPr>
            <w:tcW w:w="1064" w:type="dxa"/>
            <w:tcBorders>
              <w:top w:val="nil"/>
              <w:left w:val="nil"/>
              <w:bottom w:val="single" w:sz="4" w:space="0" w:color="auto"/>
              <w:right w:val="single" w:sz="4" w:space="0" w:color="auto"/>
            </w:tcBorders>
            <w:shd w:val="clear" w:color="auto" w:fill="auto"/>
            <w:noWrap/>
            <w:vAlign w:val="center"/>
          </w:tcPr>
          <w:p w14:paraId="084DD148" w14:textId="77777777" w:rsidR="00BA78F8" w:rsidRPr="00BE44DD" w:rsidRDefault="00BA78F8" w:rsidP="00EC1E94">
            <w:pPr>
              <w:jc w:val="center"/>
              <w:rPr>
                <w:sz w:val="22"/>
                <w:szCs w:val="22"/>
              </w:rPr>
            </w:pPr>
            <w:r w:rsidRPr="00BE44DD">
              <w:rPr>
                <w:sz w:val="22"/>
                <w:szCs w:val="22"/>
              </w:rPr>
              <w:t>153,5</w:t>
            </w:r>
          </w:p>
        </w:tc>
        <w:tc>
          <w:tcPr>
            <w:tcW w:w="1209" w:type="dxa"/>
            <w:tcBorders>
              <w:top w:val="nil"/>
              <w:left w:val="nil"/>
              <w:bottom w:val="single" w:sz="4" w:space="0" w:color="auto"/>
              <w:right w:val="single" w:sz="4" w:space="0" w:color="auto"/>
            </w:tcBorders>
            <w:shd w:val="clear" w:color="auto" w:fill="auto"/>
            <w:noWrap/>
            <w:vAlign w:val="center"/>
          </w:tcPr>
          <w:p w14:paraId="2C6260F8" w14:textId="77777777" w:rsidR="00BA78F8" w:rsidRPr="00BE44DD" w:rsidRDefault="00BA78F8" w:rsidP="00EC1E94">
            <w:pPr>
              <w:jc w:val="center"/>
              <w:rPr>
                <w:sz w:val="22"/>
                <w:szCs w:val="22"/>
              </w:rPr>
            </w:pPr>
            <w:r w:rsidRPr="00BE44DD">
              <w:rPr>
                <w:sz w:val="22"/>
                <w:szCs w:val="22"/>
              </w:rPr>
              <w:t>54,8</w:t>
            </w:r>
          </w:p>
        </w:tc>
      </w:tr>
      <w:tr w:rsidR="00BA78F8" w:rsidRPr="00BE44DD" w14:paraId="272F6FC3"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7F36842C" w14:textId="77777777" w:rsidR="00BA78F8" w:rsidRPr="00BE44DD" w:rsidRDefault="00BA78F8" w:rsidP="00EC1E94">
            <w:pPr>
              <w:jc w:val="center"/>
              <w:rPr>
                <w:sz w:val="22"/>
                <w:szCs w:val="22"/>
              </w:rPr>
            </w:pPr>
            <w:r w:rsidRPr="00BE44DD">
              <w:rPr>
                <w:sz w:val="22"/>
                <w:szCs w:val="22"/>
              </w:rPr>
              <w:t>13.</w:t>
            </w:r>
          </w:p>
        </w:tc>
        <w:tc>
          <w:tcPr>
            <w:tcW w:w="3122" w:type="dxa"/>
            <w:tcBorders>
              <w:top w:val="nil"/>
              <w:left w:val="nil"/>
              <w:bottom w:val="single" w:sz="4" w:space="0" w:color="auto"/>
              <w:right w:val="single" w:sz="4" w:space="0" w:color="auto"/>
            </w:tcBorders>
            <w:shd w:val="clear" w:color="auto" w:fill="auto"/>
            <w:vAlign w:val="center"/>
          </w:tcPr>
          <w:p w14:paraId="6979769B" w14:textId="77777777" w:rsidR="00BA78F8" w:rsidRPr="00BE44DD" w:rsidRDefault="00BA78F8" w:rsidP="00EC1E94">
            <w:pPr>
              <w:rPr>
                <w:sz w:val="22"/>
                <w:szCs w:val="22"/>
              </w:rPr>
            </w:pPr>
            <w:r w:rsidRPr="00BE44DD">
              <w:rPr>
                <w:sz w:val="22"/>
                <w:szCs w:val="22"/>
              </w:rPr>
              <w:t>Предприятия общественного питания</w:t>
            </w:r>
          </w:p>
        </w:tc>
        <w:tc>
          <w:tcPr>
            <w:tcW w:w="1434" w:type="dxa"/>
            <w:tcBorders>
              <w:top w:val="nil"/>
              <w:left w:val="nil"/>
              <w:bottom w:val="single" w:sz="4" w:space="0" w:color="auto"/>
              <w:right w:val="single" w:sz="4" w:space="0" w:color="auto"/>
            </w:tcBorders>
            <w:shd w:val="clear" w:color="auto" w:fill="auto"/>
            <w:noWrap/>
            <w:vAlign w:val="center"/>
          </w:tcPr>
          <w:p w14:paraId="73C8046D" w14:textId="77777777" w:rsidR="00BA78F8" w:rsidRPr="00BE44DD" w:rsidRDefault="00BA78F8" w:rsidP="00EC1E94">
            <w:pPr>
              <w:jc w:val="center"/>
              <w:rPr>
                <w:sz w:val="22"/>
                <w:szCs w:val="22"/>
              </w:rPr>
            </w:pPr>
            <w:r w:rsidRPr="00BE44DD">
              <w:rPr>
                <w:sz w:val="22"/>
                <w:szCs w:val="22"/>
              </w:rPr>
              <w:t>мест</w:t>
            </w:r>
          </w:p>
        </w:tc>
        <w:tc>
          <w:tcPr>
            <w:tcW w:w="1351" w:type="dxa"/>
            <w:tcBorders>
              <w:top w:val="nil"/>
              <w:left w:val="nil"/>
              <w:bottom w:val="single" w:sz="4" w:space="0" w:color="auto"/>
              <w:right w:val="single" w:sz="4" w:space="0" w:color="auto"/>
            </w:tcBorders>
            <w:shd w:val="clear" w:color="auto" w:fill="auto"/>
            <w:noWrap/>
            <w:vAlign w:val="center"/>
          </w:tcPr>
          <w:p w14:paraId="5B5ECDEB" w14:textId="77777777" w:rsidR="00BA78F8" w:rsidRPr="00BE44DD" w:rsidRDefault="00BA78F8" w:rsidP="00EC1E94">
            <w:pPr>
              <w:jc w:val="center"/>
              <w:rPr>
                <w:sz w:val="22"/>
                <w:szCs w:val="22"/>
              </w:rPr>
            </w:pPr>
            <w:r w:rsidRPr="00BE44DD">
              <w:rPr>
                <w:sz w:val="22"/>
                <w:szCs w:val="22"/>
              </w:rPr>
              <w:t>60</w:t>
            </w:r>
          </w:p>
        </w:tc>
        <w:tc>
          <w:tcPr>
            <w:tcW w:w="1190" w:type="dxa"/>
            <w:tcBorders>
              <w:top w:val="nil"/>
              <w:left w:val="nil"/>
              <w:bottom w:val="single" w:sz="4" w:space="0" w:color="auto"/>
              <w:right w:val="single" w:sz="4" w:space="0" w:color="auto"/>
            </w:tcBorders>
            <w:shd w:val="clear" w:color="auto" w:fill="auto"/>
            <w:noWrap/>
            <w:vAlign w:val="center"/>
          </w:tcPr>
          <w:p w14:paraId="5F0EA82E" w14:textId="77777777" w:rsidR="00BA78F8" w:rsidRPr="00BE44DD" w:rsidRDefault="00BA78F8" w:rsidP="00EC1E94">
            <w:pPr>
              <w:jc w:val="center"/>
              <w:rPr>
                <w:sz w:val="22"/>
                <w:szCs w:val="22"/>
              </w:rPr>
            </w:pPr>
            <w:r w:rsidRPr="00BE44DD">
              <w:rPr>
                <w:sz w:val="22"/>
                <w:szCs w:val="22"/>
              </w:rPr>
              <w:t>40</w:t>
            </w:r>
          </w:p>
        </w:tc>
        <w:tc>
          <w:tcPr>
            <w:tcW w:w="1064" w:type="dxa"/>
            <w:tcBorders>
              <w:top w:val="nil"/>
              <w:left w:val="nil"/>
              <w:bottom w:val="single" w:sz="4" w:space="0" w:color="auto"/>
              <w:right w:val="single" w:sz="4" w:space="0" w:color="auto"/>
            </w:tcBorders>
            <w:shd w:val="clear" w:color="auto" w:fill="auto"/>
            <w:noWrap/>
            <w:vAlign w:val="center"/>
          </w:tcPr>
          <w:p w14:paraId="5056D78F" w14:textId="77777777" w:rsidR="00BA78F8" w:rsidRPr="00BE44DD" w:rsidRDefault="00BA78F8" w:rsidP="00EC1E94">
            <w:pPr>
              <w:jc w:val="center"/>
              <w:rPr>
                <w:sz w:val="22"/>
                <w:szCs w:val="22"/>
              </w:rPr>
            </w:pPr>
            <w:r w:rsidRPr="00BE44DD">
              <w:rPr>
                <w:sz w:val="22"/>
                <w:szCs w:val="22"/>
              </w:rPr>
              <w:t>19,3</w:t>
            </w:r>
          </w:p>
        </w:tc>
        <w:tc>
          <w:tcPr>
            <w:tcW w:w="1209" w:type="dxa"/>
            <w:tcBorders>
              <w:top w:val="nil"/>
              <w:left w:val="nil"/>
              <w:bottom w:val="single" w:sz="4" w:space="0" w:color="auto"/>
              <w:right w:val="single" w:sz="4" w:space="0" w:color="auto"/>
            </w:tcBorders>
            <w:shd w:val="clear" w:color="auto" w:fill="auto"/>
            <w:noWrap/>
            <w:vAlign w:val="center"/>
          </w:tcPr>
          <w:p w14:paraId="2E98638A" w14:textId="77777777" w:rsidR="00BA78F8" w:rsidRPr="00BE44DD" w:rsidRDefault="00BA78F8" w:rsidP="00EC1E94">
            <w:pPr>
              <w:jc w:val="center"/>
              <w:rPr>
                <w:sz w:val="22"/>
                <w:szCs w:val="22"/>
              </w:rPr>
            </w:pPr>
            <w:r w:rsidRPr="00BE44DD">
              <w:rPr>
                <w:sz w:val="22"/>
                <w:szCs w:val="22"/>
              </w:rPr>
              <w:t>48,2</w:t>
            </w:r>
          </w:p>
        </w:tc>
      </w:tr>
      <w:tr w:rsidR="00BA78F8" w:rsidRPr="00BE44DD" w14:paraId="51CE1B93" w14:textId="77777777" w:rsidTr="00BA78F8">
        <w:trPr>
          <w:trHeight w:val="255"/>
        </w:trPr>
        <w:tc>
          <w:tcPr>
            <w:tcW w:w="9918" w:type="dxa"/>
            <w:gridSpan w:val="7"/>
            <w:tcBorders>
              <w:top w:val="nil"/>
              <w:left w:val="single" w:sz="4" w:space="0" w:color="auto"/>
              <w:bottom w:val="single" w:sz="4" w:space="0" w:color="auto"/>
              <w:right w:val="single" w:sz="4" w:space="0" w:color="auto"/>
            </w:tcBorders>
            <w:shd w:val="clear" w:color="auto" w:fill="auto"/>
            <w:noWrap/>
            <w:vAlign w:val="center"/>
          </w:tcPr>
          <w:p w14:paraId="61DF6261" w14:textId="77777777" w:rsidR="00BA78F8" w:rsidRPr="00BE44DD" w:rsidRDefault="00BA78F8" w:rsidP="00EC1E94">
            <w:pPr>
              <w:rPr>
                <w:sz w:val="22"/>
                <w:szCs w:val="22"/>
              </w:rPr>
            </w:pPr>
            <w:r w:rsidRPr="00BE44DD">
              <w:rPr>
                <w:sz w:val="22"/>
                <w:szCs w:val="22"/>
              </w:rPr>
              <w:t>Учреждения и предприятия бытового и коммунального обслуживания</w:t>
            </w:r>
          </w:p>
        </w:tc>
      </w:tr>
      <w:tr w:rsidR="00BA78F8" w:rsidRPr="00BE44DD" w14:paraId="51C525B8"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6B04A54D" w14:textId="77777777" w:rsidR="00BA78F8" w:rsidRPr="00BE44DD" w:rsidRDefault="00BA78F8" w:rsidP="00EC1E94">
            <w:pPr>
              <w:jc w:val="center"/>
              <w:rPr>
                <w:sz w:val="22"/>
                <w:szCs w:val="22"/>
              </w:rPr>
            </w:pPr>
            <w:r w:rsidRPr="00BE44DD">
              <w:rPr>
                <w:sz w:val="22"/>
                <w:szCs w:val="22"/>
              </w:rPr>
              <w:t>14.</w:t>
            </w:r>
          </w:p>
        </w:tc>
        <w:tc>
          <w:tcPr>
            <w:tcW w:w="3122" w:type="dxa"/>
            <w:tcBorders>
              <w:top w:val="nil"/>
              <w:left w:val="nil"/>
              <w:bottom w:val="single" w:sz="4" w:space="0" w:color="auto"/>
              <w:right w:val="single" w:sz="4" w:space="0" w:color="auto"/>
            </w:tcBorders>
            <w:shd w:val="clear" w:color="auto" w:fill="auto"/>
            <w:vAlign w:val="center"/>
          </w:tcPr>
          <w:p w14:paraId="2C465F14" w14:textId="77777777" w:rsidR="00BA78F8" w:rsidRPr="00BE44DD" w:rsidRDefault="00BA78F8" w:rsidP="00EC1E94">
            <w:pPr>
              <w:rPr>
                <w:sz w:val="22"/>
                <w:szCs w:val="22"/>
              </w:rPr>
            </w:pPr>
            <w:r w:rsidRPr="00BE44DD">
              <w:rPr>
                <w:sz w:val="22"/>
                <w:szCs w:val="22"/>
              </w:rPr>
              <w:t>Предприятия бытового обслуживания</w:t>
            </w:r>
          </w:p>
        </w:tc>
        <w:tc>
          <w:tcPr>
            <w:tcW w:w="1434" w:type="dxa"/>
            <w:tcBorders>
              <w:top w:val="nil"/>
              <w:left w:val="nil"/>
              <w:bottom w:val="single" w:sz="4" w:space="0" w:color="auto"/>
              <w:right w:val="single" w:sz="4" w:space="0" w:color="auto"/>
            </w:tcBorders>
            <w:shd w:val="clear" w:color="auto" w:fill="auto"/>
            <w:noWrap/>
            <w:vAlign w:val="center"/>
          </w:tcPr>
          <w:p w14:paraId="22BA4F85" w14:textId="77777777" w:rsidR="00BA78F8" w:rsidRPr="00BE44DD" w:rsidRDefault="00BA78F8" w:rsidP="00EC1E94">
            <w:pPr>
              <w:jc w:val="center"/>
              <w:rPr>
                <w:sz w:val="22"/>
                <w:szCs w:val="22"/>
              </w:rPr>
            </w:pPr>
            <w:r w:rsidRPr="00BE44DD">
              <w:rPr>
                <w:sz w:val="22"/>
                <w:szCs w:val="22"/>
              </w:rPr>
              <w:t>раб. мест</w:t>
            </w:r>
          </w:p>
        </w:tc>
        <w:tc>
          <w:tcPr>
            <w:tcW w:w="1351" w:type="dxa"/>
            <w:tcBorders>
              <w:top w:val="nil"/>
              <w:left w:val="nil"/>
              <w:bottom w:val="single" w:sz="4" w:space="0" w:color="auto"/>
              <w:right w:val="single" w:sz="4" w:space="0" w:color="auto"/>
            </w:tcBorders>
            <w:shd w:val="clear" w:color="auto" w:fill="auto"/>
            <w:noWrap/>
            <w:vAlign w:val="center"/>
          </w:tcPr>
          <w:p w14:paraId="60895F35" w14:textId="77777777" w:rsidR="00BA78F8" w:rsidRPr="00BE44DD" w:rsidRDefault="00BA78F8" w:rsidP="00EC1E94">
            <w:pPr>
              <w:jc w:val="center"/>
              <w:rPr>
                <w:sz w:val="22"/>
                <w:szCs w:val="22"/>
              </w:rPr>
            </w:pPr>
            <w:r w:rsidRPr="00BE44DD">
              <w:rPr>
                <w:sz w:val="22"/>
                <w:szCs w:val="22"/>
              </w:rPr>
              <w:t>5</w:t>
            </w:r>
          </w:p>
        </w:tc>
        <w:tc>
          <w:tcPr>
            <w:tcW w:w="1190" w:type="dxa"/>
            <w:tcBorders>
              <w:top w:val="nil"/>
              <w:left w:val="nil"/>
              <w:bottom w:val="single" w:sz="4" w:space="0" w:color="auto"/>
              <w:right w:val="single" w:sz="4" w:space="0" w:color="auto"/>
            </w:tcBorders>
            <w:shd w:val="clear" w:color="auto" w:fill="auto"/>
            <w:noWrap/>
            <w:vAlign w:val="center"/>
          </w:tcPr>
          <w:p w14:paraId="11164F72" w14:textId="77777777" w:rsidR="00BA78F8" w:rsidRPr="00BE44DD" w:rsidRDefault="00BA78F8" w:rsidP="00EC1E94">
            <w:pPr>
              <w:jc w:val="center"/>
              <w:rPr>
                <w:sz w:val="22"/>
                <w:szCs w:val="22"/>
              </w:rPr>
            </w:pPr>
            <w:r w:rsidRPr="00BE44DD">
              <w:rPr>
                <w:sz w:val="22"/>
                <w:szCs w:val="22"/>
              </w:rPr>
              <w:t>7</w:t>
            </w:r>
          </w:p>
        </w:tc>
        <w:tc>
          <w:tcPr>
            <w:tcW w:w="1064" w:type="dxa"/>
            <w:tcBorders>
              <w:top w:val="nil"/>
              <w:left w:val="nil"/>
              <w:bottom w:val="single" w:sz="4" w:space="0" w:color="auto"/>
              <w:right w:val="single" w:sz="4" w:space="0" w:color="auto"/>
            </w:tcBorders>
            <w:shd w:val="clear" w:color="auto" w:fill="auto"/>
            <w:noWrap/>
            <w:vAlign w:val="center"/>
          </w:tcPr>
          <w:p w14:paraId="1FF27E11" w14:textId="77777777" w:rsidR="00BA78F8" w:rsidRPr="00BE44DD" w:rsidRDefault="00BA78F8" w:rsidP="00EC1E94">
            <w:pPr>
              <w:jc w:val="center"/>
              <w:rPr>
                <w:sz w:val="22"/>
                <w:szCs w:val="22"/>
              </w:rPr>
            </w:pPr>
            <w:r w:rsidRPr="00BE44DD">
              <w:rPr>
                <w:sz w:val="22"/>
                <w:szCs w:val="22"/>
              </w:rPr>
              <w:t>1,6</w:t>
            </w:r>
          </w:p>
        </w:tc>
        <w:tc>
          <w:tcPr>
            <w:tcW w:w="1209" w:type="dxa"/>
            <w:tcBorders>
              <w:top w:val="nil"/>
              <w:left w:val="nil"/>
              <w:bottom w:val="single" w:sz="4" w:space="0" w:color="auto"/>
              <w:right w:val="single" w:sz="4" w:space="0" w:color="auto"/>
            </w:tcBorders>
            <w:shd w:val="clear" w:color="auto" w:fill="auto"/>
            <w:noWrap/>
            <w:vAlign w:val="center"/>
          </w:tcPr>
          <w:p w14:paraId="34DB07C0" w14:textId="77777777" w:rsidR="00BA78F8" w:rsidRPr="00BE44DD" w:rsidRDefault="00BA78F8" w:rsidP="00EC1E94">
            <w:pPr>
              <w:jc w:val="center"/>
              <w:rPr>
                <w:sz w:val="22"/>
                <w:szCs w:val="22"/>
              </w:rPr>
            </w:pPr>
            <w:r w:rsidRPr="00BE44DD">
              <w:rPr>
                <w:sz w:val="22"/>
                <w:szCs w:val="22"/>
              </w:rPr>
              <w:t>22,8</w:t>
            </w:r>
          </w:p>
        </w:tc>
      </w:tr>
      <w:tr w:rsidR="00BA78F8" w:rsidRPr="00BE44DD" w14:paraId="1EE29C88"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1344DCF0" w14:textId="77777777" w:rsidR="00BA78F8" w:rsidRPr="00BE44DD" w:rsidRDefault="00BA78F8" w:rsidP="00EC1E94">
            <w:pPr>
              <w:jc w:val="center"/>
              <w:rPr>
                <w:sz w:val="22"/>
                <w:szCs w:val="22"/>
              </w:rPr>
            </w:pPr>
            <w:r w:rsidRPr="00BE44DD">
              <w:rPr>
                <w:sz w:val="22"/>
                <w:szCs w:val="22"/>
              </w:rPr>
              <w:t>15.</w:t>
            </w:r>
          </w:p>
        </w:tc>
        <w:tc>
          <w:tcPr>
            <w:tcW w:w="3122" w:type="dxa"/>
            <w:tcBorders>
              <w:top w:val="nil"/>
              <w:left w:val="nil"/>
              <w:bottom w:val="single" w:sz="4" w:space="0" w:color="auto"/>
              <w:right w:val="single" w:sz="4" w:space="0" w:color="auto"/>
            </w:tcBorders>
            <w:shd w:val="clear" w:color="auto" w:fill="auto"/>
            <w:vAlign w:val="center"/>
          </w:tcPr>
          <w:p w14:paraId="53DC958A" w14:textId="77777777" w:rsidR="00BA78F8" w:rsidRPr="00BE44DD" w:rsidRDefault="00BA78F8" w:rsidP="00EC1E94">
            <w:pPr>
              <w:rPr>
                <w:sz w:val="22"/>
                <w:szCs w:val="22"/>
              </w:rPr>
            </w:pPr>
            <w:r w:rsidRPr="00BE44DD">
              <w:rPr>
                <w:sz w:val="22"/>
                <w:szCs w:val="22"/>
              </w:rPr>
              <w:t>Банно-оздоровительный комплекс</w:t>
            </w:r>
          </w:p>
        </w:tc>
        <w:tc>
          <w:tcPr>
            <w:tcW w:w="1434" w:type="dxa"/>
            <w:tcBorders>
              <w:top w:val="nil"/>
              <w:left w:val="nil"/>
              <w:bottom w:val="single" w:sz="4" w:space="0" w:color="auto"/>
              <w:right w:val="single" w:sz="4" w:space="0" w:color="auto"/>
            </w:tcBorders>
            <w:shd w:val="clear" w:color="auto" w:fill="auto"/>
            <w:noWrap/>
            <w:vAlign w:val="center"/>
          </w:tcPr>
          <w:p w14:paraId="5061AB5E" w14:textId="77777777" w:rsidR="00BA78F8" w:rsidRPr="00BE44DD" w:rsidRDefault="00BA78F8" w:rsidP="00EC1E94">
            <w:pPr>
              <w:jc w:val="center"/>
              <w:rPr>
                <w:sz w:val="22"/>
                <w:szCs w:val="22"/>
              </w:rPr>
            </w:pPr>
            <w:r w:rsidRPr="00BE44DD">
              <w:rPr>
                <w:sz w:val="22"/>
                <w:szCs w:val="22"/>
              </w:rPr>
              <w:t>мест</w:t>
            </w:r>
          </w:p>
        </w:tc>
        <w:tc>
          <w:tcPr>
            <w:tcW w:w="1351" w:type="dxa"/>
            <w:tcBorders>
              <w:top w:val="nil"/>
              <w:left w:val="nil"/>
              <w:bottom w:val="single" w:sz="4" w:space="0" w:color="auto"/>
              <w:right w:val="single" w:sz="4" w:space="0" w:color="auto"/>
            </w:tcBorders>
            <w:shd w:val="clear" w:color="auto" w:fill="auto"/>
            <w:noWrap/>
            <w:vAlign w:val="center"/>
          </w:tcPr>
          <w:p w14:paraId="4DF825FD" w14:textId="77777777" w:rsidR="00BA78F8" w:rsidRPr="00BE44DD" w:rsidRDefault="00BA78F8" w:rsidP="00EC1E94">
            <w:pPr>
              <w:jc w:val="center"/>
              <w:rPr>
                <w:sz w:val="22"/>
                <w:szCs w:val="22"/>
              </w:rPr>
            </w:pPr>
            <w:r w:rsidRPr="00BE44DD">
              <w:rPr>
                <w:sz w:val="22"/>
                <w:szCs w:val="22"/>
              </w:rPr>
              <w:t>26</w:t>
            </w:r>
          </w:p>
        </w:tc>
        <w:tc>
          <w:tcPr>
            <w:tcW w:w="1190" w:type="dxa"/>
            <w:tcBorders>
              <w:top w:val="nil"/>
              <w:left w:val="nil"/>
              <w:bottom w:val="single" w:sz="4" w:space="0" w:color="auto"/>
              <w:right w:val="single" w:sz="4" w:space="0" w:color="auto"/>
            </w:tcBorders>
            <w:shd w:val="clear" w:color="auto" w:fill="auto"/>
            <w:noWrap/>
            <w:vAlign w:val="center"/>
          </w:tcPr>
          <w:p w14:paraId="43D649E1" w14:textId="77777777" w:rsidR="00BA78F8" w:rsidRPr="00BE44DD" w:rsidRDefault="00BA78F8" w:rsidP="00EC1E94">
            <w:pPr>
              <w:jc w:val="center"/>
              <w:rPr>
                <w:sz w:val="22"/>
                <w:szCs w:val="22"/>
              </w:rPr>
            </w:pPr>
            <w:r w:rsidRPr="00BE44DD">
              <w:rPr>
                <w:sz w:val="22"/>
                <w:szCs w:val="22"/>
              </w:rPr>
              <w:t>7</w:t>
            </w:r>
          </w:p>
        </w:tc>
        <w:tc>
          <w:tcPr>
            <w:tcW w:w="1064" w:type="dxa"/>
            <w:tcBorders>
              <w:top w:val="nil"/>
              <w:left w:val="nil"/>
              <w:bottom w:val="single" w:sz="4" w:space="0" w:color="auto"/>
              <w:right w:val="single" w:sz="4" w:space="0" w:color="auto"/>
            </w:tcBorders>
            <w:shd w:val="clear" w:color="auto" w:fill="auto"/>
            <w:noWrap/>
            <w:vAlign w:val="center"/>
          </w:tcPr>
          <w:p w14:paraId="0EDD16F5" w14:textId="77777777" w:rsidR="00BA78F8" w:rsidRPr="00BE44DD" w:rsidRDefault="00BA78F8" w:rsidP="00EC1E94">
            <w:pPr>
              <w:jc w:val="center"/>
              <w:rPr>
                <w:sz w:val="22"/>
                <w:szCs w:val="22"/>
              </w:rPr>
            </w:pPr>
            <w:r w:rsidRPr="00BE44DD">
              <w:rPr>
                <w:sz w:val="22"/>
                <w:szCs w:val="22"/>
              </w:rPr>
              <w:t>8</w:t>
            </w:r>
          </w:p>
        </w:tc>
        <w:tc>
          <w:tcPr>
            <w:tcW w:w="1209" w:type="dxa"/>
            <w:tcBorders>
              <w:top w:val="nil"/>
              <w:left w:val="nil"/>
              <w:bottom w:val="single" w:sz="4" w:space="0" w:color="auto"/>
              <w:right w:val="single" w:sz="4" w:space="0" w:color="auto"/>
            </w:tcBorders>
            <w:shd w:val="clear" w:color="auto" w:fill="auto"/>
            <w:noWrap/>
            <w:vAlign w:val="center"/>
          </w:tcPr>
          <w:p w14:paraId="52C65CCA" w14:textId="77777777" w:rsidR="00BA78F8" w:rsidRPr="00BE44DD" w:rsidRDefault="00BA78F8" w:rsidP="00EC1E94">
            <w:pPr>
              <w:jc w:val="center"/>
              <w:rPr>
                <w:sz w:val="22"/>
                <w:szCs w:val="22"/>
              </w:rPr>
            </w:pPr>
            <w:r w:rsidRPr="00BE44DD">
              <w:rPr>
                <w:sz w:val="22"/>
                <w:szCs w:val="22"/>
              </w:rPr>
              <w:t>100,0</w:t>
            </w:r>
          </w:p>
        </w:tc>
      </w:tr>
      <w:tr w:rsidR="00BA78F8" w:rsidRPr="00BE44DD" w14:paraId="49A0C692"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769BDD80" w14:textId="77777777" w:rsidR="00BA78F8" w:rsidRPr="00BE44DD" w:rsidRDefault="00BA78F8" w:rsidP="00EC1E94">
            <w:pPr>
              <w:jc w:val="center"/>
              <w:rPr>
                <w:sz w:val="22"/>
                <w:szCs w:val="22"/>
              </w:rPr>
            </w:pPr>
            <w:r w:rsidRPr="00BE44DD">
              <w:rPr>
                <w:sz w:val="22"/>
                <w:szCs w:val="22"/>
              </w:rPr>
              <w:t>16.</w:t>
            </w:r>
          </w:p>
        </w:tc>
        <w:tc>
          <w:tcPr>
            <w:tcW w:w="3122" w:type="dxa"/>
            <w:tcBorders>
              <w:top w:val="nil"/>
              <w:left w:val="nil"/>
              <w:bottom w:val="single" w:sz="4" w:space="0" w:color="auto"/>
              <w:right w:val="single" w:sz="4" w:space="0" w:color="auto"/>
            </w:tcBorders>
            <w:shd w:val="clear" w:color="auto" w:fill="auto"/>
            <w:vAlign w:val="center"/>
          </w:tcPr>
          <w:p w14:paraId="548D7E5F" w14:textId="77777777" w:rsidR="00BA78F8" w:rsidRPr="00BE44DD" w:rsidRDefault="00BA78F8" w:rsidP="00EC1E94">
            <w:pPr>
              <w:rPr>
                <w:sz w:val="22"/>
                <w:szCs w:val="22"/>
              </w:rPr>
            </w:pPr>
            <w:r w:rsidRPr="00BE44DD">
              <w:rPr>
                <w:sz w:val="22"/>
                <w:szCs w:val="22"/>
              </w:rPr>
              <w:t>Мини-прачечная</w:t>
            </w:r>
          </w:p>
        </w:tc>
        <w:tc>
          <w:tcPr>
            <w:tcW w:w="1434" w:type="dxa"/>
            <w:tcBorders>
              <w:top w:val="nil"/>
              <w:left w:val="nil"/>
              <w:bottom w:val="single" w:sz="4" w:space="0" w:color="auto"/>
              <w:right w:val="single" w:sz="4" w:space="0" w:color="auto"/>
            </w:tcBorders>
            <w:shd w:val="clear" w:color="auto" w:fill="auto"/>
            <w:noWrap/>
            <w:vAlign w:val="center"/>
          </w:tcPr>
          <w:p w14:paraId="5335DA8D" w14:textId="77777777" w:rsidR="00BA78F8" w:rsidRPr="00BE44DD" w:rsidRDefault="00BA78F8" w:rsidP="00EC1E94">
            <w:pPr>
              <w:jc w:val="center"/>
              <w:rPr>
                <w:sz w:val="22"/>
                <w:szCs w:val="22"/>
              </w:rPr>
            </w:pPr>
            <w:r w:rsidRPr="00BE44DD">
              <w:rPr>
                <w:sz w:val="22"/>
                <w:szCs w:val="22"/>
              </w:rPr>
              <w:t>кг/смену</w:t>
            </w:r>
          </w:p>
        </w:tc>
        <w:tc>
          <w:tcPr>
            <w:tcW w:w="1351" w:type="dxa"/>
            <w:tcBorders>
              <w:top w:val="nil"/>
              <w:left w:val="nil"/>
              <w:bottom w:val="single" w:sz="4" w:space="0" w:color="auto"/>
              <w:right w:val="single" w:sz="4" w:space="0" w:color="auto"/>
            </w:tcBorders>
            <w:shd w:val="clear" w:color="auto" w:fill="auto"/>
            <w:noWrap/>
            <w:vAlign w:val="center"/>
          </w:tcPr>
          <w:p w14:paraId="540E3D78" w14:textId="77777777" w:rsidR="00BA78F8" w:rsidRPr="00BE44DD" w:rsidRDefault="00BA78F8" w:rsidP="00EC1E94">
            <w:pPr>
              <w:jc w:val="center"/>
              <w:rPr>
                <w:sz w:val="22"/>
                <w:szCs w:val="22"/>
              </w:rPr>
            </w:pPr>
            <w:r w:rsidRPr="00BE44DD">
              <w:rPr>
                <w:sz w:val="22"/>
                <w:szCs w:val="22"/>
              </w:rPr>
              <w:t>-</w:t>
            </w:r>
          </w:p>
        </w:tc>
        <w:tc>
          <w:tcPr>
            <w:tcW w:w="1190" w:type="dxa"/>
            <w:tcBorders>
              <w:top w:val="nil"/>
              <w:left w:val="nil"/>
              <w:bottom w:val="single" w:sz="4" w:space="0" w:color="auto"/>
              <w:right w:val="single" w:sz="4" w:space="0" w:color="auto"/>
            </w:tcBorders>
            <w:shd w:val="clear" w:color="auto" w:fill="auto"/>
            <w:noWrap/>
            <w:vAlign w:val="center"/>
          </w:tcPr>
          <w:p w14:paraId="4159142A" w14:textId="77777777" w:rsidR="00BA78F8" w:rsidRPr="00BE44DD" w:rsidRDefault="00BA78F8" w:rsidP="00EC1E94">
            <w:pPr>
              <w:jc w:val="center"/>
              <w:rPr>
                <w:sz w:val="22"/>
                <w:szCs w:val="22"/>
              </w:rPr>
            </w:pPr>
            <w:r w:rsidRPr="00BE44DD">
              <w:rPr>
                <w:sz w:val="22"/>
                <w:szCs w:val="22"/>
              </w:rPr>
              <w:t>60,0</w:t>
            </w:r>
          </w:p>
        </w:tc>
        <w:tc>
          <w:tcPr>
            <w:tcW w:w="1064" w:type="dxa"/>
            <w:tcBorders>
              <w:top w:val="nil"/>
              <w:left w:val="nil"/>
              <w:bottom w:val="single" w:sz="4" w:space="0" w:color="auto"/>
              <w:right w:val="single" w:sz="4" w:space="0" w:color="auto"/>
            </w:tcBorders>
            <w:shd w:val="clear" w:color="auto" w:fill="auto"/>
            <w:noWrap/>
            <w:vAlign w:val="center"/>
          </w:tcPr>
          <w:p w14:paraId="1167547F" w14:textId="77777777" w:rsidR="00BA78F8" w:rsidRPr="00BE44DD" w:rsidRDefault="00BA78F8" w:rsidP="00EC1E94">
            <w:pPr>
              <w:jc w:val="center"/>
              <w:rPr>
                <w:sz w:val="22"/>
                <w:szCs w:val="22"/>
              </w:rPr>
            </w:pPr>
            <w:r w:rsidRPr="00BE44DD">
              <w:rPr>
                <w:sz w:val="22"/>
                <w:szCs w:val="22"/>
              </w:rPr>
              <w:t>0,0</w:t>
            </w:r>
          </w:p>
        </w:tc>
        <w:tc>
          <w:tcPr>
            <w:tcW w:w="1209" w:type="dxa"/>
            <w:tcBorders>
              <w:top w:val="nil"/>
              <w:left w:val="nil"/>
              <w:bottom w:val="single" w:sz="4" w:space="0" w:color="auto"/>
              <w:right w:val="single" w:sz="4" w:space="0" w:color="auto"/>
            </w:tcBorders>
            <w:shd w:val="clear" w:color="auto" w:fill="auto"/>
            <w:noWrap/>
            <w:vAlign w:val="center"/>
          </w:tcPr>
          <w:p w14:paraId="44213952" w14:textId="77777777" w:rsidR="00BA78F8" w:rsidRPr="00BE44DD" w:rsidRDefault="00BA78F8" w:rsidP="00EC1E94">
            <w:pPr>
              <w:jc w:val="center"/>
              <w:rPr>
                <w:sz w:val="22"/>
                <w:szCs w:val="22"/>
              </w:rPr>
            </w:pPr>
            <w:r w:rsidRPr="00BE44DD">
              <w:rPr>
                <w:sz w:val="22"/>
                <w:szCs w:val="22"/>
              </w:rPr>
              <w:t>0,0</w:t>
            </w:r>
          </w:p>
        </w:tc>
      </w:tr>
      <w:tr w:rsidR="00BA78F8" w:rsidRPr="00BE44DD" w14:paraId="591824CE" w14:textId="77777777" w:rsidTr="00BA78F8">
        <w:trPr>
          <w:trHeight w:val="255"/>
        </w:trPr>
        <w:tc>
          <w:tcPr>
            <w:tcW w:w="548" w:type="dxa"/>
            <w:tcBorders>
              <w:top w:val="nil"/>
              <w:left w:val="single" w:sz="4" w:space="0" w:color="auto"/>
              <w:bottom w:val="single" w:sz="4" w:space="0" w:color="auto"/>
              <w:right w:val="single" w:sz="4" w:space="0" w:color="auto"/>
            </w:tcBorders>
            <w:shd w:val="clear" w:color="auto" w:fill="auto"/>
            <w:noWrap/>
            <w:vAlign w:val="center"/>
          </w:tcPr>
          <w:p w14:paraId="37EEA954" w14:textId="77777777" w:rsidR="00BA78F8" w:rsidRPr="00BE44DD" w:rsidRDefault="00BA78F8" w:rsidP="00EC1E94">
            <w:pPr>
              <w:jc w:val="center"/>
              <w:rPr>
                <w:sz w:val="22"/>
                <w:szCs w:val="22"/>
              </w:rPr>
            </w:pPr>
            <w:r w:rsidRPr="00BE44DD">
              <w:rPr>
                <w:sz w:val="22"/>
                <w:szCs w:val="22"/>
              </w:rPr>
              <w:t>17.</w:t>
            </w:r>
          </w:p>
        </w:tc>
        <w:tc>
          <w:tcPr>
            <w:tcW w:w="3122" w:type="dxa"/>
            <w:tcBorders>
              <w:top w:val="nil"/>
              <w:left w:val="nil"/>
              <w:bottom w:val="single" w:sz="4" w:space="0" w:color="auto"/>
              <w:right w:val="single" w:sz="4" w:space="0" w:color="auto"/>
            </w:tcBorders>
            <w:shd w:val="clear" w:color="auto" w:fill="auto"/>
            <w:vAlign w:val="center"/>
          </w:tcPr>
          <w:p w14:paraId="59E2D0A2" w14:textId="77777777" w:rsidR="00BA78F8" w:rsidRPr="00BE44DD" w:rsidRDefault="00BA78F8" w:rsidP="00EC1E94">
            <w:pPr>
              <w:rPr>
                <w:sz w:val="22"/>
                <w:szCs w:val="22"/>
              </w:rPr>
            </w:pPr>
            <w:r w:rsidRPr="00BE44DD">
              <w:rPr>
                <w:sz w:val="22"/>
                <w:szCs w:val="22"/>
              </w:rPr>
              <w:t>Мини-химчистка</w:t>
            </w:r>
          </w:p>
        </w:tc>
        <w:tc>
          <w:tcPr>
            <w:tcW w:w="1434" w:type="dxa"/>
            <w:tcBorders>
              <w:top w:val="nil"/>
              <w:left w:val="nil"/>
              <w:bottom w:val="single" w:sz="4" w:space="0" w:color="auto"/>
              <w:right w:val="single" w:sz="4" w:space="0" w:color="auto"/>
            </w:tcBorders>
            <w:shd w:val="clear" w:color="auto" w:fill="auto"/>
            <w:noWrap/>
            <w:vAlign w:val="center"/>
          </w:tcPr>
          <w:p w14:paraId="6D6ABDE0" w14:textId="77777777" w:rsidR="00BA78F8" w:rsidRPr="00BE44DD" w:rsidRDefault="00BA78F8" w:rsidP="00EC1E94">
            <w:pPr>
              <w:jc w:val="center"/>
              <w:rPr>
                <w:sz w:val="22"/>
                <w:szCs w:val="22"/>
              </w:rPr>
            </w:pPr>
            <w:r w:rsidRPr="00BE44DD">
              <w:rPr>
                <w:sz w:val="22"/>
                <w:szCs w:val="22"/>
              </w:rPr>
              <w:t>кг/смену</w:t>
            </w:r>
          </w:p>
        </w:tc>
        <w:tc>
          <w:tcPr>
            <w:tcW w:w="1351" w:type="dxa"/>
            <w:tcBorders>
              <w:top w:val="nil"/>
              <w:left w:val="nil"/>
              <w:bottom w:val="single" w:sz="4" w:space="0" w:color="auto"/>
              <w:right w:val="single" w:sz="4" w:space="0" w:color="auto"/>
            </w:tcBorders>
            <w:shd w:val="clear" w:color="auto" w:fill="auto"/>
            <w:noWrap/>
            <w:vAlign w:val="center"/>
          </w:tcPr>
          <w:p w14:paraId="33033136" w14:textId="77777777" w:rsidR="00BA78F8" w:rsidRPr="00BE44DD" w:rsidRDefault="00BA78F8" w:rsidP="00EC1E94">
            <w:pPr>
              <w:jc w:val="center"/>
              <w:rPr>
                <w:sz w:val="22"/>
                <w:szCs w:val="22"/>
              </w:rPr>
            </w:pPr>
            <w:r w:rsidRPr="00BE44DD">
              <w:rPr>
                <w:sz w:val="22"/>
                <w:szCs w:val="22"/>
              </w:rPr>
              <w:t>-</w:t>
            </w:r>
          </w:p>
        </w:tc>
        <w:tc>
          <w:tcPr>
            <w:tcW w:w="1190" w:type="dxa"/>
            <w:tcBorders>
              <w:top w:val="nil"/>
              <w:left w:val="nil"/>
              <w:bottom w:val="single" w:sz="4" w:space="0" w:color="auto"/>
              <w:right w:val="single" w:sz="4" w:space="0" w:color="auto"/>
            </w:tcBorders>
            <w:shd w:val="clear" w:color="auto" w:fill="auto"/>
            <w:noWrap/>
            <w:vAlign w:val="center"/>
          </w:tcPr>
          <w:p w14:paraId="1C83C1C1" w14:textId="77777777" w:rsidR="00BA78F8" w:rsidRPr="00BE44DD" w:rsidRDefault="00BA78F8" w:rsidP="00EC1E94">
            <w:pPr>
              <w:jc w:val="center"/>
              <w:rPr>
                <w:sz w:val="22"/>
                <w:szCs w:val="22"/>
              </w:rPr>
            </w:pPr>
            <w:r w:rsidRPr="00BE44DD">
              <w:rPr>
                <w:sz w:val="22"/>
                <w:szCs w:val="22"/>
              </w:rPr>
              <w:t>3,5</w:t>
            </w:r>
          </w:p>
        </w:tc>
        <w:tc>
          <w:tcPr>
            <w:tcW w:w="1064" w:type="dxa"/>
            <w:tcBorders>
              <w:top w:val="nil"/>
              <w:left w:val="nil"/>
              <w:bottom w:val="single" w:sz="4" w:space="0" w:color="auto"/>
              <w:right w:val="single" w:sz="4" w:space="0" w:color="auto"/>
            </w:tcBorders>
            <w:shd w:val="clear" w:color="auto" w:fill="auto"/>
            <w:noWrap/>
            <w:vAlign w:val="center"/>
          </w:tcPr>
          <w:p w14:paraId="05ACDA7D" w14:textId="77777777" w:rsidR="00BA78F8" w:rsidRPr="00BE44DD" w:rsidRDefault="00BA78F8" w:rsidP="00EC1E94">
            <w:pPr>
              <w:jc w:val="center"/>
              <w:rPr>
                <w:sz w:val="22"/>
                <w:szCs w:val="22"/>
              </w:rPr>
            </w:pPr>
            <w:r w:rsidRPr="00BE44DD">
              <w:rPr>
                <w:sz w:val="22"/>
                <w:szCs w:val="22"/>
              </w:rPr>
              <w:t>0,0</w:t>
            </w:r>
          </w:p>
        </w:tc>
        <w:tc>
          <w:tcPr>
            <w:tcW w:w="1209" w:type="dxa"/>
            <w:tcBorders>
              <w:top w:val="nil"/>
              <w:left w:val="nil"/>
              <w:bottom w:val="single" w:sz="4" w:space="0" w:color="auto"/>
              <w:right w:val="single" w:sz="4" w:space="0" w:color="auto"/>
            </w:tcBorders>
            <w:shd w:val="clear" w:color="auto" w:fill="auto"/>
            <w:noWrap/>
            <w:vAlign w:val="center"/>
          </w:tcPr>
          <w:p w14:paraId="5346AAED" w14:textId="77777777" w:rsidR="00BA78F8" w:rsidRPr="00BE44DD" w:rsidRDefault="00BA78F8" w:rsidP="00EC1E94">
            <w:pPr>
              <w:jc w:val="center"/>
              <w:rPr>
                <w:sz w:val="22"/>
                <w:szCs w:val="22"/>
              </w:rPr>
            </w:pPr>
            <w:r w:rsidRPr="00BE44DD">
              <w:rPr>
                <w:sz w:val="22"/>
                <w:szCs w:val="22"/>
              </w:rPr>
              <w:t>0,0</w:t>
            </w:r>
          </w:p>
        </w:tc>
      </w:tr>
      <w:tr w:rsidR="00BA78F8" w:rsidRPr="00BE44DD" w14:paraId="2B2FB339" w14:textId="77777777" w:rsidTr="00BA78F8">
        <w:trPr>
          <w:trHeight w:val="255"/>
        </w:trPr>
        <w:tc>
          <w:tcPr>
            <w:tcW w:w="5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8E375" w14:textId="77777777" w:rsidR="00BA78F8" w:rsidRPr="00BE44DD" w:rsidRDefault="00BA78F8" w:rsidP="00EC1E94">
            <w:pPr>
              <w:jc w:val="center"/>
              <w:rPr>
                <w:sz w:val="22"/>
                <w:szCs w:val="22"/>
              </w:rPr>
            </w:pPr>
            <w:r w:rsidRPr="00BE44DD">
              <w:rPr>
                <w:sz w:val="22"/>
                <w:szCs w:val="22"/>
              </w:rPr>
              <w:t>18.</w:t>
            </w:r>
          </w:p>
        </w:tc>
        <w:tc>
          <w:tcPr>
            <w:tcW w:w="3122" w:type="dxa"/>
            <w:tcBorders>
              <w:top w:val="single" w:sz="4" w:space="0" w:color="auto"/>
              <w:left w:val="nil"/>
              <w:bottom w:val="single" w:sz="4" w:space="0" w:color="auto"/>
              <w:right w:val="single" w:sz="4" w:space="0" w:color="auto"/>
            </w:tcBorders>
            <w:shd w:val="clear" w:color="auto" w:fill="auto"/>
            <w:vAlign w:val="center"/>
          </w:tcPr>
          <w:p w14:paraId="1D4AB335" w14:textId="77777777" w:rsidR="00BA78F8" w:rsidRPr="00BE44DD" w:rsidRDefault="00BA78F8" w:rsidP="00EC1E94">
            <w:pPr>
              <w:rPr>
                <w:sz w:val="22"/>
                <w:szCs w:val="22"/>
              </w:rPr>
            </w:pPr>
            <w:r w:rsidRPr="00BE44DD">
              <w:rPr>
                <w:sz w:val="22"/>
                <w:szCs w:val="22"/>
              </w:rPr>
              <w:t>Кладбища</w:t>
            </w:r>
          </w:p>
        </w:tc>
        <w:tc>
          <w:tcPr>
            <w:tcW w:w="1434" w:type="dxa"/>
            <w:tcBorders>
              <w:top w:val="single" w:sz="4" w:space="0" w:color="auto"/>
              <w:left w:val="nil"/>
              <w:bottom w:val="single" w:sz="4" w:space="0" w:color="auto"/>
              <w:right w:val="single" w:sz="4" w:space="0" w:color="auto"/>
            </w:tcBorders>
            <w:shd w:val="clear" w:color="auto" w:fill="auto"/>
            <w:noWrap/>
            <w:vAlign w:val="center"/>
          </w:tcPr>
          <w:p w14:paraId="55C9B877" w14:textId="77777777" w:rsidR="00BA78F8" w:rsidRPr="00BE44DD" w:rsidRDefault="00BA78F8" w:rsidP="00EC1E94">
            <w:pPr>
              <w:jc w:val="center"/>
              <w:rPr>
                <w:sz w:val="22"/>
                <w:szCs w:val="22"/>
              </w:rPr>
            </w:pPr>
            <w:r w:rsidRPr="00BE44DD">
              <w:rPr>
                <w:sz w:val="22"/>
                <w:szCs w:val="22"/>
              </w:rPr>
              <w:t>га</w:t>
            </w:r>
          </w:p>
        </w:tc>
        <w:tc>
          <w:tcPr>
            <w:tcW w:w="1351" w:type="dxa"/>
            <w:tcBorders>
              <w:top w:val="single" w:sz="4" w:space="0" w:color="auto"/>
              <w:left w:val="nil"/>
              <w:bottom w:val="single" w:sz="4" w:space="0" w:color="auto"/>
              <w:right w:val="single" w:sz="4" w:space="0" w:color="auto"/>
            </w:tcBorders>
            <w:shd w:val="clear" w:color="auto" w:fill="auto"/>
            <w:noWrap/>
            <w:vAlign w:val="center"/>
          </w:tcPr>
          <w:p w14:paraId="36B6A09F" w14:textId="79A5E258" w:rsidR="00BA78F8" w:rsidRPr="00BE44DD" w:rsidRDefault="00BA78F8" w:rsidP="00EC1E94">
            <w:pPr>
              <w:jc w:val="center"/>
              <w:rPr>
                <w:sz w:val="22"/>
                <w:szCs w:val="22"/>
              </w:rPr>
            </w:pPr>
            <w:r w:rsidRPr="00BE44DD">
              <w:rPr>
                <w:sz w:val="22"/>
                <w:szCs w:val="22"/>
              </w:rPr>
              <w:t>11,</w:t>
            </w:r>
            <w:r w:rsidR="0057414D">
              <w:rPr>
                <w:sz w:val="22"/>
                <w:szCs w:val="22"/>
              </w:rPr>
              <w:t>25</w:t>
            </w:r>
          </w:p>
        </w:tc>
        <w:tc>
          <w:tcPr>
            <w:tcW w:w="1190" w:type="dxa"/>
            <w:tcBorders>
              <w:top w:val="single" w:sz="4" w:space="0" w:color="auto"/>
              <w:left w:val="nil"/>
              <w:bottom w:val="single" w:sz="4" w:space="0" w:color="auto"/>
              <w:right w:val="single" w:sz="4" w:space="0" w:color="auto"/>
            </w:tcBorders>
            <w:shd w:val="clear" w:color="auto" w:fill="auto"/>
            <w:noWrap/>
            <w:vAlign w:val="center"/>
          </w:tcPr>
          <w:p w14:paraId="173CC31D" w14:textId="77777777" w:rsidR="00BA78F8" w:rsidRPr="00BE44DD" w:rsidRDefault="00BA78F8" w:rsidP="00EC1E94">
            <w:pPr>
              <w:jc w:val="center"/>
              <w:rPr>
                <w:sz w:val="22"/>
                <w:szCs w:val="22"/>
              </w:rPr>
            </w:pPr>
            <w:r w:rsidRPr="00BE44DD">
              <w:rPr>
                <w:sz w:val="22"/>
                <w:szCs w:val="22"/>
              </w:rPr>
              <w:t>0,24</w:t>
            </w:r>
          </w:p>
        </w:tc>
        <w:tc>
          <w:tcPr>
            <w:tcW w:w="1064" w:type="dxa"/>
            <w:tcBorders>
              <w:top w:val="single" w:sz="4" w:space="0" w:color="auto"/>
              <w:left w:val="nil"/>
              <w:bottom w:val="single" w:sz="4" w:space="0" w:color="auto"/>
              <w:right w:val="single" w:sz="4" w:space="0" w:color="auto"/>
            </w:tcBorders>
            <w:shd w:val="clear" w:color="auto" w:fill="auto"/>
            <w:noWrap/>
            <w:vAlign w:val="center"/>
          </w:tcPr>
          <w:p w14:paraId="1115F0BA" w14:textId="77777777" w:rsidR="00BA78F8" w:rsidRPr="00BE44DD" w:rsidRDefault="00BA78F8" w:rsidP="00EC1E94">
            <w:pPr>
              <w:jc w:val="center"/>
              <w:rPr>
                <w:sz w:val="22"/>
                <w:szCs w:val="22"/>
              </w:rPr>
            </w:pPr>
            <w:r w:rsidRPr="00BE44DD">
              <w:rPr>
                <w:sz w:val="22"/>
                <w:szCs w:val="22"/>
              </w:rPr>
              <w:t>3,8</w:t>
            </w:r>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1C0C419" w14:textId="77777777" w:rsidR="00BA78F8" w:rsidRPr="00BE44DD" w:rsidRDefault="00BA78F8" w:rsidP="00EC1E94">
            <w:pPr>
              <w:jc w:val="center"/>
              <w:rPr>
                <w:sz w:val="22"/>
                <w:szCs w:val="22"/>
              </w:rPr>
            </w:pPr>
            <w:r w:rsidRPr="00BE44DD">
              <w:rPr>
                <w:sz w:val="22"/>
                <w:szCs w:val="22"/>
              </w:rPr>
              <w:t>1583</w:t>
            </w:r>
          </w:p>
        </w:tc>
      </w:tr>
      <w:tr w:rsidR="00BA78F8" w:rsidRPr="00BE44DD" w14:paraId="4862CDAC" w14:textId="77777777" w:rsidTr="00BA78F8">
        <w:trPr>
          <w:trHeight w:val="255"/>
        </w:trPr>
        <w:tc>
          <w:tcPr>
            <w:tcW w:w="9918"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5FFB57C3" w14:textId="77777777" w:rsidR="00BA78F8" w:rsidRPr="00BE44DD" w:rsidRDefault="00BA78F8" w:rsidP="00EC1E94">
            <w:pPr>
              <w:rPr>
                <w:sz w:val="22"/>
                <w:szCs w:val="22"/>
              </w:rPr>
            </w:pPr>
            <w:r w:rsidRPr="00BE44DD">
              <w:rPr>
                <w:sz w:val="22"/>
                <w:szCs w:val="22"/>
              </w:rPr>
              <w:t>Административно-деловые и хозяйственные учреждения</w:t>
            </w:r>
          </w:p>
        </w:tc>
      </w:tr>
      <w:tr w:rsidR="00BA78F8" w:rsidRPr="00BE44DD" w14:paraId="53B6F1E5" w14:textId="77777777" w:rsidTr="00BA78F8">
        <w:trPr>
          <w:trHeight w:val="255"/>
        </w:trPr>
        <w:tc>
          <w:tcPr>
            <w:tcW w:w="5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926AA" w14:textId="77777777" w:rsidR="00BA78F8" w:rsidRPr="00BE44DD" w:rsidRDefault="00BA78F8" w:rsidP="00EC1E94">
            <w:pPr>
              <w:jc w:val="center"/>
              <w:rPr>
                <w:sz w:val="22"/>
                <w:szCs w:val="22"/>
              </w:rPr>
            </w:pPr>
            <w:r w:rsidRPr="00BE44DD">
              <w:rPr>
                <w:sz w:val="22"/>
                <w:szCs w:val="22"/>
              </w:rPr>
              <w:t>19.</w:t>
            </w:r>
          </w:p>
        </w:tc>
        <w:tc>
          <w:tcPr>
            <w:tcW w:w="3122" w:type="dxa"/>
            <w:tcBorders>
              <w:top w:val="single" w:sz="4" w:space="0" w:color="auto"/>
              <w:left w:val="nil"/>
              <w:bottom w:val="single" w:sz="4" w:space="0" w:color="auto"/>
              <w:right w:val="single" w:sz="4" w:space="0" w:color="auto"/>
            </w:tcBorders>
            <w:shd w:val="clear" w:color="auto" w:fill="auto"/>
            <w:vAlign w:val="center"/>
          </w:tcPr>
          <w:p w14:paraId="6FCCFFCD" w14:textId="77777777" w:rsidR="00BA78F8" w:rsidRPr="00BE44DD" w:rsidRDefault="00BA78F8" w:rsidP="00EC1E94">
            <w:pPr>
              <w:tabs>
                <w:tab w:val="left" w:pos="930"/>
              </w:tabs>
              <w:rPr>
                <w:sz w:val="22"/>
                <w:szCs w:val="22"/>
              </w:rPr>
            </w:pPr>
            <w:r w:rsidRPr="00BE44DD">
              <w:rPr>
                <w:sz w:val="22"/>
                <w:szCs w:val="22"/>
              </w:rPr>
              <w:t>Отделение банка</w:t>
            </w:r>
          </w:p>
        </w:tc>
        <w:tc>
          <w:tcPr>
            <w:tcW w:w="1434" w:type="dxa"/>
            <w:tcBorders>
              <w:top w:val="single" w:sz="4" w:space="0" w:color="auto"/>
              <w:left w:val="nil"/>
              <w:bottom w:val="single" w:sz="4" w:space="0" w:color="auto"/>
              <w:right w:val="single" w:sz="4" w:space="0" w:color="auto"/>
            </w:tcBorders>
            <w:shd w:val="clear" w:color="auto" w:fill="auto"/>
            <w:noWrap/>
            <w:vAlign w:val="center"/>
          </w:tcPr>
          <w:p w14:paraId="267E5695" w14:textId="77777777" w:rsidR="00BA78F8" w:rsidRPr="00BE44DD" w:rsidRDefault="00BA78F8" w:rsidP="00EC1E94">
            <w:pPr>
              <w:jc w:val="center"/>
              <w:rPr>
                <w:sz w:val="22"/>
                <w:szCs w:val="22"/>
                <w:vertAlign w:val="superscript"/>
              </w:rPr>
            </w:pPr>
            <w:r w:rsidRPr="00BE44DD">
              <w:rPr>
                <w:sz w:val="22"/>
                <w:szCs w:val="22"/>
              </w:rPr>
              <w:t>операц. место</w:t>
            </w:r>
          </w:p>
        </w:tc>
        <w:tc>
          <w:tcPr>
            <w:tcW w:w="1351" w:type="dxa"/>
            <w:tcBorders>
              <w:top w:val="single" w:sz="4" w:space="0" w:color="auto"/>
              <w:left w:val="nil"/>
              <w:bottom w:val="single" w:sz="4" w:space="0" w:color="auto"/>
              <w:right w:val="single" w:sz="4" w:space="0" w:color="auto"/>
            </w:tcBorders>
            <w:shd w:val="clear" w:color="auto" w:fill="auto"/>
            <w:noWrap/>
            <w:vAlign w:val="center"/>
          </w:tcPr>
          <w:p w14:paraId="57CC5663" w14:textId="77777777" w:rsidR="00BA78F8" w:rsidRPr="00BE44DD" w:rsidRDefault="00BA78F8" w:rsidP="00EC1E94">
            <w:pPr>
              <w:jc w:val="center"/>
              <w:rPr>
                <w:sz w:val="22"/>
                <w:szCs w:val="22"/>
              </w:rPr>
            </w:pPr>
            <w:r w:rsidRPr="00BE44DD">
              <w:rPr>
                <w:sz w:val="22"/>
                <w:szCs w:val="22"/>
              </w:rPr>
              <w:t>-</w:t>
            </w:r>
          </w:p>
        </w:tc>
        <w:tc>
          <w:tcPr>
            <w:tcW w:w="1190" w:type="dxa"/>
            <w:tcBorders>
              <w:top w:val="single" w:sz="4" w:space="0" w:color="auto"/>
              <w:left w:val="nil"/>
              <w:bottom w:val="single" w:sz="4" w:space="0" w:color="auto"/>
              <w:right w:val="single" w:sz="4" w:space="0" w:color="auto"/>
            </w:tcBorders>
            <w:shd w:val="clear" w:color="auto" w:fill="auto"/>
            <w:noWrap/>
            <w:vAlign w:val="center"/>
          </w:tcPr>
          <w:p w14:paraId="551B0003" w14:textId="77777777" w:rsidR="00BA78F8" w:rsidRPr="00BE44DD" w:rsidRDefault="00BA78F8" w:rsidP="00EC1E94">
            <w:pPr>
              <w:jc w:val="center"/>
              <w:rPr>
                <w:sz w:val="22"/>
                <w:szCs w:val="22"/>
              </w:rPr>
            </w:pPr>
            <w:r w:rsidRPr="00BE44DD">
              <w:rPr>
                <w:sz w:val="22"/>
                <w:szCs w:val="22"/>
              </w:rPr>
              <w:t>0,5</w:t>
            </w:r>
          </w:p>
        </w:tc>
        <w:tc>
          <w:tcPr>
            <w:tcW w:w="1064" w:type="dxa"/>
            <w:tcBorders>
              <w:top w:val="single" w:sz="4" w:space="0" w:color="auto"/>
              <w:left w:val="nil"/>
              <w:bottom w:val="single" w:sz="4" w:space="0" w:color="auto"/>
              <w:right w:val="single" w:sz="4" w:space="0" w:color="auto"/>
            </w:tcBorders>
            <w:shd w:val="clear" w:color="auto" w:fill="auto"/>
            <w:noWrap/>
            <w:vAlign w:val="center"/>
          </w:tcPr>
          <w:p w14:paraId="07DC4A16" w14:textId="77777777" w:rsidR="00BA78F8" w:rsidRPr="00BE44DD" w:rsidRDefault="00BA78F8" w:rsidP="00EC1E94">
            <w:pPr>
              <w:jc w:val="center"/>
              <w:rPr>
                <w:sz w:val="22"/>
                <w:szCs w:val="22"/>
              </w:rPr>
            </w:pPr>
            <w:r w:rsidRPr="00BE44DD">
              <w:rPr>
                <w:sz w:val="22"/>
                <w:szCs w:val="22"/>
              </w:rPr>
              <w:t>0,0</w:t>
            </w:r>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912DD0D" w14:textId="77777777" w:rsidR="00BA78F8" w:rsidRPr="00BE44DD" w:rsidRDefault="00BA78F8" w:rsidP="00EC1E94">
            <w:pPr>
              <w:jc w:val="center"/>
              <w:rPr>
                <w:sz w:val="22"/>
                <w:szCs w:val="22"/>
              </w:rPr>
            </w:pPr>
            <w:r w:rsidRPr="00BE44DD">
              <w:rPr>
                <w:sz w:val="22"/>
                <w:szCs w:val="22"/>
              </w:rPr>
              <w:t>0,0</w:t>
            </w:r>
          </w:p>
        </w:tc>
      </w:tr>
    </w:tbl>
    <w:bookmarkEnd w:id="80"/>
    <w:p w14:paraId="1702E6FC" w14:textId="03648C76" w:rsidR="00BA78F8" w:rsidRPr="003F4A6F" w:rsidRDefault="00BA78F8" w:rsidP="00EC1E94">
      <w:pPr>
        <w:ind w:firstLine="709"/>
        <w:jc w:val="both"/>
      </w:pPr>
      <w:r w:rsidRPr="003F4A6F">
        <w:t xml:space="preserve">Сокращение численности постоянного населения </w:t>
      </w:r>
      <w:r w:rsidR="00BC5A94" w:rsidRPr="00BC5A94">
        <w:t xml:space="preserve">п. Невон </w:t>
      </w:r>
      <w:r w:rsidRPr="003F4A6F">
        <w:t xml:space="preserve">сыграло положительную роль в улучшении показателей обеспеченности объектами социального обслуживания, в том числе образовательных, и медицинских учреждений. </w:t>
      </w:r>
    </w:p>
    <w:p w14:paraId="656406E5" w14:textId="03359651" w:rsidR="00BA78F8" w:rsidRPr="003F4A6F" w:rsidRDefault="00BA78F8" w:rsidP="00EC1E94">
      <w:pPr>
        <w:ind w:firstLine="709"/>
        <w:jc w:val="both"/>
      </w:pPr>
      <w:r w:rsidRPr="003F4A6F">
        <w:t xml:space="preserve">Однако спектр предоставляемых услуг не соответствует потребностям </w:t>
      </w:r>
      <w:r w:rsidRPr="003F4A6F">
        <w:lastRenderedPageBreak/>
        <w:t xml:space="preserve">населения. В </w:t>
      </w:r>
      <w:r w:rsidR="00BC5A94" w:rsidRPr="00BC5A94">
        <w:t xml:space="preserve">п. Невон </w:t>
      </w:r>
      <w:r w:rsidRPr="003F4A6F">
        <w:t>отсутствуют плоскостные спортустройства. Не в достаточном количестве на территории поселения представлены культурно-досуговые учреждения, учреждения торговли и общественного питания, объекты бытового обслуживания населения.</w:t>
      </w:r>
    </w:p>
    <w:p w14:paraId="4969659E" w14:textId="77777777" w:rsidR="00BA78F8" w:rsidRPr="003F4A6F" w:rsidRDefault="00BA78F8" w:rsidP="00EC1E94">
      <w:pPr>
        <w:ind w:firstLine="709"/>
        <w:jc w:val="both"/>
      </w:pPr>
      <w:r w:rsidRPr="003F4A6F">
        <w:t xml:space="preserve">Отдельные объекты сферы обслуживания (торговли и общественного питания, коммунально-бытового обслуживания) являются областью интересов частного бизнеса и относятся к ненормируемым. Ёмкость их формируется на основе сбалансированного спроса и предложения на данные виды услуг. </w:t>
      </w:r>
    </w:p>
    <w:p w14:paraId="6B6C43D9" w14:textId="77777777" w:rsidR="00BA78F8" w:rsidRPr="003F4A6F" w:rsidRDefault="00BA78F8" w:rsidP="00EC1E94">
      <w:pPr>
        <w:ind w:firstLine="709"/>
        <w:jc w:val="both"/>
        <w:rPr>
          <w:vertAlign w:val="superscript"/>
        </w:rPr>
      </w:pPr>
      <w:r w:rsidRPr="003F4A6F">
        <w:t>Основная задача в перспективе состоит в улучшении технического состояния учреждений и их материальной базы, качества обслуживания населения, упорядочении сети учреждений в соответствии с санитарными нормами и правилами, также развитии инфраструктуры сферы отдыха и досуга.</w:t>
      </w:r>
    </w:p>
    <w:p w14:paraId="3373D9CA" w14:textId="14FC3047" w:rsidR="00EE588B" w:rsidRPr="000559DE" w:rsidRDefault="00EE588B" w:rsidP="00DE651F">
      <w:pPr>
        <w:pStyle w:val="4"/>
      </w:pPr>
      <w:bookmarkStart w:id="81" w:name="_Toc337121280"/>
      <w:r w:rsidRPr="000559DE">
        <w:t>Социальная инфраструктура. Проектное решение</w:t>
      </w:r>
      <w:bookmarkEnd w:id="81"/>
    </w:p>
    <w:p w14:paraId="7E76DAE5" w14:textId="20633C7E" w:rsidR="00BA78F8" w:rsidRPr="003F4A6F" w:rsidRDefault="00BA78F8" w:rsidP="00EC1E94">
      <w:pPr>
        <w:ind w:firstLine="709"/>
        <w:jc w:val="both"/>
      </w:pPr>
      <w:r w:rsidRPr="003F4A6F">
        <w:t xml:space="preserve">На основании анализа современного состояния сети учреждений обслуживания </w:t>
      </w:r>
      <w:r w:rsidR="00BC5A94" w:rsidRPr="00BC5A94">
        <w:t xml:space="preserve">п. Невон </w:t>
      </w:r>
      <w:r w:rsidRPr="003F4A6F">
        <w:t xml:space="preserve">в проекте даны предложения по дальнейшему развитию системы культурно-бытового обслуживания на рассматриваемой территории. </w:t>
      </w:r>
    </w:p>
    <w:p w14:paraId="30B86C18" w14:textId="77777777" w:rsidR="00BA78F8" w:rsidRPr="003F4A6F" w:rsidRDefault="00BA78F8" w:rsidP="00EC1E94">
      <w:pPr>
        <w:ind w:firstLine="709"/>
        <w:jc w:val="both"/>
      </w:pPr>
      <w:r w:rsidRPr="003F4A6F">
        <w:t xml:space="preserve">При разработке раздела принят во внимание ряд документов, реализуемых в настоящее время на планируемой территории: </w:t>
      </w:r>
    </w:p>
    <w:p w14:paraId="19E793A6" w14:textId="2217F571" w:rsidR="000A1403" w:rsidRPr="000A1403" w:rsidRDefault="00BA78F8" w:rsidP="007D55C8">
      <w:pPr>
        <w:ind w:firstLine="709"/>
        <w:jc w:val="both"/>
      </w:pPr>
      <w:r w:rsidRPr="003F4A6F">
        <w:t xml:space="preserve"> </w:t>
      </w:r>
      <w:r w:rsidR="000A1403" w:rsidRPr="000A1403">
        <w:t xml:space="preserve"> - Решение Думы муниципального образования «</w:t>
      </w:r>
      <w:r w:rsidR="009D02F2">
        <w:t>Усть-Илимский муниципальный округ</w:t>
      </w:r>
      <w:r w:rsidR="000A1403" w:rsidRPr="000A1403">
        <w:t>» седьмого созыва от 27.12.2018 № 34/3 «Об утверждении стратегии социально-экономического развития муниципального образования «</w:t>
      </w:r>
      <w:r w:rsidR="009D02F2">
        <w:t>Усть-Илимский муниципальный округ</w:t>
      </w:r>
      <w:r w:rsidR="000A1403" w:rsidRPr="000A1403">
        <w:t>» до 2030 года»;</w:t>
      </w:r>
    </w:p>
    <w:p w14:paraId="641802F2" w14:textId="16578518" w:rsidR="000A1403" w:rsidRPr="000A1403" w:rsidRDefault="000A1403" w:rsidP="000A1403">
      <w:pPr>
        <w:widowControl/>
        <w:overflowPunct w:val="0"/>
        <w:ind w:firstLine="709"/>
        <w:jc w:val="both"/>
      </w:pPr>
      <w:r w:rsidRPr="000A1403">
        <w:t>- Муниципальная программа «Образование в муниципальном образовании «</w:t>
      </w:r>
      <w:r w:rsidR="009D02F2">
        <w:t>Усть-Илимский муниципальный округ</w:t>
      </w:r>
      <w:r w:rsidRPr="000A1403">
        <w:t>»,</w:t>
      </w:r>
      <w:r>
        <w:t xml:space="preserve"> </w:t>
      </w:r>
      <w:r w:rsidRPr="000A1403">
        <w:t>утвержденная постановлением администрации муниципального образования «</w:t>
      </w:r>
      <w:r w:rsidR="009D02F2">
        <w:t>Усть-Илимский муниципальный округ</w:t>
      </w:r>
      <w:r w:rsidRPr="000A1403">
        <w:t>» от 28.12.2018 № 465;</w:t>
      </w:r>
    </w:p>
    <w:p w14:paraId="0835EE3C" w14:textId="771A07B6" w:rsidR="000A1403" w:rsidRPr="000A1403" w:rsidRDefault="000A1403" w:rsidP="000A1403">
      <w:pPr>
        <w:widowControl/>
        <w:overflowPunct w:val="0"/>
        <w:ind w:firstLine="709"/>
        <w:jc w:val="both"/>
      </w:pPr>
      <w:r w:rsidRPr="000A1403">
        <w:t>- Муниципальная программа муниципального образования «</w:t>
      </w:r>
      <w:r w:rsidR="009D02F2">
        <w:t>Усть-Илимский муниципальный округ</w:t>
      </w:r>
      <w:r w:rsidRPr="000A1403">
        <w:t>» «Безопасность», утвержденная постановлением администрации муниципального образования «</w:t>
      </w:r>
      <w:r w:rsidR="009D02F2">
        <w:t>Усть-Илимский муниципальный округ</w:t>
      </w:r>
      <w:r w:rsidRPr="000A1403">
        <w:t>» от 28.12.2018 № 467;</w:t>
      </w:r>
    </w:p>
    <w:p w14:paraId="180131FD" w14:textId="6E62B08D" w:rsidR="000A1403" w:rsidRPr="000A1403" w:rsidRDefault="000A1403" w:rsidP="000A1403">
      <w:pPr>
        <w:widowControl/>
        <w:overflowPunct w:val="0"/>
        <w:ind w:firstLine="709"/>
        <w:jc w:val="both"/>
      </w:pPr>
      <w:r w:rsidRPr="000A1403">
        <w:t>- Муниципальная программа муниципального образования «</w:t>
      </w:r>
      <w:r w:rsidR="009D02F2">
        <w:t>Усть-Илимский муниципальный округ</w:t>
      </w:r>
      <w:r w:rsidRPr="000A1403">
        <w:t>» «Здоровое поколение», утвержденная постановлением администрации муниципального образования «</w:t>
      </w:r>
      <w:r w:rsidR="009D02F2">
        <w:t>Усть-Илимский муниципальный округ</w:t>
      </w:r>
      <w:r w:rsidRPr="000A1403">
        <w:t>» от 28.12.2018 № 474;</w:t>
      </w:r>
    </w:p>
    <w:p w14:paraId="1B3F4D80" w14:textId="24590745" w:rsidR="00BA78F8" w:rsidRDefault="00BA78F8" w:rsidP="00EC1E94">
      <w:pPr>
        <w:ind w:firstLine="709"/>
        <w:jc w:val="both"/>
      </w:pPr>
      <w:r w:rsidRPr="003F4A6F">
        <w:t>Развитие социальной инфраструктуры предусматривает повышение качества жизни населения в сфере образования, здравоохранения, культуры, физкультуры и спорта, социальной защиты, жилищно-коммунального хозяйства, торговли и бытового обслуживания.</w:t>
      </w:r>
    </w:p>
    <w:p w14:paraId="0678B89D" w14:textId="77777777" w:rsidR="007D55C8" w:rsidRPr="003F4A6F" w:rsidRDefault="007D55C8" w:rsidP="00EC1E94">
      <w:pPr>
        <w:ind w:firstLine="709"/>
        <w:jc w:val="both"/>
      </w:pPr>
    </w:p>
    <w:p w14:paraId="668CF8CC" w14:textId="4F2648DA" w:rsidR="00BA78F8" w:rsidRPr="000559DE" w:rsidRDefault="00902C32" w:rsidP="00EC1E94">
      <w:pPr>
        <w:ind w:firstLine="709"/>
        <w:jc w:val="both"/>
      </w:pPr>
      <w:r w:rsidRPr="000559DE">
        <w:t xml:space="preserve">Таблица </w:t>
      </w:r>
      <w:r w:rsidR="00183FF1">
        <w:fldChar w:fldCharType="begin"/>
      </w:r>
      <w:r w:rsidR="00183FF1">
        <w:instrText xml:space="preserve"> SEQ Таблица \* ARABIC </w:instrText>
      </w:r>
      <w:r w:rsidR="00183FF1">
        <w:fldChar w:fldCharType="separate"/>
      </w:r>
      <w:r w:rsidR="003A1EA0">
        <w:rPr>
          <w:noProof/>
        </w:rPr>
        <w:t>21</w:t>
      </w:r>
      <w:r w:rsidR="00183FF1">
        <w:rPr>
          <w:noProof/>
        </w:rPr>
        <w:fldChar w:fldCharType="end"/>
      </w:r>
      <w:r w:rsidRPr="000559DE">
        <w:t xml:space="preserve">. </w:t>
      </w:r>
      <w:r w:rsidR="00BA78F8" w:rsidRPr="000559DE">
        <w:t xml:space="preserve">Ориентировочный расчёт потребности </w:t>
      </w:r>
      <w:r w:rsidR="00BC5A94" w:rsidRPr="00BC5A94">
        <w:t xml:space="preserve">п. Невон </w:t>
      </w:r>
      <w:r w:rsidR="00BA78F8" w:rsidRPr="000559DE">
        <w:t xml:space="preserve">в основных учреждениях обслуживания </w:t>
      </w:r>
    </w:p>
    <w:tbl>
      <w:tblPr>
        <w:tblW w:w="9435"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464"/>
        <w:gridCol w:w="14"/>
        <w:gridCol w:w="14"/>
        <w:gridCol w:w="14"/>
        <w:gridCol w:w="2615"/>
        <w:gridCol w:w="17"/>
        <w:gridCol w:w="1400"/>
        <w:gridCol w:w="14"/>
        <w:gridCol w:w="1262"/>
        <w:gridCol w:w="11"/>
        <w:gridCol w:w="1820"/>
        <w:gridCol w:w="12"/>
        <w:gridCol w:w="16"/>
        <w:gridCol w:w="1750"/>
      </w:tblGrid>
      <w:tr w:rsidR="00BA78F8" w:rsidRPr="00BE44DD" w14:paraId="5DA4FA96" w14:textId="77777777" w:rsidTr="00902C32">
        <w:trPr>
          <w:trHeight w:val="20"/>
          <w:tblHeader/>
        </w:trPr>
        <w:tc>
          <w:tcPr>
            <w:tcW w:w="476" w:type="dxa"/>
            <w:gridSpan w:val="2"/>
            <w:vMerge w:val="restart"/>
            <w:shd w:val="clear" w:color="auto" w:fill="D9D9D9"/>
            <w:vAlign w:val="center"/>
          </w:tcPr>
          <w:p w14:paraId="49319286" w14:textId="77777777" w:rsidR="00BA78F8" w:rsidRPr="00BE44DD" w:rsidRDefault="00BA78F8" w:rsidP="00EC1E94">
            <w:pPr>
              <w:jc w:val="center"/>
              <w:rPr>
                <w:sz w:val="22"/>
                <w:szCs w:val="22"/>
              </w:rPr>
            </w:pPr>
          </w:p>
        </w:tc>
        <w:tc>
          <w:tcPr>
            <w:tcW w:w="2657" w:type="dxa"/>
            <w:gridSpan w:val="4"/>
            <w:vMerge w:val="restart"/>
            <w:shd w:val="clear" w:color="auto" w:fill="D9D9D9"/>
            <w:vAlign w:val="center"/>
          </w:tcPr>
          <w:p w14:paraId="0DCEE9C3" w14:textId="77777777" w:rsidR="00BA78F8" w:rsidRPr="00BE44DD" w:rsidRDefault="00BA78F8" w:rsidP="00EC1E94">
            <w:pPr>
              <w:jc w:val="center"/>
              <w:rPr>
                <w:sz w:val="22"/>
                <w:szCs w:val="22"/>
              </w:rPr>
            </w:pPr>
            <w:r w:rsidRPr="00BE44DD">
              <w:rPr>
                <w:sz w:val="22"/>
                <w:szCs w:val="22"/>
              </w:rPr>
              <w:t>Наименование учреждений</w:t>
            </w:r>
          </w:p>
        </w:tc>
        <w:tc>
          <w:tcPr>
            <w:tcW w:w="1417" w:type="dxa"/>
            <w:gridSpan w:val="2"/>
            <w:vMerge w:val="restart"/>
            <w:shd w:val="clear" w:color="auto" w:fill="D9D9D9"/>
            <w:vAlign w:val="center"/>
          </w:tcPr>
          <w:p w14:paraId="55EA9177" w14:textId="77777777" w:rsidR="00BA78F8" w:rsidRPr="00BE44DD" w:rsidRDefault="00BA78F8" w:rsidP="00EC1E94">
            <w:pPr>
              <w:jc w:val="center"/>
              <w:rPr>
                <w:sz w:val="22"/>
                <w:szCs w:val="22"/>
              </w:rPr>
            </w:pPr>
            <w:r w:rsidRPr="00BE44DD">
              <w:rPr>
                <w:sz w:val="22"/>
                <w:szCs w:val="22"/>
              </w:rPr>
              <w:t>Единица измерения</w:t>
            </w:r>
          </w:p>
        </w:tc>
        <w:tc>
          <w:tcPr>
            <w:tcW w:w="1276" w:type="dxa"/>
            <w:gridSpan w:val="2"/>
            <w:vMerge w:val="restart"/>
            <w:shd w:val="clear" w:color="auto" w:fill="D9D9D9"/>
            <w:vAlign w:val="center"/>
          </w:tcPr>
          <w:p w14:paraId="22DB61D7" w14:textId="77777777" w:rsidR="00BA78F8" w:rsidRPr="00BE44DD" w:rsidRDefault="00BA78F8" w:rsidP="00EC1E94">
            <w:pPr>
              <w:jc w:val="center"/>
              <w:rPr>
                <w:sz w:val="22"/>
                <w:szCs w:val="22"/>
              </w:rPr>
            </w:pPr>
            <w:r w:rsidRPr="00BE44DD">
              <w:rPr>
                <w:sz w:val="22"/>
                <w:szCs w:val="22"/>
              </w:rPr>
              <w:t>Норма на 1000 жит.</w:t>
            </w:r>
          </w:p>
        </w:tc>
        <w:tc>
          <w:tcPr>
            <w:tcW w:w="3609" w:type="dxa"/>
            <w:gridSpan w:val="5"/>
            <w:shd w:val="clear" w:color="auto" w:fill="D9D9D9"/>
            <w:vAlign w:val="center"/>
          </w:tcPr>
          <w:p w14:paraId="55454640" w14:textId="77777777" w:rsidR="00BA78F8" w:rsidRPr="00BE44DD" w:rsidRDefault="00BA78F8" w:rsidP="00EC1E94">
            <w:pPr>
              <w:jc w:val="center"/>
              <w:rPr>
                <w:sz w:val="22"/>
                <w:szCs w:val="22"/>
              </w:rPr>
            </w:pPr>
            <w:r w:rsidRPr="00BE44DD">
              <w:rPr>
                <w:sz w:val="22"/>
                <w:szCs w:val="22"/>
              </w:rPr>
              <w:t>Общая потребность</w:t>
            </w:r>
          </w:p>
        </w:tc>
      </w:tr>
      <w:tr w:rsidR="00BA78F8" w:rsidRPr="00BE44DD" w14:paraId="3F478589" w14:textId="77777777" w:rsidTr="00902C32">
        <w:trPr>
          <w:trHeight w:val="20"/>
          <w:tblHeader/>
        </w:trPr>
        <w:tc>
          <w:tcPr>
            <w:tcW w:w="476" w:type="dxa"/>
            <w:gridSpan w:val="2"/>
            <w:vMerge/>
            <w:shd w:val="clear" w:color="auto" w:fill="D9D9D9"/>
            <w:vAlign w:val="center"/>
          </w:tcPr>
          <w:p w14:paraId="1D2E3791" w14:textId="77777777" w:rsidR="00BA78F8" w:rsidRPr="00BE44DD" w:rsidRDefault="00BA78F8" w:rsidP="00EC1E94">
            <w:pPr>
              <w:jc w:val="center"/>
              <w:rPr>
                <w:sz w:val="22"/>
                <w:szCs w:val="22"/>
              </w:rPr>
            </w:pPr>
          </w:p>
        </w:tc>
        <w:tc>
          <w:tcPr>
            <w:tcW w:w="2657" w:type="dxa"/>
            <w:gridSpan w:val="4"/>
            <w:vMerge/>
            <w:shd w:val="clear" w:color="auto" w:fill="D9D9D9"/>
            <w:vAlign w:val="center"/>
          </w:tcPr>
          <w:p w14:paraId="11167ECF" w14:textId="77777777" w:rsidR="00BA78F8" w:rsidRPr="00BE44DD" w:rsidRDefault="00BA78F8" w:rsidP="00EC1E94">
            <w:pPr>
              <w:jc w:val="center"/>
              <w:rPr>
                <w:sz w:val="22"/>
                <w:szCs w:val="22"/>
              </w:rPr>
            </w:pPr>
          </w:p>
        </w:tc>
        <w:tc>
          <w:tcPr>
            <w:tcW w:w="1417" w:type="dxa"/>
            <w:gridSpan w:val="2"/>
            <w:vMerge/>
            <w:shd w:val="clear" w:color="auto" w:fill="D9D9D9"/>
            <w:vAlign w:val="center"/>
          </w:tcPr>
          <w:p w14:paraId="270B8977" w14:textId="77777777" w:rsidR="00BA78F8" w:rsidRPr="00BE44DD" w:rsidRDefault="00BA78F8" w:rsidP="00EC1E94">
            <w:pPr>
              <w:jc w:val="center"/>
              <w:rPr>
                <w:sz w:val="22"/>
                <w:szCs w:val="22"/>
              </w:rPr>
            </w:pPr>
          </w:p>
        </w:tc>
        <w:tc>
          <w:tcPr>
            <w:tcW w:w="1276" w:type="dxa"/>
            <w:gridSpan w:val="2"/>
            <w:vMerge/>
            <w:shd w:val="clear" w:color="auto" w:fill="D9D9D9"/>
            <w:vAlign w:val="center"/>
          </w:tcPr>
          <w:p w14:paraId="00A571E7" w14:textId="77777777" w:rsidR="00BA78F8" w:rsidRPr="00BE44DD" w:rsidRDefault="00BA78F8" w:rsidP="00EC1E94">
            <w:pPr>
              <w:jc w:val="center"/>
              <w:rPr>
                <w:sz w:val="22"/>
                <w:szCs w:val="22"/>
              </w:rPr>
            </w:pPr>
          </w:p>
        </w:tc>
        <w:tc>
          <w:tcPr>
            <w:tcW w:w="1843" w:type="dxa"/>
            <w:gridSpan w:val="3"/>
            <w:shd w:val="clear" w:color="auto" w:fill="D9D9D9"/>
            <w:vAlign w:val="center"/>
          </w:tcPr>
          <w:p w14:paraId="660F4BF6" w14:textId="73E952DE" w:rsidR="00BA78F8" w:rsidRPr="00BE44DD" w:rsidRDefault="00BA78F8" w:rsidP="00EC1E94">
            <w:pPr>
              <w:jc w:val="center"/>
              <w:rPr>
                <w:sz w:val="22"/>
                <w:szCs w:val="22"/>
              </w:rPr>
            </w:pPr>
            <w:r w:rsidRPr="00BE44DD">
              <w:rPr>
                <w:sz w:val="22"/>
                <w:szCs w:val="22"/>
              </w:rPr>
              <w:t>Расчетный срок, 20</w:t>
            </w:r>
            <w:r w:rsidR="009636FB">
              <w:rPr>
                <w:sz w:val="22"/>
                <w:szCs w:val="22"/>
              </w:rPr>
              <w:t>45</w:t>
            </w:r>
            <w:r w:rsidRPr="00BE44DD">
              <w:rPr>
                <w:sz w:val="22"/>
                <w:szCs w:val="22"/>
              </w:rPr>
              <w:t xml:space="preserve"> г.</w:t>
            </w:r>
          </w:p>
        </w:tc>
        <w:tc>
          <w:tcPr>
            <w:tcW w:w="1766" w:type="dxa"/>
            <w:gridSpan w:val="2"/>
            <w:shd w:val="clear" w:color="auto" w:fill="D9D9D9"/>
            <w:vAlign w:val="center"/>
          </w:tcPr>
          <w:p w14:paraId="73E1FA2D" w14:textId="77777777" w:rsidR="00BA78F8" w:rsidRPr="00BE44DD" w:rsidRDefault="00BA78F8" w:rsidP="00EC1E94">
            <w:pPr>
              <w:jc w:val="center"/>
              <w:rPr>
                <w:sz w:val="22"/>
                <w:szCs w:val="22"/>
              </w:rPr>
            </w:pPr>
            <w:r w:rsidRPr="00BE44DD">
              <w:rPr>
                <w:sz w:val="22"/>
                <w:szCs w:val="22"/>
              </w:rPr>
              <w:t>Перспектива</w:t>
            </w:r>
          </w:p>
        </w:tc>
      </w:tr>
      <w:tr w:rsidR="00BA78F8" w:rsidRPr="00BE44DD" w14:paraId="61EA406D" w14:textId="77777777" w:rsidTr="00902C32">
        <w:trPr>
          <w:trHeight w:val="20"/>
          <w:tblHeader/>
        </w:trPr>
        <w:tc>
          <w:tcPr>
            <w:tcW w:w="476" w:type="dxa"/>
            <w:gridSpan w:val="2"/>
            <w:shd w:val="clear" w:color="auto" w:fill="D9D9D9"/>
            <w:vAlign w:val="center"/>
          </w:tcPr>
          <w:p w14:paraId="35DAB5E8" w14:textId="77777777" w:rsidR="00BA78F8" w:rsidRPr="00BE44DD" w:rsidRDefault="00BA78F8" w:rsidP="00EC1E94">
            <w:pPr>
              <w:jc w:val="center"/>
              <w:rPr>
                <w:sz w:val="22"/>
                <w:szCs w:val="22"/>
              </w:rPr>
            </w:pPr>
            <w:r w:rsidRPr="00BE44DD">
              <w:rPr>
                <w:sz w:val="22"/>
                <w:szCs w:val="22"/>
              </w:rPr>
              <w:t>1</w:t>
            </w:r>
          </w:p>
        </w:tc>
        <w:tc>
          <w:tcPr>
            <w:tcW w:w="2657" w:type="dxa"/>
            <w:gridSpan w:val="4"/>
            <w:shd w:val="clear" w:color="auto" w:fill="D9D9D9"/>
            <w:vAlign w:val="center"/>
          </w:tcPr>
          <w:p w14:paraId="228156A8" w14:textId="77777777" w:rsidR="00BA78F8" w:rsidRPr="00BE44DD" w:rsidRDefault="00BA78F8" w:rsidP="00EC1E94">
            <w:pPr>
              <w:jc w:val="center"/>
              <w:rPr>
                <w:sz w:val="22"/>
                <w:szCs w:val="22"/>
              </w:rPr>
            </w:pPr>
            <w:r w:rsidRPr="00BE44DD">
              <w:rPr>
                <w:sz w:val="22"/>
                <w:szCs w:val="22"/>
              </w:rPr>
              <w:t>2</w:t>
            </w:r>
          </w:p>
        </w:tc>
        <w:tc>
          <w:tcPr>
            <w:tcW w:w="1417" w:type="dxa"/>
            <w:gridSpan w:val="2"/>
            <w:shd w:val="clear" w:color="auto" w:fill="D9D9D9"/>
            <w:vAlign w:val="center"/>
          </w:tcPr>
          <w:p w14:paraId="56E6288C" w14:textId="77777777" w:rsidR="00BA78F8" w:rsidRPr="00BE44DD" w:rsidRDefault="00BA78F8" w:rsidP="00EC1E94">
            <w:pPr>
              <w:jc w:val="center"/>
              <w:rPr>
                <w:sz w:val="22"/>
                <w:szCs w:val="22"/>
              </w:rPr>
            </w:pPr>
            <w:r w:rsidRPr="00BE44DD">
              <w:rPr>
                <w:sz w:val="22"/>
                <w:szCs w:val="22"/>
              </w:rPr>
              <w:t>3</w:t>
            </w:r>
          </w:p>
        </w:tc>
        <w:tc>
          <w:tcPr>
            <w:tcW w:w="1276" w:type="dxa"/>
            <w:gridSpan w:val="2"/>
            <w:shd w:val="clear" w:color="auto" w:fill="D9D9D9"/>
            <w:vAlign w:val="center"/>
          </w:tcPr>
          <w:p w14:paraId="56AE6191" w14:textId="77777777" w:rsidR="00BA78F8" w:rsidRPr="00BE44DD" w:rsidRDefault="00BA78F8" w:rsidP="00EC1E94">
            <w:pPr>
              <w:jc w:val="center"/>
              <w:rPr>
                <w:sz w:val="22"/>
                <w:szCs w:val="22"/>
              </w:rPr>
            </w:pPr>
            <w:r w:rsidRPr="00BE44DD">
              <w:rPr>
                <w:sz w:val="22"/>
                <w:szCs w:val="22"/>
              </w:rPr>
              <w:t>4</w:t>
            </w:r>
          </w:p>
        </w:tc>
        <w:tc>
          <w:tcPr>
            <w:tcW w:w="1843" w:type="dxa"/>
            <w:gridSpan w:val="3"/>
            <w:shd w:val="clear" w:color="auto" w:fill="D9D9D9"/>
            <w:vAlign w:val="center"/>
          </w:tcPr>
          <w:p w14:paraId="7AE1E84A" w14:textId="77777777" w:rsidR="00BA78F8" w:rsidRPr="00BE44DD" w:rsidRDefault="00BA78F8" w:rsidP="00EC1E94">
            <w:pPr>
              <w:jc w:val="center"/>
              <w:rPr>
                <w:sz w:val="22"/>
                <w:szCs w:val="22"/>
              </w:rPr>
            </w:pPr>
            <w:r w:rsidRPr="00BE44DD">
              <w:rPr>
                <w:sz w:val="22"/>
                <w:szCs w:val="22"/>
              </w:rPr>
              <w:t>5</w:t>
            </w:r>
          </w:p>
        </w:tc>
        <w:tc>
          <w:tcPr>
            <w:tcW w:w="1766" w:type="dxa"/>
            <w:gridSpan w:val="2"/>
            <w:shd w:val="clear" w:color="auto" w:fill="D9D9D9"/>
            <w:vAlign w:val="center"/>
          </w:tcPr>
          <w:p w14:paraId="47995F4F" w14:textId="77777777" w:rsidR="00BA78F8" w:rsidRPr="00BE44DD" w:rsidRDefault="00BA78F8" w:rsidP="00EC1E94">
            <w:pPr>
              <w:jc w:val="center"/>
              <w:rPr>
                <w:sz w:val="22"/>
                <w:szCs w:val="22"/>
              </w:rPr>
            </w:pPr>
            <w:r w:rsidRPr="00BE44DD">
              <w:rPr>
                <w:sz w:val="22"/>
                <w:szCs w:val="22"/>
              </w:rPr>
              <w:t>6</w:t>
            </w:r>
          </w:p>
        </w:tc>
      </w:tr>
      <w:tr w:rsidR="00BA78F8" w:rsidRPr="00BE44DD" w14:paraId="5C090B6B" w14:textId="77777777" w:rsidTr="00BA78F8">
        <w:tc>
          <w:tcPr>
            <w:tcW w:w="9435" w:type="dxa"/>
            <w:gridSpan w:val="15"/>
            <w:vAlign w:val="center"/>
          </w:tcPr>
          <w:p w14:paraId="72B6708F" w14:textId="77777777" w:rsidR="00BA78F8" w:rsidRPr="00BE44DD" w:rsidRDefault="00BA78F8" w:rsidP="00EC1E94">
            <w:pPr>
              <w:rPr>
                <w:sz w:val="22"/>
                <w:szCs w:val="22"/>
              </w:rPr>
            </w:pPr>
            <w:r w:rsidRPr="00BE44DD">
              <w:rPr>
                <w:sz w:val="22"/>
                <w:szCs w:val="22"/>
              </w:rPr>
              <w:t>Учреждения образования</w:t>
            </w:r>
          </w:p>
        </w:tc>
      </w:tr>
      <w:tr w:rsidR="00BA78F8" w:rsidRPr="00BE44DD" w14:paraId="374670EE" w14:textId="77777777" w:rsidTr="00BA78F8">
        <w:tc>
          <w:tcPr>
            <w:tcW w:w="476" w:type="dxa"/>
            <w:gridSpan w:val="2"/>
            <w:vAlign w:val="center"/>
          </w:tcPr>
          <w:p w14:paraId="6207F03F" w14:textId="77777777" w:rsidR="00BA78F8" w:rsidRPr="00BE44DD" w:rsidRDefault="00BA78F8" w:rsidP="00EC1E94">
            <w:pPr>
              <w:jc w:val="center"/>
              <w:rPr>
                <w:sz w:val="22"/>
                <w:szCs w:val="22"/>
              </w:rPr>
            </w:pPr>
            <w:r w:rsidRPr="00BE44DD">
              <w:rPr>
                <w:sz w:val="22"/>
                <w:szCs w:val="22"/>
              </w:rPr>
              <w:t>1.</w:t>
            </w:r>
          </w:p>
        </w:tc>
        <w:tc>
          <w:tcPr>
            <w:tcW w:w="2657" w:type="dxa"/>
            <w:gridSpan w:val="4"/>
            <w:vAlign w:val="center"/>
          </w:tcPr>
          <w:p w14:paraId="65987BB3" w14:textId="77777777" w:rsidR="00BA78F8" w:rsidRPr="00BE44DD" w:rsidRDefault="00BA78F8" w:rsidP="00EC1E94">
            <w:pPr>
              <w:rPr>
                <w:sz w:val="22"/>
                <w:szCs w:val="22"/>
              </w:rPr>
            </w:pPr>
            <w:r w:rsidRPr="00BE44DD">
              <w:rPr>
                <w:sz w:val="22"/>
                <w:szCs w:val="22"/>
              </w:rPr>
              <w:t>Школы</w:t>
            </w:r>
          </w:p>
        </w:tc>
        <w:tc>
          <w:tcPr>
            <w:tcW w:w="1417" w:type="dxa"/>
            <w:gridSpan w:val="2"/>
            <w:vAlign w:val="center"/>
          </w:tcPr>
          <w:p w14:paraId="25CE6190" w14:textId="77777777" w:rsidR="00BA78F8" w:rsidRPr="00BE44DD" w:rsidRDefault="00BA78F8" w:rsidP="00EC1E94">
            <w:pPr>
              <w:jc w:val="center"/>
              <w:rPr>
                <w:sz w:val="22"/>
                <w:szCs w:val="22"/>
              </w:rPr>
            </w:pPr>
            <w:r w:rsidRPr="00BE44DD">
              <w:rPr>
                <w:sz w:val="22"/>
                <w:szCs w:val="22"/>
              </w:rPr>
              <w:t>мест</w:t>
            </w:r>
          </w:p>
        </w:tc>
        <w:tc>
          <w:tcPr>
            <w:tcW w:w="1276" w:type="dxa"/>
            <w:gridSpan w:val="2"/>
            <w:vAlign w:val="center"/>
          </w:tcPr>
          <w:p w14:paraId="79819B7D" w14:textId="77777777" w:rsidR="00BA78F8" w:rsidRPr="00BE44DD" w:rsidRDefault="00BA78F8" w:rsidP="00EC1E94">
            <w:pPr>
              <w:jc w:val="center"/>
              <w:rPr>
                <w:sz w:val="22"/>
                <w:szCs w:val="22"/>
              </w:rPr>
            </w:pPr>
          </w:p>
        </w:tc>
        <w:tc>
          <w:tcPr>
            <w:tcW w:w="1843" w:type="dxa"/>
            <w:gridSpan w:val="3"/>
            <w:vAlign w:val="center"/>
          </w:tcPr>
          <w:p w14:paraId="7C3703DE" w14:textId="3CB544A7" w:rsidR="00BA78F8" w:rsidRPr="00BE44DD" w:rsidRDefault="0057414D" w:rsidP="00EC1E94">
            <w:pPr>
              <w:jc w:val="center"/>
              <w:rPr>
                <w:sz w:val="22"/>
                <w:szCs w:val="22"/>
              </w:rPr>
            </w:pPr>
            <w:r>
              <w:rPr>
                <w:sz w:val="22"/>
                <w:szCs w:val="22"/>
              </w:rPr>
              <w:t>680</w:t>
            </w:r>
          </w:p>
        </w:tc>
        <w:tc>
          <w:tcPr>
            <w:tcW w:w="1766" w:type="dxa"/>
            <w:gridSpan w:val="2"/>
            <w:vAlign w:val="center"/>
          </w:tcPr>
          <w:p w14:paraId="659C466B" w14:textId="22EABBCD" w:rsidR="00BA78F8" w:rsidRPr="00BE44DD" w:rsidRDefault="0057414D" w:rsidP="00EC1E94">
            <w:pPr>
              <w:jc w:val="center"/>
              <w:rPr>
                <w:sz w:val="22"/>
                <w:szCs w:val="22"/>
              </w:rPr>
            </w:pPr>
            <w:r>
              <w:rPr>
                <w:sz w:val="22"/>
                <w:szCs w:val="22"/>
              </w:rPr>
              <w:t>680</w:t>
            </w:r>
          </w:p>
        </w:tc>
      </w:tr>
      <w:tr w:rsidR="00BA78F8" w:rsidRPr="00BE44DD" w14:paraId="1937D52A" w14:textId="77777777" w:rsidTr="00BA78F8">
        <w:tc>
          <w:tcPr>
            <w:tcW w:w="476" w:type="dxa"/>
            <w:gridSpan w:val="2"/>
            <w:vAlign w:val="center"/>
          </w:tcPr>
          <w:p w14:paraId="2467302E" w14:textId="77777777" w:rsidR="00BA78F8" w:rsidRPr="00BE44DD" w:rsidRDefault="00BA78F8" w:rsidP="00EC1E94">
            <w:pPr>
              <w:jc w:val="center"/>
              <w:rPr>
                <w:sz w:val="22"/>
                <w:szCs w:val="22"/>
              </w:rPr>
            </w:pPr>
            <w:r w:rsidRPr="00BE44DD">
              <w:rPr>
                <w:sz w:val="22"/>
                <w:szCs w:val="22"/>
              </w:rPr>
              <w:t>2.</w:t>
            </w:r>
          </w:p>
        </w:tc>
        <w:tc>
          <w:tcPr>
            <w:tcW w:w="2657" w:type="dxa"/>
            <w:gridSpan w:val="4"/>
            <w:vAlign w:val="center"/>
          </w:tcPr>
          <w:p w14:paraId="25B026C2" w14:textId="77777777" w:rsidR="00BA78F8" w:rsidRPr="00BE44DD" w:rsidRDefault="00BA78F8" w:rsidP="00EC1E94">
            <w:pPr>
              <w:rPr>
                <w:sz w:val="22"/>
                <w:szCs w:val="22"/>
              </w:rPr>
            </w:pPr>
            <w:r w:rsidRPr="00BE44DD">
              <w:rPr>
                <w:sz w:val="22"/>
                <w:szCs w:val="22"/>
              </w:rPr>
              <w:t>Детские сады</w:t>
            </w:r>
          </w:p>
        </w:tc>
        <w:tc>
          <w:tcPr>
            <w:tcW w:w="1417" w:type="dxa"/>
            <w:gridSpan w:val="2"/>
            <w:vAlign w:val="center"/>
          </w:tcPr>
          <w:p w14:paraId="71CBB657" w14:textId="77777777" w:rsidR="00BA78F8" w:rsidRPr="00BE44DD" w:rsidRDefault="00BA78F8" w:rsidP="00EC1E94">
            <w:pPr>
              <w:jc w:val="center"/>
              <w:rPr>
                <w:sz w:val="22"/>
                <w:szCs w:val="22"/>
              </w:rPr>
            </w:pPr>
            <w:r w:rsidRPr="00BE44DD">
              <w:rPr>
                <w:sz w:val="22"/>
                <w:szCs w:val="22"/>
              </w:rPr>
              <w:t>мест</w:t>
            </w:r>
          </w:p>
        </w:tc>
        <w:tc>
          <w:tcPr>
            <w:tcW w:w="1276" w:type="dxa"/>
            <w:gridSpan w:val="2"/>
            <w:vAlign w:val="center"/>
          </w:tcPr>
          <w:p w14:paraId="2F1F2DF4" w14:textId="77777777" w:rsidR="00BA78F8" w:rsidRPr="00BE44DD" w:rsidRDefault="00BA78F8" w:rsidP="00EC1E94">
            <w:pPr>
              <w:jc w:val="center"/>
              <w:rPr>
                <w:sz w:val="22"/>
                <w:szCs w:val="22"/>
              </w:rPr>
            </w:pPr>
          </w:p>
        </w:tc>
        <w:tc>
          <w:tcPr>
            <w:tcW w:w="1843" w:type="dxa"/>
            <w:gridSpan w:val="3"/>
            <w:vAlign w:val="center"/>
          </w:tcPr>
          <w:p w14:paraId="5A32B757" w14:textId="064A72AF" w:rsidR="00BA78F8" w:rsidRPr="00BE44DD" w:rsidRDefault="0057414D" w:rsidP="00EC1E94">
            <w:pPr>
              <w:jc w:val="center"/>
              <w:rPr>
                <w:sz w:val="22"/>
                <w:szCs w:val="22"/>
              </w:rPr>
            </w:pPr>
            <w:r>
              <w:rPr>
                <w:sz w:val="22"/>
                <w:szCs w:val="22"/>
              </w:rPr>
              <w:t>104</w:t>
            </w:r>
          </w:p>
        </w:tc>
        <w:tc>
          <w:tcPr>
            <w:tcW w:w="1766" w:type="dxa"/>
            <w:gridSpan w:val="2"/>
            <w:vAlign w:val="center"/>
          </w:tcPr>
          <w:p w14:paraId="66B06C4E" w14:textId="15166EDB" w:rsidR="00BA78F8" w:rsidRPr="00BE44DD" w:rsidRDefault="0057414D" w:rsidP="00EC1E94">
            <w:pPr>
              <w:jc w:val="center"/>
              <w:rPr>
                <w:sz w:val="22"/>
                <w:szCs w:val="22"/>
              </w:rPr>
            </w:pPr>
            <w:r>
              <w:rPr>
                <w:sz w:val="22"/>
                <w:szCs w:val="22"/>
              </w:rPr>
              <w:t>104</w:t>
            </w:r>
          </w:p>
        </w:tc>
      </w:tr>
      <w:tr w:rsidR="00BA78F8" w:rsidRPr="00BE44DD" w14:paraId="7FB0D49B" w14:textId="77777777" w:rsidTr="00BA78F8">
        <w:tc>
          <w:tcPr>
            <w:tcW w:w="476" w:type="dxa"/>
            <w:gridSpan w:val="2"/>
            <w:vAlign w:val="center"/>
          </w:tcPr>
          <w:p w14:paraId="0DF96428" w14:textId="77777777" w:rsidR="00BA78F8" w:rsidRPr="00BE44DD" w:rsidRDefault="00BA78F8" w:rsidP="00EC1E94">
            <w:pPr>
              <w:jc w:val="center"/>
              <w:rPr>
                <w:sz w:val="22"/>
                <w:szCs w:val="22"/>
              </w:rPr>
            </w:pPr>
            <w:r w:rsidRPr="00BE44DD">
              <w:rPr>
                <w:sz w:val="22"/>
                <w:szCs w:val="22"/>
              </w:rPr>
              <w:lastRenderedPageBreak/>
              <w:t>3.</w:t>
            </w:r>
          </w:p>
        </w:tc>
        <w:tc>
          <w:tcPr>
            <w:tcW w:w="2657" w:type="dxa"/>
            <w:gridSpan w:val="4"/>
            <w:vAlign w:val="center"/>
          </w:tcPr>
          <w:p w14:paraId="33841957" w14:textId="77777777" w:rsidR="00BA78F8" w:rsidRPr="00BE44DD" w:rsidRDefault="00BA78F8" w:rsidP="00EC1E94">
            <w:pPr>
              <w:rPr>
                <w:sz w:val="22"/>
                <w:szCs w:val="22"/>
              </w:rPr>
            </w:pPr>
            <w:r w:rsidRPr="00BE44DD">
              <w:rPr>
                <w:sz w:val="22"/>
                <w:szCs w:val="22"/>
              </w:rPr>
              <w:t>Специализированное внешкольное учреждение</w:t>
            </w:r>
          </w:p>
        </w:tc>
        <w:tc>
          <w:tcPr>
            <w:tcW w:w="1417" w:type="dxa"/>
            <w:gridSpan w:val="2"/>
            <w:vAlign w:val="center"/>
          </w:tcPr>
          <w:p w14:paraId="6DCCEB08" w14:textId="77777777" w:rsidR="00BA78F8" w:rsidRPr="00BE44DD" w:rsidRDefault="00BA78F8" w:rsidP="00EC1E94">
            <w:pPr>
              <w:jc w:val="center"/>
              <w:rPr>
                <w:sz w:val="22"/>
                <w:szCs w:val="22"/>
              </w:rPr>
            </w:pPr>
            <w:r w:rsidRPr="00BE44DD">
              <w:rPr>
                <w:sz w:val="22"/>
                <w:szCs w:val="22"/>
              </w:rPr>
              <w:t>объект</w:t>
            </w:r>
          </w:p>
        </w:tc>
        <w:tc>
          <w:tcPr>
            <w:tcW w:w="1276" w:type="dxa"/>
            <w:gridSpan w:val="2"/>
            <w:vAlign w:val="center"/>
          </w:tcPr>
          <w:p w14:paraId="6961763C" w14:textId="77777777" w:rsidR="00BA78F8" w:rsidRPr="00BE44DD" w:rsidRDefault="00BA78F8" w:rsidP="00EC1E94">
            <w:pPr>
              <w:jc w:val="center"/>
              <w:rPr>
                <w:sz w:val="22"/>
                <w:szCs w:val="22"/>
              </w:rPr>
            </w:pPr>
            <w:r w:rsidRPr="00BE44DD">
              <w:rPr>
                <w:sz w:val="22"/>
                <w:szCs w:val="22"/>
              </w:rPr>
              <w:t>0,1-0,3</w:t>
            </w:r>
          </w:p>
        </w:tc>
        <w:tc>
          <w:tcPr>
            <w:tcW w:w="1843" w:type="dxa"/>
            <w:gridSpan w:val="3"/>
            <w:vAlign w:val="center"/>
          </w:tcPr>
          <w:p w14:paraId="5B01BE07" w14:textId="77777777" w:rsidR="00BA78F8" w:rsidRPr="00BE44DD" w:rsidRDefault="00BA78F8" w:rsidP="00EC1E94">
            <w:pPr>
              <w:jc w:val="center"/>
              <w:rPr>
                <w:sz w:val="22"/>
                <w:szCs w:val="22"/>
              </w:rPr>
            </w:pPr>
            <w:r w:rsidRPr="00BE44DD">
              <w:rPr>
                <w:sz w:val="22"/>
                <w:szCs w:val="22"/>
              </w:rPr>
              <w:t>1</w:t>
            </w:r>
          </w:p>
        </w:tc>
        <w:tc>
          <w:tcPr>
            <w:tcW w:w="1766" w:type="dxa"/>
            <w:gridSpan w:val="2"/>
            <w:vAlign w:val="center"/>
          </w:tcPr>
          <w:p w14:paraId="6CE3F166" w14:textId="77777777" w:rsidR="00BA78F8" w:rsidRPr="00BE44DD" w:rsidRDefault="00BA78F8" w:rsidP="00EC1E94">
            <w:pPr>
              <w:jc w:val="center"/>
              <w:rPr>
                <w:sz w:val="22"/>
                <w:szCs w:val="22"/>
              </w:rPr>
            </w:pPr>
            <w:r w:rsidRPr="00BE44DD">
              <w:rPr>
                <w:sz w:val="22"/>
                <w:szCs w:val="22"/>
              </w:rPr>
              <w:t>1</w:t>
            </w:r>
          </w:p>
        </w:tc>
      </w:tr>
      <w:tr w:rsidR="00BA78F8" w:rsidRPr="00BE44DD" w14:paraId="510F470B" w14:textId="77777777" w:rsidTr="00BA78F8">
        <w:tc>
          <w:tcPr>
            <w:tcW w:w="9435" w:type="dxa"/>
            <w:gridSpan w:val="15"/>
            <w:vAlign w:val="center"/>
          </w:tcPr>
          <w:p w14:paraId="3DD93692" w14:textId="77777777" w:rsidR="00BA78F8" w:rsidRPr="00BE44DD" w:rsidRDefault="00BA78F8" w:rsidP="00EC1E94">
            <w:pPr>
              <w:rPr>
                <w:sz w:val="22"/>
                <w:szCs w:val="22"/>
              </w:rPr>
            </w:pPr>
            <w:r w:rsidRPr="00BE44DD">
              <w:rPr>
                <w:sz w:val="22"/>
                <w:szCs w:val="22"/>
              </w:rPr>
              <w:t>Учреждения культуры и искусства</w:t>
            </w:r>
          </w:p>
        </w:tc>
      </w:tr>
      <w:tr w:rsidR="00BA78F8" w:rsidRPr="00BE44DD" w14:paraId="742B834F" w14:textId="77777777" w:rsidTr="00BA78F8">
        <w:tc>
          <w:tcPr>
            <w:tcW w:w="490" w:type="dxa"/>
            <w:gridSpan w:val="3"/>
            <w:vAlign w:val="center"/>
          </w:tcPr>
          <w:p w14:paraId="52256030" w14:textId="77777777" w:rsidR="00BA78F8" w:rsidRPr="00BE44DD" w:rsidRDefault="00BA78F8" w:rsidP="00EC1E94">
            <w:pPr>
              <w:jc w:val="center"/>
              <w:rPr>
                <w:sz w:val="22"/>
                <w:szCs w:val="22"/>
              </w:rPr>
            </w:pPr>
            <w:r w:rsidRPr="00BE44DD">
              <w:rPr>
                <w:sz w:val="22"/>
                <w:szCs w:val="22"/>
              </w:rPr>
              <w:t>4.</w:t>
            </w:r>
          </w:p>
        </w:tc>
        <w:tc>
          <w:tcPr>
            <w:tcW w:w="2643" w:type="dxa"/>
            <w:gridSpan w:val="3"/>
            <w:vAlign w:val="center"/>
          </w:tcPr>
          <w:p w14:paraId="7EE8008D" w14:textId="77777777" w:rsidR="00BA78F8" w:rsidRPr="00BE44DD" w:rsidRDefault="00BA78F8" w:rsidP="00EC1E94">
            <w:pPr>
              <w:rPr>
                <w:sz w:val="22"/>
                <w:szCs w:val="22"/>
                <w:vertAlign w:val="superscript"/>
              </w:rPr>
            </w:pPr>
            <w:r w:rsidRPr="00BE44DD">
              <w:rPr>
                <w:sz w:val="22"/>
                <w:szCs w:val="22"/>
              </w:rPr>
              <w:t>Клубы, дома культуры</w:t>
            </w:r>
            <w:r w:rsidRPr="00BE44DD">
              <w:rPr>
                <w:sz w:val="22"/>
                <w:szCs w:val="22"/>
                <w:vertAlign w:val="superscript"/>
              </w:rPr>
              <w:t>1</w:t>
            </w:r>
          </w:p>
        </w:tc>
        <w:tc>
          <w:tcPr>
            <w:tcW w:w="1417" w:type="dxa"/>
            <w:gridSpan w:val="2"/>
            <w:vAlign w:val="center"/>
          </w:tcPr>
          <w:p w14:paraId="256A2FBD" w14:textId="77777777" w:rsidR="00BA78F8" w:rsidRPr="00BE44DD" w:rsidRDefault="00BA78F8" w:rsidP="00EC1E94">
            <w:pPr>
              <w:jc w:val="center"/>
              <w:rPr>
                <w:sz w:val="22"/>
                <w:szCs w:val="22"/>
              </w:rPr>
            </w:pPr>
            <w:r w:rsidRPr="00BE44DD">
              <w:rPr>
                <w:sz w:val="22"/>
                <w:szCs w:val="22"/>
              </w:rPr>
              <w:t>мест</w:t>
            </w:r>
          </w:p>
        </w:tc>
        <w:tc>
          <w:tcPr>
            <w:tcW w:w="1276" w:type="dxa"/>
            <w:gridSpan w:val="2"/>
            <w:vAlign w:val="center"/>
          </w:tcPr>
          <w:p w14:paraId="75B62BB7" w14:textId="77777777" w:rsidR="00BA78F8" w:rsidRPr="00BE44DD" w:rsidRDefault="00BA78F8" w:rsidP="00EC1E94">
            <w:pPr>
              <w:jc w:val="center"/>
              <w:rPr>
                <w:sz w:val="22"/>
                <w:szCs w:val="22"/>
              </w:rPr>
            </w:pPr>
            <w:r w:rsidRPr="00BE44DD">
              <w:rPr>
                <w:sz w:val="22"/>
                <w:szCs w:val="22"/>
              </w:rPr>
              <w:t>100</w:t>
            </w:r>
          </w:p>
        </w:tc>
        <w:tc>
          <w:tcPr>
            <w:tcW w:w="1843" w:type="dxa"/>
            <w:gridSpan w:val="3"/>
            <w:vAlign w:val="center"/>
          </w:tcPr>
          <w:p w14:paraId="68B80550" w14:textId="77777777" w:rsidR="00BA78F8" w:rsidRPr="00BE44DD" w:rsidRDefault="00BA78F8" w:rsidP="00EC1E94">
            <w:pPr>
              <w:jc w:val="center"/>
              <w:rPr>
                <w:sz w:val="22"/>
                <w:szCs w:val="22"/>
              </w:rPr>
            </w:pPr>
            <w:r w:rsidRPr="00BE44DD">
              <w:rPr>
                <w:sz w:val="22"/>
                <w:szCs w:val="22"/>
              </w:rPr>
              <w:t>330</w:t>
            </w:r>
          </w:p>
        </w:tc>
        <w:tc>
          <w:tcPr>
            <w:tcW w:w="1766" w:type="dxa"/>
            <w:gridSpan w:val="2"/>
            <w:vAlign w:val="center"/>
          </w:tcPr>
          <w:p w14:paraId="76B0B563" w14:textId="77777777" w:rsidR="00BA78F8" w:rsidRPr="00BE44DD" w:rsidRDefault="00BA78F8" w:rsidP="00EC1E94">
            <w:pPr>
              <w:jc w:val="center"/>
              <w:rPr>
                <w:sz w:val="22"/>
                <w:szCs w:val="22"/>
              </w:rPr>
            </w:pPr>
            <w:r w:rsidRPr="00BE44DD">
              <w:rPr>
                <w:sz w:val="22"/>
                <w:szCs w:val="22"/>
              </w:rPr>
              <w:t>600</w:t>
            </w:r>
          </w:p>
        </w:tc>
      </w:tr>
      <w:tr w:rsidR="00BA78F8" w:rsidRPr="00BE44DD" w14:paraId="58FF9B86" w14:textId="77777777" w:rsidTr="00BA78F8">
        <w:tc>
          <w:tcPr>
            <w:tcW w:w="490" w:type="dxa"/>
            <w:gridSpan w:val="3"/>
            <w:vAlign w:val="center"/>
          </w:tcPr>
          <w:p w14:paraId="445960B7" w14:textId="77777777" w:rsidR="00BA78F8" w:rsidRPr="00BE44DD" w:rsidRDefault="00BA78F8" w:rsidP="00EC1E94">
            <w:pPr>
              <w:jc w:val="center"/>
              <w:rPr>
                <w:sz w:val="22"/>
                <w:szCs w:val="22"/>
              </w:rPr>
            </w:pPr>
            <w:r w:rsidRPr="00BE44DD">
              <w:rPr>
                <w:sz w:val="22"/>
                <w:szCs w:val="22"/>
              </w:rPr>
              <w:t>5.</w:t>
            </w:r>
          </w:p>
        </w:tc>
        <w:tc>
          <w:tcPr>
            <w:tcW w:w="2643" w:type="dxa"/>
            <w:gridSpan w:val="3"/>
          </w:tcPr>
          <w:p w14:paraId="33E01F6D" w14:textId="77777777" w:rsidR="00BA78F8" w:rsidRPr="00BE44DD" w:rsidRDefault="00BA78F8" w:rsidP="00EC1E94">
            <w:pPr>
              <w:rPr>
                <w:sz w:val="22"/>
                <w:szCs w:val="22"/>
              </w:rPr>
            </w:pPr>
            <w:r w:rsidRPr="00BE44DD">
              <w:rPr>
                <w:sz w:val="22"/>
                <w:szCs w:val="22"/>
              </w:rPr>
              <w:t>Библиотеки</w:t>
            </w:r>
            <w:r w:rsidRPr="00BE44DD">
              <w:rPr>
                <w:sz w:val="22"/>
                <w:szCs w:val="22"/>
                <w:vertAlign w:val="superscript"/>
              </w:rPr>
              <w:t>2</w:t>
            </w:r>
          </w:p>
        </w:tc>
        <w:tc>
          <w:tcPr>
            <w:tcW w:w="1417" w:type="dxa"/>
            <w:gridSpan w:val="2"/>
            <w:vAlign w:val="center"/>
          </w:tcPr>
          <w:p w14:paraId="3822755C" w14:textId="77777777" w:rsidR="00BA78F8" w:rsidRPr="00BE44DD" w:rsidRDefault="00BA78F8" w:rsidP="00EC1E94">
            <w:pPr>
              <w:jc w:val="center"/>
              <w:rPr>
                <w:sz w:val="22"/>
                <w:szCs w:val="22"/>
              </w:rPr>
            </w:pPr>
            <w:r w:rsidRPr="00BE44DD">
              <w:rPr>
                <w:sz w:val="22"/>
                <w:szCs w:val="22"/>
              </w:rPr>
              <w:t>объект</w:t>
            </w:r>
          </w:p>
        </w:tc>
        <w:tc>
          <w:tcPr>
            <w:tcW w:w="1276" w:type="dxa"/>
            <w:gridSpan w:val="2"/>
            <w:vAlign w:val="center"/>
          </w:tcPr>
          <w:p w14:paraId="1CFD1F51" w14:textId="77777777" w:rsidR="00BA78F8" w:rsidRPr="00BE44DD" w:rsidRDefault="00BA78F8" w:rsidP="00EC1E94">
            <w:pPr>
              <w:jc w:val="center"/>
              <w:rPr>
                <w:sz w:val="22"/>
                <w:szCs w:val="22"/>
              </w:rPr>
            </w:pPr>
            <w:r w:rsidRPr="00BE44DD">
              <w:rPr>
                <w:sz w:val="22"/>
                <w:szCs w:val="22"/>
              </w:rPr>
              <w:t>0,2-0,3</w:t>
            </w:r>
          </w:p>
        </w:tc>
        <w:tc>
          <w:tcPr>
            <w:tcW w:w="1843" w:type="dxa"/>
            <w:gridSpan w:val="3"/>
            <w:vAlign w:val="center"/>
          </w:tcPr>
          <w:p w14:paraId="35A7388C" w14:textId="77777777" w:rsidR="00BA78F8" w:rsidRPr="00BE44DD" w:rsidRDefault="00BA78F8" w:rsidP="00EC1E94">
            <w:pPr>
              <w:jc w:val="center"/>
              <w:rPr>
                <w:sz w:val="22"/>
                <w:szCs w:val="22"/>
              </w:rPr>
            </w:pPr>
            <w:r w:rsidRPr="00BE44DD">
              <w:rPr>
                <w:sz w:val="22"/>
                <w:szCs w:val="22"/>
              </w:rPr>
              <w:t>1</w:t>
            </w:r>
          </w:p>
        </w:tc>
        <w:tc>
          <w:tcPr>
            <w:tcW w:w="1766" w:type="dxa"/>
            <w:gridSpan w:val="2"/>
            <w:vAlign w:val="center"/>
          </w:tcPr>
          <w:p w14:paraId="6B312FB1" w14:textId="77777777" w:rsidR="00BA78F8" w:rsidRPr="00BE44DD" w:rsidRDefault="00BA78F8" w:rsidP="00EC1E94">
            <w:pPr>
              <w:jc w:val="center"/>
              <w:rPr>
                <w:sz w:val="22"/>
                <w:szCs w:val="22"/>
              </w:rPr>
            </w:pPr>
            <w:r w:rsidRPr="00BE44DD">
              <w:rPr>
                <w:sz w:val="22"/>
                <w:szCs w:val="22"/>
              </w:rPr>
              <w:t>1</w:t>
            </w:r>
          </w:p>
        </w:tc>
      </w:tr>
      <w:tr w:rsidR="00BA78F8" w:rsidRPr="00BE44DD" w14:paraId="188A3AF3" w14:textId="77777777" w:rsidTr="00BA78F8">
        <w:tc>
          <w:tcPr>
            <w:tcW w:w="9435" w:type="dxa"/>
            <w:gridSpan w:val="15"/>
            <w:vAlign w:val="center"/>
          </w:tcPr>
          <w:p w14:paraId="60FE5831" w14:textId="77777777" w:rsidR="00BA78F8" w:rsidRPr="00BE44DD" w:rsidRDefault="00BA78F8" w:rsidP="00EC1E94">
            <w:pPr>
              <w:rPr>
                <w:sz w:val="22"/>
                <w:szCs w:val="22"/>
              </w:rPr>
            </w:pPr>
            <w:r w:rsidRPr="00BE44DD">
              <w:rPr>
                <w:sz w:val="22"/>
                <w:szCs w:val="22"/>
              </w:rPr>
              <w:t>Учреждения здравоохранения и социального обеспечения</w:t>
            </w:r>
          </w:p>
        </w:tc>
      </w:tr>
      <w:tr w:rsidR="00BA78F8" w:rsidRPr="00BE44DD" w14:paraId="51443D18" w14:textId="77777777" w:rsidTr="00BA78F8">
        <w:trPr>
          <w:trHeight w:val="516"/>
        </w:trPr>
        <w:tc>
          <w:tcPr>
            <w:tcW w:w="504" w:type="dxa"/>
            <w:gridSpan w:val="4"/>
            <w:vAlign w:val="center"/>
          </w:tcPr>
          <w:p w14:paraId="0A044C61" w14:textId="77777777" w:rsidR="00BA78F8" w:rsidRPr="00BE44DD" w:rsidRDefault="00BA78F8" w:rsidP="00EC1E94">
            <w:pPr>
              <w:jc w:val="center"/>
              <w:rPr>
                <w:sz w:val="22"/>
                <w:szCs w:val="22"/>
              </w:rPr>
            </w:pPr>
            <w:r w:rsidRPr="00BE44DD">
              <w:rPr>
                <w:sz w:val="22"/>
                <w:szCs w:val="22"/>
              </w:rPr>
              <w:t>6.</w:t>
            </w:r>
          </w:p>
        </w:tc>
        <w:tc>
          <w:tcPr>
            <w:tcW w:w="2629" w:type="dxa"/>
            <w:gridSpan w:val="2"/>
            <w:vAlign w:val="center"/>
          </w:tcPr>
          <w:p w14:paraId="61F2DF62" w14:textId="77777777" w:rsidR="00BA78F8" w:rsidRPr="00BE44DD" w:rsidRDefault="00BA78F8" w:rsidP="00EC1E94">
            <w:pPr>
              <w:rPr>
                <w:sz w:val="22"/>
                <w:szCs w:val="22"/>
              </w:rPr>
            </w:pPr>
            <w:r w:rsidRPr="00BE44DD">
              <w:rPr>
                <w:sz w:val="22"/>
                <w:szCs w:val="22"/>
              </w:rPr>
              <w:t>Больницы и диспансеры</w:t>
            </w:r>
          </w:p>
        </w:tc>
        <w:tc>
          <w:tcPr>
            <w:tcW w:w="1417" w:type="dxa"/>
            <w:gridSpan w:val="2"/>
            <w:vAlign w:val="center"/>
          </w:tcPr>
          <w:p w14:paraId="3D708AA5" w14:textId="77777777" w:rsidR="00BA78F8" w:rsidRPr="00BE44DD" w:rsidRDefault="00BA78F8" w:rsidP="00EC1E94">
            <w:pPr>
              <w:jc w:val="center"/>
              <w:rPr>
                <w:sz w:val="22"/>
                <w:szCs w:val="22"/>
              </w:rPr>
            </w:pPr>
            <w:r w:rsidRPr="00BE44DD">
              <w:rPr>
                <w:sz w:val="22"/>
                <w:szCs w:val="22"/>
              </w:rPr>
              <w:t>коек</w:t>
            </w:r>
          </w:p>
        </w:tc>
        <w:tc>
          <w:tcPr>
            <w:tcW w:w="1276" w:type="dxa"/>
            <w:gridSpan w:val="2"/>
            <w:vAlign w:val="center"/>
          </w:tcPr>
          <w:p w14:paraId="21839FD4" w14:textId="77777777" w:rsidR="00BA78F8" w:rsidRPr="00BE44DD" w:rsidRDefault="00BA78F8" w:rsidP="00EC1E94">
            <w:pPr>
              <w:jc w:val="center"/>
              <w:rPr>
                <w:sz w:val="22"/>
                <w:szCs w:val="22"/>
              </w:rPr>
            </w:pPr>
            <w:r w:rsidRPr="00BE44DD">
              <w:rPr>
                <w:sz w:val="22"/>
                <w:szCs w:val="22"/>
              </w:rPr>
              <w:t>13,5</w:t>
            </w:r>
          </w:p>
        </w:tc>
        <w:tc>
          <w:tcPr>
            <w:tcW w:w="1843" w:type="dxa"/>
            <w:gridSpan w:val="3"/>
            <w:vAlign w:val="center"/>
          </w:tcPr>
          <w:p w14:paraId="51975138" w14:textId="77777777" w:rsidR="00BA78F8" w:rsidRPr="00BE44DD" w:rsidRDefault="00BA78F8" w:rsidP="00EC1E94">
            <w:pPr>
              <w:jc w:val="center"/>
              <w:rPr>
                <w:sz w:val="22"/>
                <w:szCs w:val="22"/>
              </w:rPr>
            </w:pPr>
            <w:r w:rsidRPr="00BE44DD">
              <w:rPr>
                <w:sz w:val="22"/>
                <w:szCs w:val="22"/>
              </w:rPr>
              <w:t>44,5</w:t>
            </w:r>
          </w:p>
        </w:tc>
        <w:tc>
          <w:tcPr>
            <w:tcW w:w="1766" w:type="dxa"/>
            <w:gridSpan w:val="2"/>
            <w:vAlign w:val="center"/>
          </w:tcPr>
          <w:p w14:paraId="3513BCF1" w14:textId="77777777" w:rsidR="00BA78F8" w:rsidRPr="00BE44DD" w:rsidRDefault="00BA78F8" w:rsidP="00EC1E94">
            <w:pPr>
              <w:jc w:val="center"/>
              <w:rPr>
                <w:sz w:val="22"/>
                <w:szCs w:val="22"/>
              </w:rPr>
            </w:pPr>
            <w:r w:rsidRPr="00BE44DD">
              <w:rPr>
                <w:sz w:val="22"/>
                <w:szCs w:val="22"/>
              </w:rPr>
              <w:t>50,0</w:t>
            </w:r>
          </w:p>
        </w:tc>
      </w:tr>
      <w:tr w:rsidR="00BA78F8" w:rsidRPr="00BE44DD" w14:paraId="2A30D312" w14:textId="77777777" w:rsidTr="00BA78F8">
        <w:trPr>
          <w:trHeight w:val="759"/>
        </w:trPr>
        <w:tc>
          <w:tcPr>
            <w:tcW w:w="504" w:type="dxa"/>
            <w:gridSpan w:val="4"/>
            <w:vAlign w:val="center"/>
          </w:tcPr>
          <w:p w14:paraId="41E8AFDD" w14:textId="77777777" w:rsidR="00BA78F8" w:rsidRPr="00BE44DD" w:rsidRDefault="00BA78F8" w:rsidP="00EC1E94">
            <w:pPr>
              <w:jc w:val="center"/>
              <w:rPr>
                <w:sz w:val="22"/>
                <w:szCs w:val="22"/>
              </w:rPr>
            </w:pPr>
            <w:r w:rsidRPr="00BE44DD">
              <w:rPr>
                <w:sz w:val="22"/>
                <w:szCs w:val="22"/>
              </w:rPr>
              <w:t>7.</w:t>
            </w:r>
          </w:p>
        </w:tc>
        <w:tc>
          <w:tcPr>
            <w:tcW w:w="2629" w:type="dxa"/>
            <w:gridSpan w:val="2"/>
            <w:vAlign w:val="center"/>
          </w:tcPr>
          <w:p w14:paraId="16AF8B94" w14:textId="77777777" w:rsidR="00BA78F8" w:rsidRPr="00BE44DD" w:rsidRDefault="00BA78F8" w:rsidP="00EC1E94">
            <w:pPr>
              <w:rPr>
                <w:sz w:val="22"/>
                <w:szCs w:val="22"/>
              </w:rPr>
            </w:pPr>
            <w:r w:rsidRPr="00BE44DD">
              <w:rPr>
                <w:sz w:val="22"/>
                <w:szCs w:val="22"/>
              </w:rPr>
              <w:t>Амбулаторно-поликлинические учреждения</w:t>
            </w:r>
          </w:p>
        </w:tc>
        <w:tc>
          <w:tcPr>
            <w:tcW w:w="1417" w:type="dxa"/>
            <w:gridSpan w:val="2"/>
            <w:vAlign w:val="center"/>
          </w:tcPr>
          <w:p w14:paraId="678A5B85" w14:textId="77777777" w:rsidR="00BA78F8" w:rsidRPr="00BE44DD" w:rsidRDefault="00BA78F8" w:rsidP="00EC1E94">
            <w:pPr>
              <w:jc w:val="center"/>
              <w:rPr>
                <w:sz w:val="22"/>
                <w:szCs w:val="22"/>
              </w:rPr>
            </w:pPr>
            <w:r w:rsidRPr="00BE44DD">
              <w:rPr>
                <w:sz w:val="22"/>
                <w:szCs w:val="22"/>
              </w:rPr>
              <w:t>пос/смену</w:t>
            </w:r>
          </w:p>
        </w:tc>
        <w:tc>
          <w:tcPr>
            <w:tcW w:w="1276" w:type="dxa"/>
            <w:gridSpan w:val="2"/>
            <w:vAlign w:val="center"/>
          </w:tcPr>
          <w:p w14:paraId="41E5E458" w14:textId="45A3A8FB" w:rsidR="00BA78F8" w:rsidRPr="00BE44DD" w:rsidRDefault="0057414D" w:rsidP="00EC1E94">
            <w:pPr>
              <w:jc w:val="center"/>
              <w:rPr>
                <w:sz w:val="22"/>
                <w:szCs w:val="22"/>
              </w:rPr>
            </w:pPr>
            <w:r>
              <w:rPr>
                <w:sz w:val="22"/>
                <w:szCs w:val="22"/>
              </w:rPr>
              <w:t>20</w:t>
            </w:r>
          </w:p>
        </w:tc>
        <w:tc>
          <w:tcPr>
            <w:tcW w:w="1843" w:type="dxa"/>
            <w:gridSpan w:val="3"/>
            <w:vAlign w:val="center"/>
          </w:tcPr>
          <w:p w14:paraId="2B75D471" w14:textId="6A0AC494" w:rsidR="00BA78F8" w:rsidRPr="00BE44DD" w:rsidRDefault="0057414D" w:rsidP="00EC1E94">
            <w:pPr>
              <w:jc w:val="center"/>
              <w:rPr>
                <w:sz w:val="22"/>
                <w:szCs w:val="22"/>
              </w:rPr>
            </w:pPr>
            <w:r>
              <w:rPr>
                <w:sz w:val="22"/>
                <w:szCs w:val="22"/>
              </w:rPr>
              <w:t>20</w:t>
            </w:r>
          </w:p>
        </w:tc>
        <w:tc>
          <w:tcPr>
            <w:tcW w:w="1766" w:type="dxa"/>
            <w:gridSpan w:val="2"/>
            <w:vAlign w:val="center"/>
          </w:tcPr>
          <w:p w14:paraId="6263D009" w14:textId="60EA8189" w:rsidR="00BA78F8" w:rsidRPr="00BE44DD" w:rsidRDefault="0057414D" w:rsidP="00EC1E94">
            <w:pPr>
              <w:jc w:val="center"/>
              <w:rPr>
                <w:sz w:val="22"/>
                <w:szCs w:val="22"/>
              </w:rPr>
            </w:pPr>
            <w:r>
              <w:rPr>
                <w:sz w:val="22"/>
                <w:szCs w:val="22"/>
              </w:rPr>
              <w:t>20</w:t>
            </w:r>
          </w:p>
        </w:tc>
      </w:tr>
      <w:tr w:rsidR="00BA78F8" w:rsidRPr="00BE44DD" w14:paraId="7EECB6E0" w14:textId="77777777" w:rsidTr="00BA78F8">
        <w:trPr>
          <w:trHeight w:val="566"/>
        </w:trPr>
        <w:tc>
          <w:tcPr>
            <w:tcW w:w="504" w:type="dxa"/>
            <w:gridSpan w:val="4"/>
            <w:vAlign w:val="center"/>
          </w:tcPr>
          <w:p w14:paraId="2E1E1F4C" w14:textId="77777777" w:rsidR="00BA78F8" w:rsidRPr="00BE44DD" w:rsidRDefault="00BA78F8" w:rsidP="00EC1E94">
            <w:pPr>
              <w:jc w:val="center"/>
              <w:rPr>
                <w:sz w:val="22"/>
                <w:szCs w:val="22"/>
              </w:rPr>
            </w:pPr>
            <w:r w:rsidRPr="00BE44DD">
              <w:rPr>
                <w:sz w:val="22"/>
                <w:szCs w:val="22"/>
              </w:rPr>
              <w:t>8.</w:t>
            </w:r>
          </w:p>
        </w:tc>
        <w:tc>
          <w:tcPr>
            <w:tcW w:w="2629" w:type="dxa"/>
            <w:gridSpan w:val="2"/>
            <w:vAlign w:val="center"/>
          </w:tcPr>
          <w:p w14:paraId="54A38492" w14:textId="77777777" w:rsidR="00BA78F8" w:rsidRPr="00BE44DD" w:rsidRDefault="00BA78F8" w:rsidP="00EC1E94">
            <w:pPr>
              <w:rPr>
                <w:sz w:val="22"/>
                <w:szCs w:val="22"/>
              </w:rPr>
            </w:pPr>
            <w:r w:rsidRPr="00BE44DD">
              <w:rPr>
                <w:sz w:val="22"/>
                <w:szCs w:val="22"/>
              </w:rPr>
              <w:t>Выдвижной пункт медицинской помощи</w:t>
            </w:r>
          </w:p>
        </w:tc>
        <w:tc>
          <w:tcPr>
            <w:tcW w:w="1417" w:type="dxa"/>
            <w:gridSpan w:val="2"/>
            <w:vAlign w:val="center"/>
          </w:tcPr>
          <w:p w14:paraId="2021A657" w14:textId="77777777" w:rsidR="00BA78F8" w:rsidRPr="00BE44DD" w:rsidRDefault="00BA78F8" w:rsidP="00EC1E94">
            <w:pPr>
              <w:jc w:val="center"/>
              <w:rPr>
                <w:sz w:val="22"/>
                <w:szCs w:val="22"/>
              </w:rPr>
            </w:pPr>
            <w:r w:rsidRPr="00BE44DD">
              <w:rPr>
                <w:sz w:val="22"/>
                <w:szCs w:val="22"/>
              </w:rPr>
              <w:t>автомобиль</w:t>
            </w:r>
          </w:p>
        </w:tc>
        <w:tc>
          <w:tcPr>
            <w:tcW w:w="1276" w:type="dxa"/>
            <w:gridSpan w:val="2"/>
            <w:vAlign w:val="center"/>
          </w:tcPr>
          <w:p w14:paraId="45F70E27" w14:textId="62A4FCBD" w:rsidR="00BA78F8" w:rsidRPr="00BE44DD" w:rsidRDefault="0057414D" w:rsidP="00EC1E94">
            <w:pPr>
              <w:jc w:val="center"/>
              <w:rPr>
                <w:sz w:val="22"/>
                <w:szCs w:val="22"/>
              </w:rPr>
            </w:pPr>
            <w:r>
              <w:rPr>
                <w:sz w:val="22"/>
                <w:szCs w:val="22"/>
              </w:rPr>
              <w:t>-</w:t>
            </w:r>
          </w:p>
        </w:tc>
        <w:tc>
          <w:tcPr>
            <w:tcW w:w="3609" w:type="dxa"/>
            <w:gridSpan w:val="5"/>
            <w:vAlign w:val="center"/>
          </w:tcPr>
          <w:p w14:paraId="31E6D100" w14:textId="77777777" w:rsidR="00BA78F8" w:rsidRPr="00BE44DD" w:rsidRDefault="00BA78F8" w:rsidP="00EC1E94">
            <w:pPr>
              <w:jc w:val="center"/>
              <w:rPr>
                <w:sz w:val="22"/>
                <w:szCs w:val="22"/>
              </w:rPr>
            </w:pPr>
            <w:r w:rsidRPr="00BE44DD">
              <w:rPr>
                <w:sz w:val="22"/>
                <w:szCs w:val="22"/>
              </w:rPr>
              <w:t>Территория обслуживается левобережным отделением скорой помощи г. Усть-Илимска</w:t>
            </w:r>
          </w:p>
        </w:tc>
      </w:tr>
      <w:tr w:rsidR="00BA78F8" w:rsidRPr="00BE44DD" w14:paraId="03943855" w14:textId="77777777" w:rsidTr="00BA78F8">
        <w:tc>
          <w:tcPr>
            <w:tcW w:w="504" w:type="dxa"/>
            <w:gridSpan w:val="4"/>
            <w:vAlign w:val="center"/>
          </w:tcPr>
          <w:p w14:paraId="5A30B353" w14:textId="77777777" w:rsidR="00BA78F8" w:rsidRPr="00BE44DD" w:rsidRDefault="00BA78F8" w:rsidP="00EC1E94">
            <w:pPr>
              <w:jc w:val="center"/>
              <w:rPr>
                <w:sz w:val="22"/>
                <w:szCs w:val="22"/>
              </w:rPr>
            </w:pPr>
            <w:r w:rsidRPr="00BE44DD">
              <w:rPr>
                <w:sz w:val="22"/>
                <w:szCs w:val="22"/>
              </w:rPr>
              <w:t>9.</w:t>
            </w:r>
          </w:p>
        </w:tc>
        <w:tc>
          <w:tcPr>
            <w:tcW w:w="2629" w:type="dxa"/>
            <w:gridSpan w:val="2"/>
            <w:vAlign w:val="center"/>
          </w:tcPr>
          <w:p w14:paraId="195C4C0C" w14:textId="77777777" w:rsidR="00BA78F8" w:rsidRPr="00BE44DD" w:rsidRDefault="00BA78F8" w:rsidP="00EC1E94">
            <w:pPr>
              <w:rPr>
                <w:sz w:val="22"/>
                <w:szCs w:val="22"/>
              </w:rPr>
            </w:pPr>
            <w:r w:rsidRPr="00BE44DD">
              <w:rPr>
                <w:sz w:val="22"/>
                <w:szCs w:val="22"/>
              </w:rPr>
              <w:t>Аптеки</w:t>
            </w:r>
          </w:p>
        </w:tc>
        <w:tc>
          <w:tcPr>
            <w:tcW w:w="1417" w:type="dxa"/>
            <w:gridSpan w:val="2"/>
            <w:vAlign w:val="center"/>
          </w:tcPr>
          <w:p w14:paraId="04DE3A7C" w14:textId="77777777" w:rsidR="00BA78F8" w:rsidRPr="00BE44DD" w:rsidRDefault="00BA78F8" w:rsidP="00EC1E94">
            <w:pPr>
              <w:jc w:val="center"/>
              <w:rPr>
                <w:sz w:val="22"/>
                <w:szCs w:val="22"/>
              </w:rPr>
            </w:pPr>
            <w:r w:rsidRPr="00BE44DD">
              <w:rPr>
                <w:sz w:val="22"/>
                <w:szCs w:val="22"/>
              </w:rPr>
              <w:t>объект</w:t>
            </w:r>
          </w:p>
        </w:tc>
        <w:tc>
          <w:tcPr>
            <w:tcW w:w="1276" w:type="dxa"/>
            <w:gridSpan w:val="2"/>
            <w:vAlign w:val="center"/>
          </w:tcPr>
          <w:p w14:paraId="5C765D85" w14:textId="77777777" w:rsidR="00BA78F8" w:rsidRPr="00BE44DD" w:rsidRDefault="00BA78F8" w:rsidP="00EC1E94">
            <w:pPr>
              <w:jc w:val="center"/>
              <w:rPr>
                <w:sz w:val="22"/>
                <w:szCs w:val="22"/>
              </w:rPr>
            </w:pPr>
            <w:r w:rsidRPr="00BE44DD">
              <w:rPr>
                <w:sz w:val="22"/>
                <w:szCs w:val="22"/>
              </w:rPr>
              <w:t>0,16</w:t>
            </w:r>
          </w:p>
        </w:tc>
        <w:tc>
          <w:tcPr>
            <w:tcW w:w="1843" w:type="dxa"/>
            <w:gridSpan w:val="3"/>
            <w:vAlign w:val="center"/>
          </w:tcPr>
          <w:p w14:paraId="43EE932E" w14:textId="77777777" w:rsidR="00BA78F8" w:rsidRPr="00BE44DD" w:rsidRDefault="00BA78F8" w:rsidP="00EC1E94">
            <w:pPr>
              <w:jc w:val="center"/>
              <w:rPr>
                <w:sz w:val="22"/>
                <w:szCs w:val="22"/>
              </w:rPr>
            </w:pPr>
            <w:r w:rsidRPr="00BE44DD">
              <w:rPr>
                <w:sz w:val="22"/>
                <w:szCs w:val="22"/>
              </w:rPr>
              <w:t>1</w:t>
            </w:r>
          </w:p>
        </w:tc>
        <w:tc>
          <w:tcPr>
            <w:tcW w:w="1766" w:type="dxa"/>
            <w:gridSpan w:val="2"/>
            <w:vAlign w:val="center"/>
          </w:tcPr>
          <w:p w14:paraId="329119B6" w14:textId="77777777" w:rsidR="00BA78F8" w:rsidRPr="00BE44DD" w:rsidRDefault="00BA78F8" w:rsidP="00EC1E94">
            <w:pPr>
              <w:jc w:val="center"/>
              <w:rPr>
                <w:sz w:val="22"/>
                <w:szCs w:val="22"/>
              </w:rPr>
            </w:pPr>
            <w:r w:rsidRPr="00BE44DD">
              <w:rPr>
                <w:sz w:val="22"/>
                <w:szCs w:val="22"/>
              </w:rPr>
              <w:t>1</w:t>
            </w:r>
          </w:p>
        </w:tc>
      </w:tr>
      <w:tr w:rsidR="00BA78F8" w:rsidRPr="00BE44DD" w14:paraId="3E769F51" w14:textId="77777777" w:rsidTr="00BA78F8">
        <w:tc>
          <w:tcPr>
            <w:tcW w:w="9435" w:type="dxa"/>
            <w:gridSpan w:val="15"/>
            <w:vAlign w:val="center"/>
          </w:tcPr>
          <w:p w14:paraId="6841C6DB" w14:textId="77777777" w:rsidR="00BA78F8" w:rsidRPr="00BE44DD" w:rsidRDefault="00BA78F8" w:rsidP="00EC1E94">
            <w:pPr>
              <w:rPr>
                <w:sz w:val="22"/>
                <w:szCs w:val="22"/>
              </w:rPr>
            </w:pPr>
            <w:r w:rsidRPr="00BE44DD">
              <w:rPr>
                <w:sz w:val="22"/>
                <w:szCs w:val="22"/>
              </w:rPr>
              <w:t>Физкультурно-спортивные сооружения</w:t>
            </w:r>
          </w:p>
        </w:tc>
      </w:tr>
      <w:tr w:rsidR="00BA78F8" w:rsidRPr="00BE44DD" w14:paraId="22646D7B" w14:textId="77777777" w:rsidTr="00BA78F8">
        <w:tc>
          <w:tcPr>
            <w:tcW w:w="518" w:type="dxa"/>
            <w:gridSpan w:val="5"/>
            <w:vAlign w:val="center"/>
          </w:tcPr>
          <w:p w14:paraId="67CAC582" w14:textId="77777777" w:rsidR="00BA78F8" w:rsidRPr="00BE44DD" w:rsidRDefault="00BA78F8" w:rsidP="00EC1E94">
            <w:pPr>
              <w:jc w:val="center"/>
              <w:rPr>
                <w:sz w:val="22"/>
                <w:szCs w:val="22"/>
              </w:rPr>
            </w:pPr>
            <w:r w:rsidRPr="00BE44DD">
              <w:rPr>
                <w:sz w:val="22"/>
                <w:szCs w:val="22"/>
              </w:rPr>
              <w:t>10.</w:t>
            </w:r>
          </w:p>
        </w:tc>
        <w:tc>
          <w:tcPr>
            <w:tcW w:w="2632" w:type="dxa"/>
            <w:gridSpan w:val="2"/>
            <w:vAlign w:val="center"/>
          </w:tcPr>
          <w:p w14:paraId="6907F952" w14:textId="77777777" w:rsidR="00BA78F8" w:rsidRPr="00BE44DD" w:rsidRDefault="00BA78F8" w:rsidP="00EC1E94">
            <w:pPr>
              <w:rPr>
                <w:sz w:val="22"/>
                <w:szCs w:val="22"/>
              </w:rPr>
            </w:pPr>
            <w:r w:rsidRPr="00BE44DD">
              <w:rPr>
                <w:sz w:val="22"/>
                <w:szCs w:val="22"/>
              </w:rPr>
              <w:t>Плоскостные спортивные сооружения</w:t>
            </w:r>
          </w:p>
        </w:tc>
        <w:tc>
          <w:tcPr>
            <w:tcW w:w="1414" w:type="dxa"/>
            <w:gridSpan w:val="2"/>
            <w:vAlign w:val="center"/>
          </w:tcPr>
          <w:p w14:paraId="71F4AA9C" w14:textId="77777777" w:rsidR="00BA78F8" w:rsidRPr="00BE44DD" w:rsidRDefault="00BA78F8" w:rsidP="00EC1E94">
            <w:pPr>
              <w:jc w:val="center"/>
              <w:rPr>
                <w:sz w:val="22"/>
                <w:szCs w:val="22"/>
              </w:rPr>
            </w:pPr>
            <w:r w:rsidRPr="00BE44DD">
              <w:rPr>
                <w:sz w:val="22"/>
                <w:szCs w:val="22"/>
              </w:rPr>
              <w:t>га</w:t>
            </w:r>
          </w:p>
        </w:tc>
        <w:tc>
          <w:tcPr>
            <w:tcW w:w="1262" w:type="dxa"/>
            <w:vAlign w:val="center"/>
          </w:tcPr>
          <w:p w14:paraId="52420B1F" w14:textId="6E80D113" w:rsidR="00BA78F8" w:rsidRPr="00BE44DD" w:rsidRDefault="00BA78F8" w:rsidP="00EC1E94">
            <w:pPr>
              <w:jc w:val="center"/>
              <w:rPr>
                <w:sz w:val="22"/>
                <w:szCs w:val="22"/>
              </w:rPr>
            </w:pPr>
            <w:r w:rsidRPr="00BE44DD">
              <w:rPr>
                <w:sz w:val="22"/>
                <w:szCs w:val="22"/>
              </w:rPr>
              <w:t>0,</w:t>
            </w:r>
            <w:r w:rsidR="0057414D">
              <w:rPr>
                <w:sz w:val="22"/>
                <w:szCs w:val="22"/>
              </w:rPr>
              <w:t>1</w:t>
            </w:r>
            <w:r w:rsidRPr="00BE44DD">
              <w:rPr>
                <w:sz w:val="22"/>
                <w:szCs w:val="22"/>
              </w:rPr>
              <w:t>9</w:t>
            </w:r>
          </w:p>
        </w:tc>
        <w:tc>
          <w:tcPr>
            <w:tcW w:w="1831" w:type="dxa"/>
            <w:gridSpan w:val="2"/>
            <w:vAlign w:val="center"/>
          </w:tcPr>
          <w:p w14:paraId="4AB18631" w14:textId="3A4D5CCB" w:rsidR="00BA78F8" w:rsidRPr="00BE44DD" w:rsidRDefault="0057414D" w:rsidP="00EC1E94">
            <w:pPr>
              <w:jc w:val="center"/>
              <w:rPr>
                <w:sz w:val="22"/>
                <w:szCs w:val="22"/>
              </w:rPr>
            </w:pPr>
            <w:r w:rsidRPr="0057414D">
              <w:rPr>
                <w:sz w:val="22"/>
                <w:szCs w:val="22"/>
              </w:rPr>
              <w:t>0,19</w:t>
            </w:r>
          </w:p>
        </w:tc>
        <w:tc>
          <w:tcPr>
            <w:tcW w:w="1778" w:type="dxa"/>
            <w:gridSpan w:val="3"/>
            <w:vAlign w:val="center"/>
          </w:tcPr>
          <w:p w14:paraId="1775EF27" w14:textId="27B80D20" w:rsidR="00BA78F8" w:rsidRPr="00BE44DD" w:rsidRDefault="0057414D" w:rsidP="00EC1E94">
            <w:pPr>
              <w:jc w:val="center"/>
              <w:rPr>
                <w:sz w:val="22"/>
                <w:szCs w:val="22"/>
              </w:rPr>
            </w:pPr>
            <w:r w:rsidRPr="0057414D">
              <w:rPr>
                <w:sz w:val="22"/>
                <w:szCs w:val="22"/>
              </w:rPr>
              <w:t>0,19</w:t>
            </w:r>
          </w:p>
        </w:tc>
      </w:tr>
      <w:tr w:rsidR="00BA78F8" w:rsidRPr="00BE44DD" w14:paraId="6784C8F6" w14:textId="77777777" w:rsidTr="00BA78F8">
        <w:tc>
          <w:tcPr>
            <w:tcW w:w="518" w:type="dxa"/>
            <w:gridSpan w:val="5"/>
            <w:vAlign w:val="center"/>
          </w:tcPr>
          <w:p w14:paraId="01C8D803" w14:textId="77777777" w:rsidR="00BA78F8" w:rsidRPr="00BE44DD" w:rsidRDefault="00BA78F8" w:rsidP="00EC1E94">
            <w:pPr>
              <w:jc w:val="center"/>
              <w:rPr>
                <w:sz w:val="22"/>
                <w:szCs w:val="22"/>
              </w:rPr>
            </w:pPr>
            <w:r w:rsidRPr="00BE44DD">
              <w:rPr>
                <w:sz w:val="22"/>
                <w:szCs w:val="22"/>
              </w:rPr>
              <w:t>11.</w:t>
            </w:r>
          </w:p>
        </w:tc>
        <w:tc>
          <w:tcPr>
            <w:tcW w:w="2632" w:type="dxa"/>
            <w:gridSpan w:val="2"/>
            <w:vAlign w:val="center"/>
          </w:tcPr>
          <w:p w14:paraId="111393C7" w14:textId="77777777" w:rsidR="00BA78F8" w:rsidRPr="00BE44DD" w:rsidRDefault="00BA78F8" w:rsidP="00EC1E94">
            <w:pPr>
              <w:rPr>
                <w:sz w:val="22"/>
                <w:szCs w:val="22"/>
              </w:rPr>
            </w:pPr>
            <w:r w:rsidRPr="00BE44DD">
              <w:rPr>
                <w:sz w:val="22"/>
                <w:szCs w:val="22"/>
              </w:rPr>
              <w:t>Спортивные залы</w:t>
            </w:r>
          </w:p>
        </w:tc>
        <w:tc>
          <w:tcPr>
            <w:tcW w:w="1414" w:type="dxa"/>
            <w:gridSpan w:val="2"/>
            <w:vAlign w:val="center"/>
          </w:tcPr>
          <w:p w14:paraId="371904F9" w14:textId="77777777" w:rsidR="00BA78F8" w:rsidRPr="00BE44DD" w:rsidRDefault="00BA78F8" w:rsidP="00EC1E94">
            <w:pPr>
              <w:jc w:val="center"/>
              <w:rPr>
                <w:sz w:val="22"/>
                <w:szCs w:val="22"/>
                <w:vertAlign w:val="superscript"/>
              </w:rPr>
            </w:pPr>
            <w:r w:rsidRPr="00BE44DD">
              <w:rPr>
                <w:sz w:val="22"/>
                <w:szCs w:val="22"/>
              </w:rPr>
              <w:t>м</w:t>
            </w:r>
            <w:r w:rsidRPr="00BE44DD">
              <w:rPr>
                <w:sz w:val="22"/>
                <w:szCs w:val="22"/>
                <w:vertAlign w:val="superscript"/>
              </w:rPr>
              <w:t>2</w:t>
            </w:r>
          </w:p>
        </w:tc>
        <w:tc>
          <w:tcPr>
            <w:tcW w:w="1262" w:type="dxa"/>
            <w:vAlign w:val="center"/>
          </w:tcPr>
          <w:p w14:paraId="55E0A078" w14:textId="3547D4C6" w:rsidR="00BA78F8" w:rsidRPr="00BE44DD" w:rsidRDefault="0057414D" w:rsidP="00EC1E94">
            <w:pPr>
              <w:jc w:val="center"/>
              <w:rPr>
                <w:sz w:val="22"/>
                <w:szCs w:val="22"/>
              </w:rPr>
            </w:pPr>
            <w:r>
              <w:rPr>
                <w:sz w:val="22"/>
                <w:szCs w:val="22"/>
              </w:rPr>
              <w:t>334</w:t>
            </w:r>
          </w:p>
        </w:tc>
        <w:tc>
          <w:tcPr>
            <w:tcW w:w="1831" w:type="dxa"/>
            <w:gridSpan w:val="2"/>
            <w:vAlign w:val="center"/>
          </w:tcPr>
          <w:p w14:paraId="2578F788" w14:textId="30787C9F" w:rsidR="00BA78F8" w:rsidRPr="00BE44DD" w:rsidRDefault="0057414D" w:rsidP="00EC1E94">
            <w:pPr>
              <w:jc w:val="center"/>
              <w:rPr>
                <w:sz w:val="22"/>
                <w:szCs w:val="22"/>
              </w:rPr>
            </w:pPr>
            <w:r w:rsidRPr="0057414D">
              <w:rPr>
                <w:sz w:val="22"/>
                <w:szCs w:val="22"/>
              </w:rPr>
              <w:t>334</w:t>
            </w:r>
          </w:p>
        </w:tc>
        <w:tc>
          <w:tcPr>
            <w:tcW w:w="1778" w:type="dxa"/>
            <w:gridSpan w:val="3"/>
            <w:vAlign w:val="center"/>
          </w:tcPr>
          <w:p w14:paraId="2CBCF160" w14:textId="12E4AC61" w:rsidR="00BA78F8" w:rsidRPr="00BE44DD" w:rsidRDefault="0057414D" w:rsidP="00EC1E94">
            <w:pPr>
              <w:jc w:val="center"/>
              <w:rPr>
                <w:sz w:val="22"/>
                <w:szCs w:val="22"/>
              </w:rPr>
            </w:pPr>
            <w:r w:rsidRPr="0057414D">
              <w:rPr>
                <w:sz w:val="22"/>
                <w:szCs w:val="22"/>
              </w:rPr>
              <w:t>334</w:t>
            </w:r>
          </w:p>
        </w:tc>
      </w:tr>
      <w:tr w:rsidR="00BA78F8" w:rsidRPr="00BE44DD" w14:paraId="69CBE5A6" w14:textId="77777777" w:rsidTr="00BA78F8">
        <w:tc>
          <w:tcPr>
            <w:tcW w:w="9435" w:type="dxa"/>
            <w:gridSpan w:val="15"/>
            <w:vAlign w:val="center"/>
          </w:tcPr>
          <w:p w14:paraId="6C1E8471" w14:textId="77777777" w:rsidR="00BA78F8" w:rsidRPr="00BE44DD" w:rsidRDefault="00BA78F8" w:rsidP="00EC1E94">
            <w:pPr>
              <w:rPr>
                <w:sz w:val="22"/>
                <w:szCs w:val="22"/>
              </w:rPr>
            </w:pPr>
            <w:r w:rsidRPr="00BE44DD">
              <w:rPr>
                <w:sz w:val="22"/>
                <w:szCs w:val="22"/>
              </w:rPr>
              <w:t>Торговля и общественное питание</w:t>
            </w:r>
          </w:p>
        </w:tc>
      </w:tr>
      <w:tr w:rsidR="00BA78F8" w:rsidRPr="00BE44DD" w14:paraId="59554CCC" w14:textId="77777777" w:rsidTr="00BA78F8">
        <w:trPr>
          <w:trHeight w:val="516"/>
        </w:trPr>
        <w:tc>
          <w:tcPr>
            <w:tcW w:w="518" w:type="dxa"/>
            <w:gridSpan w:val="5"/>
            <w:vAlign w:val="center"/>
          </w:tcPr>
          <w:p w14:paraId="4E360239" w14:textId="77777777" w:rsidR="00BA78F8" w:rsidRPr="00BE44DD" w:rsidRDefault="00BA78F8" w:rsidP="00EC1E94">
            <w:pPr>
              <w:jc w:val="center"/>
              <w:rPr>
                <w:sz w:val="22"/>
                <w:szCs w:val="22"/>
              </w:rPr>
            </w:pPr>
            <w:r w:rsidRPr="00BE44DD">
              <w:rPr>
                <w:sz w:val="22"/>
                <w:szCs w:val="22"/>
              </w:rPr>
              <w:t>12.</w:t>
            </w:r>
          </w:p>
        </w:tc>
        <w:tc>
          <w:tcPr>
            <w:tcW w:w="2632" w:type="dxa"/>
            <w:gridSpan w:val="2"/>
            <w:vAlign w:val="center"/>
          </w:tcPr>
          <w:p w14:paraId="09001449" w14:textId="77777777" w:rsidR="00BA78F8" w:rsidRPr="00BE44DD" w:rsidRDefault="00BA78F8" w:rsidP="00EC1E94">
            <w:pPr>
              <w:rPr>
                <w:sz w:val="22"/>
                <w:szCs w:val="22"/>
              </w:rPr>
            </w:pPr>
            <w:r w:rsidRPr="00BE44DD">
              <w:rPr>
                <w:sz w:val="22"/>
                <w:szCs w:val="22"/>
              </w:rPr>
              <w:t>Учреждения торговли</w:t>
            </w:r>
          </w:p>
        </w:tc>
        <w:tc>
          <w:tcPr>
            <w:tcW w:w="1414" w:type="dxa"/>
            <w:gridSpan w:val="2"/>
            <w:vAlign w:val="center"/>
          </w:tcPr>
          <w:p w14:paraId="6316E43F" w14:textId="77777777" w:rsidR="00BA78F8" w:rsidRPr="00BE44DD" w:rsidRDefault="00BA78F8" w:rsidP="00EC1E94">
            <w:pPr>
              <w:jc w:val="center"/>
              <w:rPr>
                <w:sz w:val="22"/>
                <w:szCs w:val="22"/>
              </w:rPr>
            </w:pPr>
            <w:r w:rsidRPr="00BE44DD">
              <w:rPr>
                <w:sz w:val="22"/>
                <w:szCs w:val="22"/>
              </w:rPr>
              <w:t>м</w:t>
            </w:r>
            <w:r w:rsidRPr="00BE44DD">
              <w:rPr>
                <w:sz w:val="22"/>
                <w:szCs w:val="22"/>
                <w:vertAlign w:val="superscript"/>
              </w:rPr>
              <w:t xml:space="preserve">2 </w:t>
            </w:r>
            <w:r w:rsidRPr="00BE44DD">
              <w:rPr>
                <w:sz w:val="22"/>
                <w:szCs w:val="22"/>
              </w:rPr>
              <w:t>торг. пл.</w:t>
            </w:r>
          </w:p>
        </w:tc>
        <w:tc>
          <w:tcPr>
            <w:tcW w:w="1262" w:type="dxa"/>
            <w:vAlign w:val="center"/>
          </w:tcPr>
          <w:p w14:paraId="003F39C7" w14:textId="1BD753F3" w:rsidR="00BA78F8" w:rsidRPr="00BE44DD" w:rsidRDefault="0057414D" w:rsidP="00EC1E94">
            <w:pPr>
              <w:jc w:val="center"/>
              <w:rPr>
                <w:sz w:val="22"/>
                <w:szCs w:val="22"/>
              </w:rPr>
            </w:pPr>
            <w:r>
              <w:rPr>
                <w:sz w:val="22"/>
                <w:szCs w:val="22"/>
              </w:rPr>
              <w:t>549,7</w:t>
            </w:r>
          </w:p>
        </w:tc>
        <w:tc>
          <w:tcPr>
            <w:tcW w:w="1831" w:type="dxa"/>
            <w:gridSpan w:val="2"/>
            <w:vAlign w:val="center"/>
          </w:tcPr>
          <w:p w14:paraId="1498488F" w14:textId="372DFCAE" w:rsidR="00BA78F8" w:rsidRPr="00BE44DD" w:rsidRDefault="0057414D" w:rsidP="00EC1E94">
            <w:pPr>
              <w:jc w:val="center"/>
              <w:rPr>
                <w:sz w:val="22"/>
                <w:szCs w:val="22"/>
              </w:rPr>
            </w:pPr>
            <w:r>
              <w:rPr>
                <w:sz w:val="22"/>
                <w:szCs w:val="22"/>
              </w:rPr>
              <w:t>600</w:t>
            </w:r>
          </w:p>
        </w:tc>
        <w:tc>
          <w:tcPr>
            <w:tcW w:w="1778" w:type="dxa"/>
            <w:gridSpan w:val="3"/>
            <w:vAlign w:val="center"/>
          </w:tcPr>
          <w:p w14:paraId="31245172" w14:textId="25AA1E46" w:rsidR="00BA78F8" w:rsidRPr="00BE44DD" w:rsidRDefault="0057414D" w:rsidP="00EC1E94">
            <w:pPr>
              <w:jc w:val="center"/>
              <w:rPr>
                <w:sz w:val="22"/>
                <w:szCs w:val="22"/>
              </w:rPr>
            </w:pPr>
            <w:r>
              <w:rPr>
                <w:sz w:val="22"/>
                <w:szCs w:val="22"/>
              </w:rPr>
              <w:t>600</w:t>
            </w:r>
          </w:p>
        </w:tc>
      </w:tr>
      <w:tr w:rsidR="00BA78F8" w:rsidRPr="00BE44DD" w14:paraId="544CEC63" w14:textId="77777777" w:rsidTr="00BA78F8">
        <w:tc>
          <w:tcPr>
            <w:tcW w:w="518" w:type="dxa"/>
            <w:gridSpan w:val="5"/>
            <w:vAlign w:val="center"/>
          </w:tcPr>
          <w:p w14:paraId="38701DFA" w14:textId="77777777" w:rsidR="00BA78F8" w:rsidRPr="00BE44DD" w:rsidRDefault="00BA78F8" w:rsidP="00EC1E94">
            <w:pPr>
              <w:jc w:val="center"/>
              <w:rPr>
                <w:sz w:val="22"/>
                <w:szCs w:val="22"/>
              </w:rPr>
            </w:pPr>
            <w:r w:rsidRPr="00BE44DD">
              <w:rPr>
                <w:sz w:val="22"/>
                <w:szCs w:val="22"/>
              </w:rPr>
              <w:t>13.</w:t>
            </w:r>
          </w:p>
        </w:tc>
        <w:tc>
          <w:tcPr>
            <w:tcW w:w="2632" w:type="dxa"/>
            <w:gridSpan w:val="2"/>
            <w:vAlign w:val="center"/>
          </w:tcPr>
          <w:p w14:paraId="403AE0ED" w14:textId="77777777" w:rsidR="00BA78F8" w:rsidRPr="00BE44DD" w:rsidRDefault="00BA78F8" w:rsidP="00EC1E94">
            <w:pPr>
              <w:rPr>
                <w:sz w:val="22"/>
                <w:szCs w:val="22"/>
              </w:rPr>
            </w:pPr>
            <w:r w:rsidRPr="00BE44DD">
              <w:rPr>
                <w:sz w:val="22"/>
                <w:szCs w:val="22"/>
              </w:rPr>
              <w:t>Предприятия общественного питания</w:t>
            </w:r>
          </w:p>
        </w:tc>
        <w:tc>
          <w:tcPr>
            <w:tcW w:w="1414" w:type="dxa"/>
            <w:gridSpan w:val="2"/>
            <w:vAlign w:val="center"/>
          </w:tcPr>
          <w:p w14:paraId="2DD3CD86" w14:textId="77777777" w:rsidR="00BA78F8" w:rsidRPr="00BE44DD" w:rsidRDefault="00BA78F8" w:rsidP="00EC1E94">
            <w:pPr>
              <w:jc w:val="center"/>
              <w:rPr>
                <w:sz w:val="22"/>
                <w:szCs w:val="22"/>
              </w:rPr>
            </w:pPr>
            <w:r w:rsidRPr="00BE44DD">
              <w:rPr>
                <w:sz w:val="22"/>
                <w:szCs w:val="22"/>
              </w:rPr>
              <w:t>пос. мест</w:t>
            </w:r>
          </w:p>
        </w:tc>
        <w:tc>
          <w:tcPr>
            <w:tcW w:w="1262" w:type="dxa"/>
            <w:vAlign w:val="center"/>
          </w:tcPr>
          <w:p w14:paraId="318056F6" w14:textId="74C5F3D3" w:rsidR="00BA78F8" w:rsidRPr="00BE44DD" w:rsidRDefault="0057414D" w:rsidP="00EC1E94">
            <w:pPr>
              <w:jc w:val="center"/>
              <w:rPr>
                <w:sz w:val="22"/>
                <w:szCs w:val="22"/>
              </w:rPr>
            </w:pPr>
            <w:r>
              <w:rPr>
                <w:sz w:val="22"/>
                <w:szCs w:val="22"/>
              </w:rPr>
              <w:t>60</w:t>
            </w:r>
          </w:p>
        </w:tc>
        <w:tc>
          <w:tcPr>
            <w:tcW w:w="1831" w:type="dxa"/>
            <w:gridSpan w:val="2"/>
            <w:vAlign w:val="center"/>
          </w:tcPr>
          <w:p w14:paraId="2394E792" w14:textId="4D766F72" w:rsidR="00BA78F8" w:rsidRPr="00BE44DD" w:rsidRDefault="0057414D" w:rsidP="00EC1E94">
            <w:pPr>
              <w:jc w:val="center"/>
              <w:rPr>
                <w:sz w:val="22"/>
                <w:szCs w:val="22"/>
              </w:rPr>
            </w:pPr>
            <w:r>
              <w:rPr>
                <w:sz w:val="22"/>
                <w:szCs w:val="22"/>
              </w:rPr>
              <w:t>60</w:t>
            </w:r>
          </w:p>
        </w:tc>
        <w:tc>
          <w:tcPr>
            <w:tcW w:w="1778" w:type="dxa"/>
            <w:gridSpan w:val="3"/>
            <w:vAlign w:val="center"/>
          </w:tcPr>
          <w:p w14:paraId="22849B77" w14:textId="73BFF7A0" w:rsidR="00BA78F8" w:rsidRPr="00BE44DD" w:rsidRDefault="0057414D" w:rsidP="00EC1E94">
            <w:pPr>
              <w:jc w:val="center"/>
              <w:rPr>
                <w:sz w:val="22"/>
                <w:szCs w:val="22"/>
              </w:rPr>
            </w:pPr>
            <w:r>
              <w:rPr>
                <w:sz w:val="22"/>
                <w:szCs w:val="22"/>
              </w:rPr>
              <w:t>60</w:t>
            </w:r>
          </w:p>
        </w:tc>
      </w:tr>
      <w:tr w:rsidR="00BA78F8" w:rsidRPr="00BE44DD" w14:paraId="1E5FB4D0" w14:textId="77777777" w:rsidTr="00BA78F8">
        <w:tc>
          <w:tcPr>
            <w:tcW w:w="9435" w:type="dxa"/>
            <w:gridSpan w:val="15"/>
            <w:vAlign w:val="center"/>
          </w:tcPr>
          <w:p w14:paraId="261568BC" w14:textId="77777777" w:rsidR="00BA78F8" w:rsidRPr="00BE44DD" w:rsidRDefault="00BA78F8" w:rsidP="00EC1E94">
            <w:pPr>
              <w:rPr>
                <w:sz w:val="22"/>
                <w:szCs w:val="22"/>
              </w:rPr>
            </w:pPr>
            <w:r w:rsidRPr="00BE44DD">
              <w:rPr>
                <w:sz w:val="22"/>
                <w:szCs w:val="22"/>
              </w:rPr>
              <w:t>Учреждения и предприятия бытового и коммунального обслуживания</w:t>
            </w:r>
          </w:p>
        </w:tc>
      </w:tr>
      <w:tr w:rsidR="00BA78F8" w:rsidRPr="00BE44DD" w14:paraId="687CFD28" w14:textId="77777777" w:rsidTr="00BA78F8">
        <w:trPr>
          <w:trHeight w:val="516"/>
        </w:trPr>
        <w:tc>
          <w:tcPr>
            <w:tcW w:w="518" w:type="dxa"/>
            <w:gridSpan w:val="5"/>
            <w:vAlign w:val="center"/>
          </w:tcPr>
          <w:p w14:paraId="58A85219" w14:textId="77777777" w:rsidR="00BA78F8" w:rsidRPr="00BE44DD" w:rsidRDefault="00BA78F8" w:rsidP="00EC1E94">
            <w:pPr>
              <w:jc w:val="center"/>
              <w:rPr>
                <w:sz w:val="22"/>
                <w:szCs w:val="22"/>
              </w:rPr>
            </w:pPr>
            <w:r w:rsidRPr="00BE44DD">
              <w:rPr>
                <w:sz w:val="22"/>
                <w:szCs w:val="22"/>
              </w:rPr>
              <w:t>14.</w:t>
            </w:r>
          </w:p>
        </w:tc>
        <w:tc>
          <w:tcPr>
            <w:tcW w:w="2615" w:type="dxa"/>
            <w:vAlign w:val="center"/>
          </w:tcPr>
          <w:p w14:paraId="4C626E4F" w14:textId="77777777" w:rsidR="00BA78F8" w:rsidRPr="00BE44DD" w:rsidRDefault="00BA78F8" w:rsidP="00EC1E94">
            <w:pPr>
              <w:rPr>
                <w:sz w:val="22"/>
                <w:szCs w:val="22"/>
              </w:rPr>
            </w:pPr>
            <w:r w:rsidRPr="00BE44DD">
              <w:rPr>
                <w:sz w:val="22"/>
                <w:szCs w:val="22"/>
              </w:rPr>
              <w:t>Предприятия бытового обслуживания</w:t>
            </w:r>
          </w:p>
        </w:tc>
        <w:tc>
          <w:tcPr>
            <w:tcW w:w="1417" w:type="dxa"/>
            <w:gridSpan w:val="2"/>
            <w:vAlign w:val="center"/>
          </w:tcPr>
          <w:p w14:paraId="772EB5BF" w14:textId="77777777" w:rsidR="00BA78F8" w:rsidRPr="00BE44DD" w:rsidRDefault="00BA78F8" w:rsidP="00EC1E94">
            <w:pPr>
              <w:jc w:val="center"/>
              <w:rPr>
                <w:sz w:val="22"/>
                <w:szCs w:val="22"/>
              </w:rPr>
            </w:pPr>
            <w:r w:rsidRPr="00BE44DD">
              <w:rPr>
                <w:sz w:val="22"/>
                <w:szCs w:val="22"/>
              </w:rPr>
              <w:t>раб. мест</w:t>
            </w:r>
          </w:p>
        </w:tc>
        <w:tc>
          <w:tcPr>
            <w:tcW w:w="1276" w:type="dxa"/>
            <w:gridSpan w:val="2"/>
            <w:vAlign w:val="center"/>
          </w:tcPr>
          <w:p w14:paraId="55FF538D" w14:textId="13F2AE22" w:rsidR="00BA78F8" w:rsidRPr="00BE44DD" w:rsidRDefault="0057414D" w:rsidP="00EC1E94">
            <w:pPr>
              <w:jc w:val="center"/>
              <w:rPr>
                <w:sz w:val="22"/>
                <w:szCs w:val="22"/>
              </w:rPr>
            </w:pPr>
            <w:r>
              <w:rPr>
                <w:sz w:val="22"/>
                <w:szCs w:val="22"/>
              </w:rPr>
              <w:t>5</w:t>
            </w:r>
          </w:p>
        </w:tc>
        <w:tc>
          <w:tcPr>
            <w:tcW w:w="1831" w:type="dxa"/>
            <w:gridSpan w:val="2"/>
            <w:vAlign w:val="center"/>
          </w:tcPr>
          <w:p w14:paraId="3F35291B" w14:textId="3AC033F2" w:rsidR="00BA78F8" w:rsidRPr="00BE44DD" w:rsidRDefault="0057414D" w:rsidP="00EC1E94">
            <w:pPr>
              <w:jc w:val="center"/>
              <w:rPr>
                <w:sz w:val="22"/>
                <w:szCs w:val="22"/>
              </w:rPr>
            </w:pPr>
            <w:r>
              <w:rPr>
                <w:sz w:val="22"/>
                <w:szCs w:val="22"/>
              </w:rPr>
              <w:t>5</w:t>
            </w:r>
          </w:p>
        </w:tc>
        <w:tc>
          <w:tcPr>
            <w:tcW w:w="1778" w:type="dxa"/>
            <w:gridSpan w:val="3"/>
            <w:vAlign w:val="center"/>
          </w:tcPr>
          <w:p w14:paraId="7576C553" w14:textId="5B094455" w:rsidR="00BA78F8" w:rsidRPr="00BE44DD" w:rsidRDefault="0057414D" w:rsidP="00EC1E94">
            <w:pPr>
              <w:jc w:val="center"/>
              <w:rPr>
                <w:sz w:val="22"/>
                <w:szCs w:val="22"/>
              </w:rPr>
            </w:pPr>
            <w:r>
              <w:rPr>
                <w:sz w:val="22"/>
                <w:szCs w:val="22"/>
              </w:rPr>
              <w:t>5</w:t>
            </w:r>
          </w:p>
        </w:tc>
      </w:tr>
      <w:tr w:rsidR="00BA78F8" w:rsidRPr="00BE44DD" w14:paraId="4FC34B55" w14:textId="77777777" w:rsidTr="00BA78F8">
        <w:trPr>
          <w:trHeight w:val="20"/>
        </w:trPr>
        <w:tc>
          <w:tcPr>
            <w:tcW w:w="518" w:type="dxa"/>
            <w:gridSpan w:val="5"/>
            <w:vAlign w:val="center"/>
          </w:tcPr>
          <w:p w14:paraId="1E08D90D" w14:textId="77777777" w:rsidR="00BA78F8" w:rsidRPr="00BE44DD" w:rsidRDefault="00BA78F8" w:rsidP="00EC1E94">
            <w:pPr>
              <w:jc w:val="center"/>
              <w:rPr>
                <w:sz w:val="22"/>
                <w:szCs w:val="22"/>
              </w:rPr>
            </w:pPr>
            <w:r w:rsidRPr="00BE44DD">
              <w:rPr>
                <w:sz w:val="22"/>
                <w:szCs w:val="22"/>
              </w:rPr>
              <w:t>15.</w:t>
            </w:r>
          </w:p>
        </w:tc>
        <w:tc>
          <w:tcPr>
            <w:tcW w:w="2615" w:type="dxa"/>
            <w:vAlign w:val="center"/>
          </w:tcPr>
          <w:p w14:paraId="547B8251" w14:textId="77777777" w:rsidR="00BA78F8" w:rsidRPr="00BE44DD" w:rsidRDefault="00BA78F8" w:rsidP="00EC1E94">
            <w:pPr>
              <w:rPr>
                <w:sz w:val="22"/>
                <w:szCs w:val="22"/>
              </w:rPr>
            </w:pPr>
            <w:r w:rsidRPr="00BE44DD">
              <w:rPr>
                <w:sz w:val="22"/>
                <w:szCs w:val="22"/>
              </w:rPr>
              <w:t>Банно-оздоровительный комплекс</w:t>
            </w:r>
          </w:p>
        </w:tc>
        <w:tc>
          <w:tcPr>
            <w:tcW w:w="1417" w:type="dxa"/>
            <w:gridSpan w:val="2"/>
            <w:vAlign w:val="center"/>
          </w:tcPr>
          <w:p w14:paraId="214338EA" w14:textId="77777777" w:rsidR="00BA78F8" w:rsidRPr="00BE44DD" w:rsidRDefault="00BA78F8" w:rsidP="00EC1E94">
            <w:pPr>
              <w:jc w:val="center"/>
              <w:rPr>
                <w:sz w:val="22"/>
                <w:szCs w:val="22"/>
              </w:rPr>
            </w:pPr>
            <w:r w:rsidRPr="00BE44DD">
              <w:rPr>
                <w:sz w:val="22"/>
                <w:szCs w:val="22"/>
              </w:rPr>
              <w:t>мест</w:t>
            </w:r>
          </w:p>
        </w:tc>
        <w:tc>
          <w:tcPr>
            <w:tcW w:w="1276" w:type="dxa"/>
            <w:gridSpan w:val="2"/>
            <w:vAlign w:val="center"/>
          </w:tcPr>
          <w:p w14:paraId="2AEB3A88" w14:textId="72FA2822" w:rsidR="00BA78F8" w:rsidRPr="00BE44DD" w:rsidRDefault="0057414D" w:rsidP="00EC1E94">
            <w:pPr>
              <w:jc w:val="center"/>
              <w:rPr>
                <w:sz w:val="22"/>
                <w:szCs w:val="22"/>
              </w:rPr>
            </w:pPr>
            <w:r>
              <w:rPr>
                <w:sz w:val="22"/>
                <w:szCs w:val="22"/>
              </w:rPr>
              <w:t>26</w:t>
            </w:r>
          </w:p>
        </w:tc>
        <w:tc>
          <w:tcPr>
            <w:tcW w:w="1831" w:type="dxa"/>
            <w:gridSpan w:val="2"/>
            <w:vAlign w:val="center"/>
          </w:tcPr>
          <w:p w14:paraId="1D313EDD" w14:textId="1DFF2F64" w:rsidR="00BA78F8" w:rsidRPr="00BE44DD" w:rsidRDefault="0057414D" w:rsidP="00EC1E94">
            <w:pPr>
              <w:jc w:val="center"/>
              <w:rPr>
                <w:sz w:val="22"/>
                <w:szCs w:val="22"/>
              </w:rPr>
            </w:pPr>
            <w:r>
              <w:rPr>
                <w:sz w:val="22"/>
                <w:szCs w:val="22"/>
              </w:rPr>
              <w:t>26</w:t>
            </w:r>
          </w:p>
        </w:tc>
        <w:tc>
          <w:tcPr>
            <w:tcW w:w="1778" w:type="dxa"/>
            <w:gridSpan w:val="3"/>
            <w:vAlign w:val="center"/>
          </w:tcPr>
          <w:p w14:paraId="05455465" w14:textId="77777777" w:rsidR="00BA78F8" w:rsidRPr="00BE44DD" w:rsidRDefault="00BA78F8" w:rsidP="00EC1E94">
            <w:pPr>
              <w:jc w:val="center"/>
              <w:rPr>
                <w:sz w:val="22"/>
                <w:szCs w:val="22"/>
              </w:rPr>
            </w:pPr>
            <w:r w:rsidRPr="00BE44DD">
              <w:rPr>
                <w:sz w:val="22"/>
                <w:szCs w:val="22"/>
              </w:rPr>
              <w:t>26</w:t>
            </w:r>
          </w:p>
        </w:tc>
      </w:tr>
      <w:tr w:rsidR="00BA78F8" w:rsidRPr="00BE44DD" w14:paraId="569B1597" w14:textId="77777777" w:rsidTr="00BA78F8">
        <w:trPr>
          <w:trHeight w:val="20"/>
        </w:trPr>
        <w:tc>
          <w:tcPr>
            <w:tcW w:w="518" w:type="dxa"/>
            <w:gridSpan w:val="5"/>
            <w:vAlign w:val="center"/>
          </w:tcPr>
          <w:p w14:paraId="122DCEE7" w14:textId="77777777" w:rsidR="00BA78F8" w:rsidRPr="00BE44DD" w:rsidRDefault="00BA78F8" w:rsidP="00EC1E94">
            <w:pPr>
              <w:jc w:val="center"/>
              <w:rPr>
                <w:sz w:val="22"/>
                <w:szCs w:val="22"/>
              </w:rPr>
            </w:pPr>
            <w:r w:rsidRPr="00BE44DD">
              <w:rPr>
                <w:sz w:val="22"/>
                <w:szCs w:val="22"/>
              </w:rPr>
              <w:t>16.</w:t>
            </w:r>
          </w:p>
        </w:tc>
        <w:tc>
          <w:tcPr>
            <w:tcW w:w="2615" w:type="dxa"/>
            <w:vAlign w:val="center"/>
          </w:tcPr>
          <w:p w14:paraId="0267314A" w14:textId="77777777" w:rsidR="00BA78F8" w:rsidRPr="00BE44DD" w:rsidRDefault="00BA78F8" w:rsidP="00EC1E94">
            <w:pPr>
              <w:rPr>
                <w:sz w:val="22"/>
                <w:szCs w:val="22"/>
              </w:rPr>
            </w:pPr>
            <w:r w:rsidRPr="00BE44DD">
              <w:rPr>
                <w:sz w:val="22"/>
                <w:szCs w:val="22"/>
              </w:rPr>
              <w:t>Мини-прачечная</w:t>
            </w:r>
          </w:p>
        </w:tc>
        <w:tc>
          <w:tcPr>
            <w:tcW w:w="1417" w:type="dxa"/>
            <w:gridSpan w:val="2"/>
            <w:vAlign w:val="center"/>
          </w:tcPr>
          <w:p w14:paraId="4BDA8E4B" w14:textId="77777777" w:rsidR="00BA78F8" w:rsidRPr="00BE44DD" w:rsidRDefault="00BA78F8" w:rsidP="00EC1E94">
            <w:pPr>
              <w:jc w:val="center"/>
              <w:rPr>
                <w:sz w:val="22"/>
                <w:szCs w:val="22"/>
              </w:rPr>
            </w:pPr>
            <w:r w:rsidRPr="00BE44DD">
              <w:rPr>
                <w:sz w:val="22"/>
                <w:szCs w:val="22"/>
              </w:rPr>
              <w:t>кг/смену</w:t>
            </w:r>
          </w:p>
        </w:tc>
        <w:tc>
          <w:tcPr>
            <w:tcW w:w="1276" w:type="dxa"/>
            <w:gridSpan w:val="2"/>
            <w:vAlign w:val="center"/>
          </w:tcPr>
          <w:p w14:paraId="1A91A5BF" w14:textId="51E99033" w:rsidR="00BA78F8" w:rsidRPr="00BE44DD" w:rsidRDefault="0057414D" w:rsidP="00EC1E94">
            <w:pPr>
              <w:jc w:val="center"/>
              <w:rPr>
                <w:sz w:val="22"/>
                <w:szCs w:val="22"/>
              </w:rPr>
            </w:pPr>
            <w:r>
              <w:rPr>
                <w:sz w:val="22"/>
                <w:szCs w:val="22"/>
              </w:rPr>
              <w:t>-</w:t>
            </w:r>
          </w:p>
        </w:tc>
        <w:tc>
          <w:tcPr>
            <w:tcW w:w="1831" w:type="dxa"/>
            <w:gridSpan w:val="2"/>
            <w:vAlign w:val="center"/>
          </w:tcPr>
          <w:p w14:paraId="60905A57" w14:textId="2B35065B" w:rsidR="00BA78F8" w:rsidRPr="00BE44DD" w:rsidRDefault="0057414D" w:rsidP="00EC1E94">
            <w:pPr>
              <w:jc w:val="center"/>
              <w:rPr>
                <w:sz w:val="22"/>
                <w:szCs w:val="22"/>
              </w:rPr>
            </w:pPr>
            <w:r>
              <w:rPr>
                <w:sz w:val="22"/>
                <w:szCs w:val="22"/>
              </w:rPr>
              <w:t>-</w:t>
            </w:r>
          </w:p>
        </w:tc>
        <w:tc>
          <w:tcPr>
            <w:tcW w:w="1778" w:type="dxa"/>
            <w:gridSpan w:val="3"/>
            <w:vAlign w:val="center"/>
          </w:tcPr>
          <w:p w14:paraId="1CE6A029" w14:textId="6EB9060D" w:rsidR="00BA78F8" w:rsidRPr="00BE44DD" w:rsidRDefault="0057414D" w:rsidP="00EC1E94">
            <w:pPr>
              <w:jc w:val="center"/>
              <w:rPr>
                <w:sz w:val="22"/>
                <w:szCs w:val="22"/>
              </w:rPr>
            </w:pPr>
            <w:r>
              <w:rPr>
                <w:sz w:val="22"/>
                <w:szCs w:val="22"/>
              </w:rPr>
              <w:t>-</w:t>
            </w:r>
          </w:p>
        </w:tc>
      </w:tr>
      <w:tr w:rsidR="00BA78F8" w:rsidRPr="00BE44DD" w14:paraId="07AD4E36" w14:textId="77777777" w:rsidTr="00BA78F8">
        <w:trPr>
          <w:trHeight w:val="20"/>
        </w:trPr>
        <w:tc>
          <w:tcPr>
            <w:tcW w:w="518" w:type="dxa"/>
            <w:gridSpan w:val="5"/>
            <w:vAlign w:val="center"/>
          </w:tcPr>
          <w:p w14:paraId="169833C0" w14:textId="77777777" w:rsidR="00BA78F8" w:rsidRPr="00BE44DD" w:rsidRDefault="00BA78F8" w:rsidP="00EC1E94">
            <w:pPr>
              <w:jc w:val="center"/>
              <w:rPr>
                <w:sz w:val="22"/>
                <w:szCs w:val="22"/>
              </w:rPr>
            </w:pPr>
            <w:r w:rsidRPr="00BE44DD">
              <w:rPr>
                <w:sz w:val="22"/>
                <w:szCs w:val="22"/>
              </w:rPr>
              <w:t>17.</w:t>
            </w:r>
          </w:p>
        </w:tc>
        <w:tc>
          <w:tcPr>
            <w:tcW w:w="2615" w:type="dxa"/>
            <w:vAlign w:val="center"/>
          </w:tcPr>
          <w:p w14:paraId="680603D2" w14:textId="77777777" w:rsidR="00BA78F8" w:rsidRPr="00BE44DD" w:rsidRDefault="00BA78F8" w:rsidP="00EC1E94">
            <w:pPr>
              <w:rPr>
                <w:sz w:val="22"/>
                <w:szCs w:val="22"/>
              </w:rPr>
            </w:pPr>
            <w:r w:rsidRPr="00BE44DD">
              <w:rPr>
                <w:sz w:val="22"/>
                <w:szCs w:val="22"/>
              </w:rPr>
              <w:t>Мини-химчистка</w:t>
            </w:r>
          </w:p>
        </w:tc>
        <w:tc>
          <w:tcPr>
            <w:tcW w:w="1417" w:type="dxa"/>
            <w:gridSpan w:val="2"/>
            <w:vAlign w:val="center"/>
          </w:tcPr>
          <w:p w14:paraId="49CD7C89" w14:textId="77777777" w:rsidR="00BA78F8" w:rsidRPr="00BE44DD" w:rsidRDefault="00BA78F8" w:rsidP="00EC1E94">
            <w:pPr>
              <w:jc w:val="center"/>
              <w:rPr>
                <w:sz w:val="22"/>
                <w:szCs w:val="22"/>
              </w:rPr>
            </w:pPr>
            <w:r w:rsidRPr="00BE44DD">
              <w:rPr>
                <w:sz w:val="22"/>
                <w:szCs w:val="22"/>
              </w:rPr>
              <w:t>кг/смену</w:t>
            </w:r>
          </w:p>
        </w:tc>
        <w:tc>
          <w:tcPr>
            <w:tcW w:w="1276" w:type="dxa"/>
            <w:gridSpan w:val="2"/>
            <w:vAlign w:val="center"/>
          </w:tcPr>
          <w:p w14:paraId="6B2F672A" w14:textId="2877CA48" w:rsidR="00BA78F8" w:rsidRPr="00BE44DD" w:rsidRDefault="0057414D" w:rsidP="00EC1E94">
            <w:pPr>
              <w:jc w:val="center"/>
              <w:rPr>
                <w:sz w:val="22"/>
                <w:szCs w:val="22"/>
              </w:rPr>
            </w:pPr>
            <w:r>
              <w:rPr>
                <w:sz w:val="22"/>
                <w:szCs w:val="22"/>
              </w:rPr>
              <w:t>-</w:t>
            </w:r>
          </w:p>
        </w:tc>
        <w:tc>
          <w:tcPr>
            <w:tcW w:w="1831" w:type="dxa"/>
            <w:gridSpan w:val="2"/>
            <w:vAlign w:val="center"/>
          </w:tcPr>
          <w:p w14:paraId="14959678" w14:textId="5C3CF215" w:rsidR="00BA78F8" w:rsidRPr="00BE44DD" w:rsidRDefault="0057414D" w:rsidP="00EC1E94">
            <w:pPr>
              <w:jc w:val="center"/>
              <w:rPr>
                <w:sz w:val="22"/>
                <w:szCs w:val="22"/>
              </w:rPr>
            </w:pPr>
            <w:r>
              <w:rPr>
                <w:sz w:val="22"/>
                <w:szCs w:val="22"/>
              </w:rPr>
              <w:t>-</w:t>
            </w:r>
          </w:p>
        </w:tc>
        <w:tc>
          <w:tcPr>
            <w:tcW w:w="1778" w:type="dxa"/>
            <w:gridSpan w:val="3"/>
            <w:vAlign w:val="center"/>
          </w:tcPr>
          <w:p w14:paraId="49BA35C3" w14:textId="49240891" w:rsidR="00BA78F8" w:rsidRPr="00BE44DD" w:rsidRDefault="0057414D" w:rsidP="00EC1E94">
            <w:pPr>
              <w:jc w:val="center"/>
              <w:rPr>
                <w:sz w:val="22"/>
                <w:szCs w:val="22"/>
              </w:rPr>
            </w:pPr>
            <w:r>
              <w:rPr>
                <w:sz w:val="22"/>
                <w:szCs w:val="22"/>
              </w:rPr>
              <w:t>-</w:t>
            </w:r>
          </w:p>
        </w:tc>
      </w:tr>
      <w:tr w:rsidR="00BA78F8" w:rsidRPr="00BE44DD" w14:paraId="45826D4B" w14:textId="77777777" w:rsidTr="00BA78F8">
        <w:trPr>
          <w:gridBefore w:val="1"/>
          <w:wBefore w:w="12" w:type="dxa"/>
          <w:trHeight w:val="20"/>
        </w:trPr>
        <w:tc>
          <w:tcPr>
            <w:tcW w:w="506" w:type="dxa"/>
            <w:gridSpan w:val="4"/>
            <w:vAlign w:val="center"/>
          </w:tcPr>
          <w:p w14:paraId="1E9E3553" w14:textId="77777777" w:rsidR="00BA78F8" w:rsidRPr="00BE44DD" w:rsidRDefault="00BA78F8" w:rsidP="00EC1E94">
            <w:pPr>
              <w:jc w:val="center"/>
              <w:rPr>
                <w:sz w:val="22"/>
                <w:szCs w:val="22"/>
              </w:rPr>
            </w:pPr>
            <w:r w:rsidRPr="00BE44DD">
              <w:rPr>
                <w:sz w:val="22"/>
                <w:szCs w:val="22"/>
              </w:rPr>
              <w:t>18.</w:t>
            </w:r>
          </w:p>
        </w:tc>
        <w:tc>
          <w:tcPr>
            <w:tcW w:w="2615" w:type="dxa"/>
            <w:vAlign w:val="center"/>
          </w:tcPr>
          <w:p w14:paraId="36708479" w14:textId="77777777" w:rsidR="00BA78F8" w:rsidRPr="00BE44DD" w:rsidRDefault="00BA78F8" w:rsidP="00EC1E94">
            <w:pPr>
              <w:rPr>
                <w:sz w:val="22"/>
                <w:szCs w:val="22"/>
              </w:rPr>
            </w:pPr>
            <w:r w:rsidRPr="00BE44DD">
              <w:rPr>
                <w:sz w:val="22"/>
                <w:szCs w:val="22"/>
              </w:rPr>
              <w:t>Кладбище</w:t>
            </w:r>
          </w:p>
        </w:tc>
        <w:tc>
          <w:tcPr>
            <w:tcW w:w="1417" w:type="dxa"/>
            <w:gridSpan w:val="2"/>
            <w:vAlign w:val="center"/>
          </w:tcPr>
          <w:p w14:paraId="1596EF33" w14:textId="77777777" w:rsidR="00BA78F8" w:rsidRPr="00BE44DD" w:rsidRDefault="00BA78F8" w:rsidP="00EC1E94">
            <w:pPr>
              <w:jc w:val="center"/>
              <w:rPr>
                <w:sz w:val="22"/>
                <w:szCs w:val="22"/>
              </w:rPr>
            </w:pPr>
            <w:r w:rsidRPr="00BE44DD">
              <w:rPr>
                <w:sz w:val="22"/>
                <w:szCs w:val="22"/>
              </w:rPr>
              <w:t>га</w:t>
            </w:r>
          </w:p>
        </w:tc>
        <w:tc>
          <w:tcPr>
            <w:tcW w:w="1276" w:type="dxa"/>
            <w:gridSpan w:val="2"/>
            <w:vAlign w:val="center"/>
          </w:tcPr>
          <w:p w14:paraId="5A6337D1" w14:textId="0432057C" w:rsidR="00BA78F8" w:rsidRPr="00BE44DD" w:rsidRDefault="0057414D" w:rsidP="00EC1E94">
            <w:pPr>
              <w:jc w:val="center"/>
              <w:rPr>
                <w:sz w:val="22"/>
                <w:szCs w:val="22"/>
              </w:rPr>
            </w:pPr>
            <w:r>
              <w:rPr>
                <w:sz w:val="22"/>
                <w:szCs w:val="22"/>
              </w:rPr>
              <w:t>11,25</w:t>
            </w:r>
          </w:p>
        </w:tc>
        <w:tc>
          <w:tcPr>
            <w:tcW w:w="1831" w:type="dxa"/>
            <w:gridSpan w:val="2"/>
            <w:vAlign w:val="center"/>
          </w:tcPr>
          <w:p w14:paraId="2B6120EC" w14:textId="68E6714A" w:rsidR="00BA78F8" w:rsidRPr="00BE44DD" w:rsidRDefault="0057414D" w:rsidP="00EC1E94">
            <w:pPr>
              <w:jc w:val="center"/>
              <w:rPr>
                <w:sz w:val="22"/>
                <w:szCs w:val="22"/>
              </w:rPr>
            </w:pPr>
            <w:r w:rsidRPr="0057414D">
              <w:rPr>
                <w:sz w:val="22"/>
                <w:szCs w:val="22"/>
              </w:rPr>
              <w:t>11,25</w:t>
            </w:r>
          </w:p>
        </w:tc>
        <w:tc>
          <w:tcPr>
            <w:tcW w:w="1778" w:type="dxa"/>
            <w:gridSpan w:val="3"/>
            <w:vAlign w:val="center"/>
          </w:tcPr>
          <w:p w14:paraId="4838C8F6" w14:textId="4F0CE5E9" w:rsidR="00BA78F8" w:rsidRPr="00BE44DD" w:rsidRDefault="0057414D" w:rsidP="00EC1E94">
            <w:pPr>
              <w:jc w:val="center"/>
              <w:rPr>
                <w:sz w:val="22"/>
                <w:szCs w:val="22"/>
              </w:rPr>
            </w:pPr>
            <w:r>
              <w:rPr>
                <w:sz w:val="22"/>
                <w:szCs w:val="22"/>
              </w:rPr>
              <w:t>11,25</w:t>
            </w:r>
          </w:p>
        </w:tc>
      </w:tr>
      <w:tr w:rsidR="00BA78F8" w:rsidRPr="00BE44DD" w14:paraId="36BC31EF" w14:textId="77777777" w:rsidTr="00BA78F8">
        <w:trPr>
          <w:gridBefore w:val="1"/>
          <w:wBefore w:w="12" w:type="dxa"/>
          <w:trHeight w:val="20"/>
        </w:trPr>
        <w:tc>
          <w:tcPr>
            <w:tcW w:w="9423" w:type="dxa"/>
            <w:gridSpan w:val="14"/>
            <w:vAlign w:val="center"/>
          </w:tcPr>
          <w:p w14:paraId="37A7AD9D" w14:textId="77777777" w:rsidR="00BA78F8" w:rsidRPr="00BE44DD" w:rsidRDefault="00BA78F8" w:rsidP="00EC1E94">
            <w:pPr>
              <w:rPr>
                <w:sz w:val="22"/>
                <w:szCs w:val="22"/>
              </w:rPr>
            </w:pPr>
            <w:r w:rsidRPr="00BE44DD">
              <w:rPr>
                <w:sz w:val="22"/>
                <w:szCs w:val="22"/>
              </w:rPr>
              <w:t>Административно-деловые и хозяйственные учреждения</w:t>
            </w:r>
          </w:p>
        </w:tc>
      </w:tr>
      <w:tr w:rsidR="00BA78F8" w:rsidRPr="00BE44DD" w14:paraId="2F632A3F" w14:textId="77777777" w:rsidTr="00BA78F8">
        <w:trPr>
          <w:gridBefore w:val="1"/>
          <w:wBefore w:w="12" w:type="dxa"/>
          <w:trHeight w:val="20"/>
        </w:trPr>
        <w:tc>
          <w:tcPr>
            <w:tcW w:w="506" w:type="dxa"/>
            <w:gridSpan w:val="4"/>
            <w:vAlign w:val="center"/>
          </w:tcPr>
          <w:p w14:paraId="6CD465C1" w14:textId="77777777" w:rsidR="00BA78F8" w:rsidRPr="00BE44DD" w:rsidRDefault="00BA78F8" w:rsidP="00EC1E94">
            <w:pPr>
              <w:jc w:val="center"/>
              <w:rPr>
                <w:sz w:val="22"/>
                <w:szCs w:val="22"/>
              </w:rPr>
            </w:pPr>
            <w:r w:rsidRPr="00BE44DD">
              <w:rPr>
                <w:sz w:val="22"/>
                <w:szCs w:val="22"/>
              </w:rPr>
              <w:t>19.</w:t>
            </w:r>
          </w:p>
        </w:tc>
        <w:tc>
          <w:tcPr>
            <w:tcW w:w="2615" w:type="dxa"/>
            <w:vAlign w:val="center"/>
          </w:tcPr>
          <w:p w14:paraId="2B508557" w14:textId="77777777" w:rsidR="00BA78F8" w:rsidRPr="00BE44DD" w:rsidRDefault="00BA78F8" w:rsidP="00EC1E94">
            <w:pPr>
              <w:tabs>
                <w:tab w:val="left" w:pos="930"/>
              </w:tabs>
              <w:rPr>
                <w:sz w:val="22"/>
                <w:szCs w:val="22"/>
              </w:rPr>
            </w:pPr>
            <w:r w:rsidRPr="00BE44DD">
              <w:rPr>
                <w:sz w:val="22"/>
                <w:szCs w:val="22"/>
              </w:rPr>
              <w:t>Отделение банка</w:t>
            </w:r>
          </w:p>
        </w:tc>
        <w:tc>
          <w:tcPr>
            <w:tcW w:w="1417" w:type="dxa"/>
            <w:gridSpan w:val="2"/>
            <w:vAlign w:val="center"/>
          </w:tcPr>
          <w:p w14:paraId="4B18278E" w14:textId="77777777" w:rsidR="00BA78F8" w:rsidRPr="00BE44DD" w:rsidRDefault="00BA78F8" w:rsidP="00EC1E94">
            <w:pPr>
              <w:jc w:val="center"/>
              <w:rPr>
                <w:sz w:val="22"/>
                <w:szCs w:val="22"/>
                <w:vertAlign w:val="superscript"/>
              </w:rPr>
            </w:pPr>
            <w:r w:rsidRPr="00BE44DD">
              <w:rPr>
                <w:sz w:val="22"/>
                <w:szCs w:val="22"/>
              </w:rPr>
              <w:t>операц. место</w:t>
            </w:r>
          </w:p>
        </w:tc>
        <w:tc>
          <w:tcPr>
            <w:tcW w:w="1287" w:type="dxa"/>
            <w:gridSpan w:val="3"/>
            <w:vAlign w:val="center"/>
          </w:tcPr>
          <w:p w14:paraId="78B26154" w14:textId="5F198F93" w:rsidR="00BA78F8" w:rsidRPr="00BE44DD" w:rsidRDefault="0057414D" w:rsidP="00EC1E94">
            <w:pPr>
              <w:jc w:val="center"/>
              <w:rPr>
                <w:sz w:val="22"/>
                <w:szCs w:val="22"/>
              </w:rPr>
            </w:pPr>
            <w:r>
              <w:rPr>
                <w:sz w:val="22"/>
                <w:szCs w:val="22"/>
              </w:rPr>
              <w:t>-</w:t>
            </w:r>
          </w:p>
        </w:tc>
        <w:tc>
          <w:tcPr>
            <w:tcW w:w="1848" w:type="dxa"/>
            <w:gridSpan w:val="3"/>
            <w:vAlign w:val="center"/>
          </w:tcPr>
          <w:p w14:paraId="6E4CBF2F" w14:textId="605E8E17" w:rsidR="00BA78F8" w:rsidRPr="00BE44DD" w:rsidRDefault="0057414D" w:rsidP="00EC1E94">
            <w:pPr>
              <w:jc w:val="center"/>
              <w:rPr>
                <w:sz w:val="22"/>
                <w:szCs w:val="22"/>
              </w:rPr>
            </w:pPr>
            <w:r>
              <w:rPr>
                <w:sz w:val="22"/>
                <w:szCs w:val="22"/>
              </w:rPr>
              <w:t>-</w:t>
            </w:r>
          </w:p>
        </w:tc>
        <w:tc>
          <w:tcPr>
            <w:tcW w:w="1750" w:type="dxa"/>
            <w:vAlign w:val="center"/>
          </w:tcPr>
          <w:p w14:paraId="114F6F07" w14:textId="46166CF1" w:rsidR="00BA78F8" w:rsidRPr="00BE44DD" w:rsidRDefault="0057414D" w:rsidP="00EC1E94">
            <w:pPr>
              <w:jc w:val="center"/>
              <w:rPr>
                <w:sz w:val="22"/>
                <w:szCs w:val="22"/>
              </w:rPr>
            </w:pPr>
            <w:r>
              <w:rPr>
                <w:sz w:val="22"/>
                <w:szCs w:val="22"/>
              </w:rPr>
              <w:t>-</w:t>
            </w:r>
          </w:p>
        </w:tc>
      </w:tr>
    </w:tbl>
    <w:p w14:paraId="0A589067" w14:textId="77777777" w:rsidR="00BA78F8" w:rsidRPr="006640B7" w:rsidRDefault="00BA78F8" w:rsidP="00EC1E94"/>
    <w:p w14:paraId="1180A18F" w14:textId="77777777" w:rsidR="00BA78F8" w:rsidRPr="003F4A6F" w:rsidRDefault="00BA78F8" w:rsidP="00EC1E94">
      <w:pPr>
        <w:ind w:firstLine="851"/>
        <w:jc w:val="both"/>
        <w:rPr>
          <w:spacing w:val="-4"/>
        </w:rPr>
      </w:pPr>
      <w:r w:rsidRPr="003F4A6F">
        <w:rPr>
          <w:spacing w:val="-4"/>
        </w:rPr>
        <w:t>Для социально защищенных отраслей сферы обслуживания, приведенные показатели могут быть использованы в качестве нормативных. Социальная система должна обеспечивать бесплатный минимальный стандарт проживания на территории поселения, исходя из социальных нормативов. Развитие социальной сферы представляется возможным в той мере, в которой это позволяют субвенции из бюджетов вышестоящих уровней. Виды обслуживания, ориентированные на коммерческую основу (торговля, общественное питание и др.) не поддаются нормированию, поскольку их развитие зависит от рыночной конъюнктуры. Допускается увеличение приведенных показателей при соответствующем обосновании и по согласованию с органами местного самоуправления.</w:t>
      </w:r>
    </w:p>
    <w:p w14:paraId="0EC2A52D" w14:textId="77777777" w:rsidR="00BA78F8" w:rsidRPr="003F4A6F" w:rsidRDefault="00BA78F8" w:rsidP="00EC1E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spacing w:val="-4"/>
        </w:rPr>
      </w:pPr>
      <w:r w:rsidRPr="003F4A6F">
        <w:rPr>
          <w:spacing w:val="-4"/>
        </w:rPr>
        <w:t>В проекте предусмотрены территориальные ресурсы для развития объектов социальной инфраструктуры во всех функциональных зонах, а также на резервных территориях.</w:t>
      </w:r>
    </w:p>
    <w:p w14:paraId="3F5A6F84" w14:textId="77777777" w:rsidR="00C42D68" w:rsidRPr="009712D0" w:rsidRDefault="00C42D68" w:rsidP="00EC1E94">
      <w:pPr>
        <w:rPr>
          <w:b/>
        </w:rPr>
      </w:pPr>
      <w:r w:rsidRPr="009712D0">
        <w:rPr>
          <w:b/>
        </w:rPr>
        <w:lastRenderedPageBreak/>
        <w:t>Учреждения образования</w:t>
      </w:r>
    </w:p>
    <w:p w14:paraId="0B74EE21" w14:textId="77777777" w:rsidR="00BA78F8" w:rsidRPr="003F4A6F" w:rsidRDefault="00BA78F8" w:rsidP="00B53E92">
      <w:pPr>
        <w:ind w:firstLine="709"/>
        <w:jc w:val="both"/>
      </w:pPr>
      <w:r w:rsidRPr="003F4A6F">
        <w:t>В настоящее время школы п. Невон заполнены на 40,3%. Имеющиеся «запасы» ёмкости существующих учреждений на 1 очередь реализации мероприятий генерального плана могут быть использованы под уменьшение наполняемости классов и групп, оборудованию компьютерных классов. Возможно перепрофилирование отдельных существующих помещений под другие функции социального назначения (желательно «детские нужды»).</w:t>
      </w:r>
    </w:p>
    <w:p w14:paraId="1FE00CEE" w14:textId="77777777" w:rsidR="00BA78F8" w:rsidRPr="003F4A6F" w:rsidRDefault="00BA78F8" w:rsidP="00B53E92">
      <w:pPr>
        <w:ind w:firstLine="709"/>
        <w:jc w:val="both"/>
      </w:pPr>
      <w:r w:rsidRPr="003F4A6F">
        <w:t>Создание механизма устойчивого развития системы образования осуществляется по следующим направлениям:</w:t>
      </w:r>
    </w:p>
    <w:p w14:paraId="715CCEFD" w14:textId="77777777" w:rsidR="00BA78F8" w:rsidRPr="003F4A6F" w:rsidRDefault="00BA78F8" w:rsidP="00B53E92">
      <w:pPr>
        <w:ind w:firstLine="709"/>
        <w:jc w:val="both"/>
      </w:pPr>
      <w:r w:rsidRPr="003F4A6F">
        <w:t>- обеспечение государственных гарантий доступности и равных возможностей получения полноценного образования;</w:t>
      </w:r>
    </w:p>
    <w:p w14:paraId="107DB986" w14:textId="77777777" w:rsidR="00BA78F8" w:rsidRPr="003F4A6F" w:rsidRDefault="00BA78F8" w:rsidP="00B53E92">
      <w:pPr>
        <w:ind w:firstLine="709"/>
        <w:jc w:val="both"/>
      </w:pPr>
      <w:r w:rsidRPr="003F4A6F">
        <w:t>- создание условий для повышения качества дошкольного, общего и дополнительного образования;</w:t>
      </w:r>
    </w:p>
    <w:p w14:paraId="4242F5AA" w14:textId="77777777" w:rsidR="00BA78F8" w:rsidRPr="003F4A6F" w:rsidRDefault="00BA78F8" w:rsidP="00B53E92">
      <w:pPr>
        <w:ind w:firstLine="709"/>
        <w:jc w:val="both"/>
      </w:pPr>
      <w:r w:rsidRPr="003F4A6F">
        <w:t>- поддержка инновационной деятельности образовательных учреждений;</w:t>
      </w:r>
    </w:p>
    <w:p w14:paraId="1DD74623" w14:textId="77777777" w:rsidR="00BA78F8" w:rsidRPr="003F4A6F" w:rsidRDefault="00BA78F8" w:rsidP="00B53E92">
      <w:pPr>
        <w:ind w:firstLine="709"/>
        <w:jc w:val="both"/>
      </w:pPr>
      <w:r w:rsidRPr="003F4A6F">
        <w:t>- организация летнего отдыха детей и подростков.</w:t>
      </w:r>
    </w:p>
    <w:p w14:paraId="66AA7C36" w14:textId="77777777" w:rsidR="00BA78F8" w:rsidRPr="003F4A6F" w:rsidRDefault="00BA78F8" w:rsidP="00B53E92">
      <w:pPr>
        <w:ind w:firstLine="709"/>
        <w:jc w:val="both"/>
      </w:pPr>
      <w:r w:rsidRPr="003F4A6F">
        <w:t>Стратегическая цель политики в области образования – повышение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гражданина.</w:t>
      </w:r>
    </w:p>
    <w:p w14:paraId="356C191B" w14:textId="08FC3832" w:rsidR="00BA78F8" w:rsidRPr="003F4A6F" w:rsidRDefault="00BA78F8" w:rsidP="00B53E92">
      <w:pPr>
        <w:ind w:firstLine="709"/>
        <w:jc w:val="both"/>
      </w:pPr>
      <w:r w:rsidRPr="003F4A6F">
        <w:t xml:space="preserve">Окончательное принятие решений о необходимости строительства детских, дошкольных и школьных учреждений и их ёмкости должно быть принято на стадии проекта планировки, в соответствии с планами </w:t>
      </w:r>
      <w:r w:rsidRPr="003F4A6F">
        <w:rPr>
          <w:spacing w:val="-6"/>
        </w:rPr>
        <w:t xml:space="preserve">реализации  ведомственных целевых программ в Усть-Илимском муниципальном </w:t>
      </w:r>
      <w:r w:rsidR="00B53E92">
        <w:rPr>
          <w:spacing w:val="-6"/>
        </w:rPr>
        <w:t>округе</w:t>
      </w:r>
      <w:r w:rsidRPr="003F4A6F">
        <w:rPr>
          <w:spacing w:val="-6"/>
        </w:rPr>
        <w:t>.</w:t>
      </w:r>
    </w:p>
    <w:p w14:paraId="0F0BF375" w14:textId="77777777" w:rsidR="00C42D68" w:rsidRPr="009712D0" w:rsidRDefault="00C42D68" w:rsidP="00EC1E94">
      <w:pPr>
        <w:rPr>
          <w:b/>
        </w:rPr>
      </w:pPr>
      <w:r w:rsidRPr="009712D0">
        <w:rPr>
          <w:b/>
        </w:rPr>
        <w:t>Учреждения культуры и искусства</w:t>
      </w:r>
    </w:p>
    <w:p w14:paraId="58879064" w14:textId="77777777" w:rsidR="00BA78F8" w:rsidRPr="003F4A6F" w:rsidRDefault="00BA78F8" w:rsidP="00EC1E94">
      <w:pPr>
        <w:ind w:firstLine="709"/>
        <w:jc w:val="both"/>
      </w:pPr>
      <w:r w:rsidRPr="003F4A6F">
        <w:t>Реформирование сферы в условиях ограниченности средств должно идти по следующим направлениям:</w:t>
      </w:r>
    </w:p>
    <w:p w14:paraId="63BB31B4" w14:textId="77777777" w:rsidR="00BA78F8" w:rsidRPr="003F4A6F" w:rsidRDefault="00BA78F8" w:rsidP="00EC1E94">
      <w:pPr>
        <w:numPr>
          <w:ilvl w:val="12"/>
          <w:numId w:val="0"/>
        </w:numPr>
        <w:ind w:firstLine="709"/>
        <w:jc w:val="both"/>
      </w:pPr>
      <w:r w:rsidRPr="003F4A6F">
        <w:t>- создание благоприятных условий для развития единого культурного пространства в муниципальном учреждении «Межпоселенческий центр культуры»;</w:t>
      </w:r>
    </w:p>
    <w:p w14:paraId="1F6EBD61" w14:textId="77777777" w:rsidR="00BA78F8" w:rsidRPr="003F4A6F" w:rsidRDefault="00BA78F8" w:rsidP="00EC1E94">
      <w:pPr>
        <w:ind w:firstLine="709"/>
        <w:jc w:val="both"/>
      </w:pPr>
      <w:r w:rsidRPr="003F4A6F">
        <w:t>- укрепление материально-технической базы учреждений культуры;</w:t>
      </w:r>
    </w:p>
    <w:p w14:paraId="7663F6CB" w14:textId="77777777" w:rsidR="00BA78F8" w:rsidRPr="003F4A6F" w:rsidRDefault="00BA78F8" w:rsidP="00EC1E94">
      <w:pPr>
        <w:ind w:firstLine="709"/>
        <w:jc w:val="both"/>
      </w:pPr>
      <w:r w:rsidRPr="003F4A6F">
        <w:t>- повышение качества предоставляемых населению услуг в сфере культуры в различных формах и видах;</w:t>
      </w:r>
    </w:p>
    <w:p w14:paraId="73FFD1AA" w14:textId="77777777" w:rsidR="00BA78F8" w:rsidRPr="003F4A6F" w:rsidRDefault="00BA78F8" w:rsidP="00EC1E94">
      <w:pPr>
        <w:ind w:firstLine="709"/>
        <w:jc w:val="both"/>
      </w:pPr>
      <w:r w:rsidRPr="003F4A6F">
        <w:t>- сохранение и развитие народных промыслов и ремесел, содействие творческому развитию мастеров декоративно-прикладного творчества;</w:t>
      </w:r>
    </w:p>
    <w:p w14:paraId="381B53C7" w14:textId="14C34A00" w:rsidR="00BA78F8" w:rsidRPr="003F4A6F" w:rsidRDefault="00BA78F8" w:rsidP="00EC1E94">
      <w:pPr>
        <w:ind w:firstLine="709"/>
        <w:jc w:val="both"/>
      </w:pPr>
      <w:r w:rsidRPr="003F4A6F">
        <w:t>- внедрение современных досуговых технологий в учреждениях культуры для молодежи, в том числе</w:t>
      </w:r>
    </w:p>
    <w:p w14:paraId="0B69DE3A" w14:textId="77777777" w:rsidR="00BA78F8" w:rsidRPr="003F4A6F" w:rsidRDefault="00BA78F8" w:rsidP="00EC1E94">
      <w:pPr>
        <w:tabs>
          <w:tab w:val="left" w:pos="993"/>
        </w:tabs>
      </w:pPr>
      <w:r w:rsidRPr="003F4A6F">
        <w:tab/>
      </w:r>
      <w:r w:rsidRPr="003F4A6F">
        <w:tab/>
        <w:t>- модернизация и техническое перевооружение сельских учреждений культуры, внедрение новых технологий деятельности;</w:t>
      </w:r>
    </w:p>
    <w:p w14:paraId="777EFDE1" w14:textId="77777777" w:rsidR="00BA78F8" w:rsidRPr="003F4A6F" w:rsidRDefault="00BA78F8" w:rsidP="00EC1E94">
      <w:pPr>
        <w:tabs>
          <w:tab w:val="left" w:pos="993"/>
        </w:tabs>
      </w:pPr>
      <w:r w:rsidRPr="003F4A6F">
        <w:tab/>
      </w:r>
      <w:r w:rsidRPr="003F4A6F">
        <w:tab/>
        <w:t>- создание социокультурных учреждений (развлекательных центров), включающих в себя помещения досугового типа, спортивные и образовательные помещения, клубы-кафе и т.д.</w:t>
      </w:r>
    </w:p>
    <w:p w14:paraId="5DDEA463" w14:textId="77777777" w:rsidR="00C42D68" w:rsidRPr="009712D0" w:rsidRDefault="00C42D68" w:rsidP="00EC1E94">
      <w:pPr>
        <w:rPr>
          <w:b/>
        </w:rPr>
      </w:pPr>
      <w:r w:rsidRPr="009712D0">
        <w:rPr>
          <w:b/>
        </w:rPr>
        <w:t>Учреждения здравоохранения и социального обеспечения</w:t>
      </w:r>
    </w:p>
    <w:p w14:paraId="41554959" w14:textId="77777777" w:rsidR="00C42D68" w:rsidRPr="003F4A6F" w:rsidRDefault="00C42D68" w:rsidP="00EC1E94">
      <w:pPr>
        <w:ind w:firstLine="709"/>
        <w:jc w:val="both"/>
      </w:pPr>
      <w:r w:rsidRPr="003F4A6F">
        <w:t>На ближайшую перспективу необходимо руководствоваться решениями по развитию масштабных национальных проектов, которые разрабатываются и внедряются в настоящее время. Одним из них является национальный проект «Здравоохранение», который будет финансироваться из средств федерального бюджета.</w:t>
      </w:r>
    </w:p>
    <w:p w14:paraId="7FEBBDEF" w14:textId="77777777" w:rsidR="00C42D68" w:rsidRPr="003F4A6F" w:rsidRDefault="00C42D68" w:rsidP="00EC1E94">
      <w:pPr>
        <w:ind w:firstLine="709"/>
        <w:jc w:val="both"/>
      </w:pPr>
      <w:r w:rsidRPr="003F4A6F">
        <w:t>В целях дальнейшего развития материально-технической базы здравоохранения необходимо продолжить:</w:t>
      </w:r>
    </w:p>
    <w:p w14:paraId="11E27B87" w14:textId="03AEE0D6" w:rsidR="00C42D68" w:rsidRPr="003F4A6F" w:rsidRDefault="00C42D68" w:rsidP="00EC1E94">
      <w:pPr>
        <w:ind w:firstLine="709"/>
        <w:jc w:val="both"/>
      </w:pPr>
      <w:r w:rsidRPr="003F4A6F">
        <w:lastRenderedPageBreak/>
        <w:t xml:space="preserve">- развитие опорных учреждений здравоохранения в </w:t>
      </w:r>
      <w:r w:rsidR="00E36463" w:rsidRPr="003F4A6F">
        <w:t>п.</w:t>
      </w:r>
      <w:r w:rsidR="000A1403">
        <w:t xml:space="preserve"> </w:t>
      </w:r>
      <w:r w:rsidR="00E36463" w:rsidRPr="003F4A6F">
        <w:t>Невон</w:t>
      </w:r>
      <w:r w:rsidRPr="003F4A6F">
        <w:t>;</w:t>
      </w:r>
    </w:p>
    <w:p w14:paraId="38A9ADB4" w14:textId="77777777" w:rsidR="00C42D68" w:rsidRPr="003F4A6F" w:rsidRDefault="00C42D68" w:rsidP="00EC1E94">
      <w:pPr>
        <w:ind w:firstLine="709"/>
        <w:jc w:val="both"/>
      </w:pPr>
      <w:r w:rsidRPr="003F4A6F">
        <w:t>- строительство и реконструкцию имеющейся базы учреждений здравоохранения, оснащение их медицинской техникой;</w:t>
      </w:r>
    </w:p>
    <w:p w14:paraId="6079AD0D" w14:textId="77777777" w:rsidR="00C42D68" w:rsidRPr="003F4A6F" w:rsidRDefault="00C42D68" w:rsidP="00EC1E94">
      <w:pPr>
        <w:tabs>
          <w:tab w:val="num" w:pos="426"/>
        </w:tabs>
        <w:ind w:firstLine="709"/>
        <w:jc w:val="both"/>
      </w:pPr>
      <w:r w:rsidRPr="003F4A6F">
        <w:t>- улучшение качества медицинской помощи, развитие профилактики, диагностики и лечения социально опасных заболеваний;</w:t>
      </w:r>
    </w:p>
    <w:p w14:paraId="36F0C3AF" w14:textId="77777777" w:rsidR="00C42D68" w:rsidRPr="003F4A6F" w:rsidRDefault="00C42D68" w:rsidP="00EC1E94">
      <w:r w:rsidRPr="003F4A6F">
        <w:t>- создание условий для привлечения врачей-специалистов различного профиля.</w:t>
      </w:r>
    </w:p>
    <w:p w14:paraId="4D8FE2FF" w14:textId="77777777" w:rsidR="00C42D68" w:rsidRPr="009712D0" w:rsidRDefault="00C42D68" w:rsidP="00EC1E94">
      <w:pPr>
        <w:rPr>
          <w:b/>
        </w:rPr>
      </w:pPr>
      <w:r w:rsidRPr="009712D0">
        <w:rPr>
          <w:b/>
        </w:rPr>
        <w:t>Физкультурно-спортивные сооружения</w:t>
      </w:r>
    </w:p>
    <w:p w14:paraId="240422FC" w14:textId="77777777" w:rsidR="00C42D68" w:rsidRPr="003F4A6F" w:rsidRDefault="00C42D68" w:rsidP="00FA60DC">
      <w:pPr>
        <w:ind w:firstLine="709"/>
        <w:jc w:val="both"/>
        <w:rPr>
          <w:spacing w:val="-4"/>
        </w:rPr>
      </w:pPr>
      <w:r w:rsidRPr="003F4A6F">
        <w:rPr>
          <w:spacing w:val="-4"/>
        </w:rPr>
        <w:t>Стратегической целью реформирования физической культуры и спорта, формирования здорового образа жизни является улучшение здоровья населения, эффективное использование средств физической культуры и спорта по предупреждению заболеваний, поддержанию высокой работоспособности людей, профилактике правонарушений.</w:t>
      </w:r>
    </w:p>
    <w:p w14:paraId="4DBEE8ED" w14:textId="77777777" w:rsidR="00C42D68" w:rsidRPr="003F4A6F" w:rsidRDefault="00C42D68" w:rsidP="00FA60DC">
      <w:pPr>
        <w:ind w:firstLine="709"/>
        <w:jc w:val="both"/>
        <w:rPr>
          <w:spacing w:val="-4"/>
        </w:rPr>
      </w:pPr>
      <w:r w:rsidRPr="003F4A6F">
        <w:rPr>
          <w:spacing w:val="-4"/>
        </w:rPr>
        <w:t>Важнейшими приоритетными направлениями развития физкультуры и спорта являются строительство и реконструкция спортивных объектов, а так же развитие и насыщение сложившихся спортивных зон.</w:t>
      </w:r>
    </w:p>
    <w:p w14:paraId="3C300BB5" w14:textId="66F417F4" w:rsidR="00C42D68" w:rsidRPr="003F4A6F" w:rsidRDefault="00C42D68" w:rsidP="00FA60DC">
      <w:pPr>
        <w:ind w:firstLine="709"/>
        <w:jc w:val="both"/>
      </w:pPr>
      <w:r w:rsidRPr="003F4A6F">
        <w:t>Основными нормируемыми объектами физкультуры и спорта являются спортивные залы и плоскостные сооружения.</w:t>
      </w:r>
    </w:p>
    <w:p w14:paraId="1A3DF167" w14:textId="77777777" w:rsidR="00C42D68" w:rsidRPr="003F4A6F" w:rsidRDefault="00C42D68" w:rsidP="00FA60DC">
      <w:pPr>
        <w:ind w:firstLine="709"/>
        <w:jc w:val="both"/>
      </w:pPr>
      <w:r w:rsidRPr="003F4A6F">
        <w:t>В рамках реализации социальных программ проектом предлагается:</w:t>
      </w:r>
    </w:p>
    <w:p w14:paraId="5562BD4E" w14:textId="77777777" w:rsidR="00C42D68" w:rsidRPr="003F4A6F" w:rsidRDefault="00C42D68" w:rsidP="00FA60DC">
      <w:pPr>
        <w:ind w:firstLine="709"/>
        <w:jc w:val="both"/>
      </w:pPr>
      <w:r w:rsidRPr="003F4A6F">
        <w:t>- усиление спортивной материально-технической базы;</w:t>
      </w:r>
    </w:p>
    <w:p w14:paraId="48053EB7" w14:textId="77777777" w:rsidR="00C42D68" w:rsidRPr="003F4A6F" w:rsidRDefault="00C42D68" w:rsidP="00FA60DC">
      <w:pPr>
        <w:ind w:firstLine="709"/>
        <w:jc w:val="both"/>
      </w:pPr>
      <w:r w:rsidRPr="003F4A6F">
        <w:t>- повышение уровня мастерства спортсменов, увеличение численности занимающихся физической культурой и спортом с целью оздоровления населения;</w:t>
      </w:r>
    </w:p>
    <w:p w14:paraId="0C43C31B" w14:textId="77777777" w:rsidR="00C42D68" w:rsidRPr="003F4A6F" w:rsidRDefault="00C42D68" w:rsidP="00FA60DC">
      <w:pPr>
        <w:ind w:firstLine="709"/>
        <w:jc w:val="both"/>
      </w:pPr>
      <w:r w:rsidRPr="003F4A6F">
        <w:t>- развитие детского спорта;</w:t>
      </w:r>
    </w:p>
    <w:p w14:paraId="1EA0A75F" w14:textId="77777777" w:rsidR="00C42D68" w:rsidRPr="003F4A6F" w:rsidRDefault="00C42D68" w:rsidP="00FA60DC">
      <w:pPr>
        <w:ind w:firstLine="709"/>
        <w:jc w:val="both"/>
      </w:pPr>
      <w:r w:rsidRPr="003F4A6F">
        <w:t>- строительство спортивно-оздоровительного комплекса.</w:t>
      </w:r>
    </w:p>
    <w:p w14:paraId="1441A2B5" w14:textId="76231D81" w:rsidR="00C42D68" w:rsidRPr="003F4A6F" w:rsidRDefault="00C42D68" w:rsidP="00FA60DC">
      <w:pPr>
        <w:ind w:firstLine="709"/>
        <w:jc w:val="both"/>
        <w:rPr>
          <w:spacing w:val="-10"/>
        </w:rPr>
      </w:pPr>
      <w:r w:rsidRPr="003F4A6F">
        <w:t xml:space="preserve">Конкретные мероприятия по расширению сети учреждений спорта должны решаться местными органами власти, с учетом складывающихся возможностей по финансированию этих мероприятий, как за счет муниципальных, так и за счет федеральных и </w:t>
      </w:r>
      <w:r w:rsidR="00FA60DC">
        <w:t>региональных</w:t>
      </w:r>
      <w:r w:rsidRPr="003F4A6F">
        <w:t xml:space="preserve"> бюджетных и внебюджетных ассигнований.</w:t>
      </w:r>
    </w:p>
    <w:p w14:paraId="350BC043" w14:textId="77777777" w:rsidR="00C42D68" w:rsidRPr="009712D0" w:rsidRDefault="00C42D68" w:rsidP="00EC1E94">
      <w:pPr>
        <w:rPr>
          <w:b/>
        </w:rPr>
      </w:pPr>
      <w:r w:rsidRPr="009712D0">
        <w:rPr>
          <w:b/>
        </w:rPr>
        <w:t>Учреждения торговли,  общественного питания и коммунально-бытового обслуживания</w:t>
      </w:r>
    </w:p>
    <w:p w14:paraId="1EDBA142" w14:textId="77777777" w:rsidR="00C42D68" w:rsidRPr="003F4A6F" w:rsidRDefault="00C42D68" w:rsidP="00EC1E94">
      <w:pPr>
        <w:ind w:firstLine="709"/>
        <w:jc w:val="both"/>
      </w:pPr>
      <w:r w:rsidRPr="003F4A6F">
        <w:t>С целью создания соответствующего рыночным условиям и удовлетворяющего потребностям граждан потребительского рынка усилия будут направлены на создание обновленной сферы торговли и услуг, повышение качества обслуживания населения в организации торговли, общественного питания и сферы услуг.</w:t>
      </w:r>
    </w:p>
    <w:p w14:paraId="6AC62F6D" w14:textId="77777777" w:rsidR="00C42D68" w:rsidRPr="003F4A6F" w:rsidRDefault="00C42D68" w:rsidP="00C35375">
      <w:pPr>
        <w:ind w:firstLine="709"/>
        <w:jc w:val="both"/>
      </w:pPr>
      <w:r w:rsidRPr="003F4A6F">
        <w:t>Количество учреждений бытового обслуживания населения предполагается в дальнейшем расширять за счет частных предприятий по оказанию услуг населению.</w:t>
      </w:r>
    </w:p>
    <w:p w14:paraId="50164941" w14:textId="77777777" w:rsidR="00C42D68" w:rsidRPr="003F4A6F" w:rsidRDefault="00C42D68" w:rsidP="00C35375">
      <w:pPr>
        <w:ind w:firstLine="709"/>
        <w:jc w:val="both"/>
      </w:pPr>
      <w:r w:rsidRPr="003F4A6F">
        <w:t>Для совершенствования системы обслуживания населения необходимо вести работу по следующим направлениям:</w:t>
      </w:r>
    </w:p>
    <w:p w14:paraId="020528BF" w14:textId="22FAA211" w:rsidR="00C42D68" w:rsidRPr="003F4A6F" w:rsidRDefault="00C42D68" w:rsidP="00C35375">
      <w:pPr>
        <w:ind w:firstLine="709"/>
        <w:jc w:val="both"/>
      </w:pPr>
      <w:r w:rsidRPr="003F4A6F">
        <w:t>-  развитие инфраструктуры торговли, общественного питания;</w:t>
      </w:r>
    </w:p>
    <w:p w14:paraId="1AF8CA9B" w14:textId="77777777" w:rsidR="00C42D68" w:rsidRPr="003F4A6F" w:rsidRDefault="00C42D68" w:rsidP="00C35375">
      <w:pPr>
        <w:ind w:firstLine="709"/>
        <w:jc w:val="both"/>
      </w:pPr>
      <w:r w:rsidRPr="003F4A6F">
        <w:t>-  развитие инфраструктуры бытового обслуживания;</w:t>
      </w:r>
    </w:p>
    <w:p w14:paraId="55815E06" w14:textId="77777777" w:rsidR="00C42D68" w:rsidRPr="003F4A6F" w:rsidRDefault="00C42D68" w:rsidP="00C35375">
      <w:pPr>
        <w:ind w:firstLine="709"/>
        <w:jc w:val="both"/>
      </w:pPr>
      <w:r w:rsidRPr="003F4A6F">
        <w:t>- повышение качества и безопасности бытовых услуг, оказываемых населению;</w:t>
      </w:r>
    </w:p>
    <w:p w14:paraId="5F00E21F" w14:textId="77777777" w:rsidR="00C42D68" w:rsidRPr="003F4A6F" w:rsidRDefault="00C42D68" w:rsidP="00C35375">
      <w:pPr>
        <w:numPr>
          <w:ilvl w:val="12"/>
          <w:numId w:val="0"/>
        </w:numPr>
        <w:ind w:firstLine="709"/>
        <w:jc w:val="both"/>
      </w:pPr>
      <w:r w:rsidRPr="003F4A6F">
        <w:rPr>
          <w:b/>
        </w:rPr>
        <w:t>-</w:t>
      </w:r>
      <w:r w:rsidRPr="003F4A6F">
        <w:t xml:space="preserve"> создание благоприятных инвестиционных, правовых и финансовых условий для субъектов потребительского рынка;</w:t>
      </w:r>
    </w:p>
    <w:p w14:paraId="3FEFA637" w14:textId="77777777" w:rsidR="00C42D68" w:rsidRPr="003F4A6F" w:rsidRDefault="00C42D68" w:rsidP="00C35375">
      <w:pPr>
        <w:ind w:firstLine="709"/>
        <w:jc w:val="both"/>
      </w:pPr>
      <w:r w:rsidRPr="003F4A6F">
        <w:t>На рассматриваемой территории целесообразно:</w:t>
      </w:r>
    </w:p>
    <w:p w14:paraId="67C8557C" w14:textId="77777777" w:rsidR="00C42D68" w:rsidRPr="003F4A6F" w:rsidRDefault="00C42D68" w:rsidP="00C35375">
      <w:pPr>
        <w:numPr>
          <w:ilvl w:val="0"/>
          <w:numId w:val="4"/>
        </w:numPr>
        <w:ind w:left="0" w:firstLine="709"/>
        <w:jc w:val="both"/>
      </w:pPr>
      <w:r w:rsidRPr="003F4A6F">
        <w:t>создание торгово-заготовительных пунктов,  ориентированных на закупку у населения сельскохозяйственной продукции, ягод, грибов, лекарственно-технического сырья, изделий народных промыслов;</w:t>
      </w:r>
    </w:p>
    <w:p w14:paraId="0B845728" w14:textId="77777777" w:rsidR="00C42D68" w:rsidRPr="003F4A6F" w:rsidRDefault="00C42D68" w:rsidP="00C35375">
      <w:pPr>
        <w:numPr>
          <w:ilvl w:val="0"/>
          <w:numId w:val="4"/>
        </w:numPr>
        <w:ind w:left="0" w:firstLine="709"/>
        <w:jc w:val="both"/>
        <w:rPr>
          <w:spacing w:val="-6"/>
        </w:rPr>
      </w:pPr>
      <w:r w:rsidRPr="003F4A6F">
        <w:lastRenderedPageBreak/>
        <w:t xml:space="preserve"> расширение оборота общественного питания на основе развития сети предприятий быстрого обслуживания, открытия кафетериев в предприятиях розничной торговли; </w:t>
      </w:r>
    </w:p>
    <w:p w14:paraId="6F105C97" w14:textId="77777777" w:rsidR="00C42D68" w:rsidRPr="003F4A6F" w:rsidRDefault="00C42D68" w:rsidP="00C35375">
      <w:pPr>
        <w:widowControl/>
        <w:numPr>
          <w:ilvl w:val="0"/>
          <w:numId w:val="4"/>
        </w:numPr>
        <w:autoSpaceDE/>
        <w:autoSpaceDN/>
        <w:adjustRightInd/>
        <w:ind w:left="0" w:firstLine="709"/>
        <w:jc w:val="both"/>
      </w:pPr>
      <w:r w:rsidRPr="003F4A6F">
        <w:rPr>
          <w:spacing w:val="-6"/>
        </w:rPr>
        <w:t xml:space="preserve">развитие сети придорожного сервиса на автомобильных дорогах, ремонт и сервисное обслуживание автомобилей;  </w:t>
      </w:r>
    </w:p>
    <w:p w14:paraId="61BCFC7F" w14:textId="77777777" w:rsidR="00C42D68" w:rsidRPr="003F4A6F" w:rsidRDefault="00C42D68" w:rsidP="00C35375">
      <w:pPr>
        <w:numPr>
          <w:ilvl w:val="0"/>
          <w:numId w:val="4"/>
        </w:numPr>
        <w:ind w:left="0" w:firstLine="709"/>
        <w:jc w:val="both"/>
      </w:pPr>
      <w:r w:rsidRPr="003F4A6F">
        <w:t xml:space="preserve">развитие бытового обслуживания населения (прачечные, химчистки, ремонт одежды, обуви, бытовой техники, мебели и пр.) </w:t>
      </w:r>
    </w:p>
    <w:p w14:paraId="2A2F86DB" w14:textId="4BD9222C" w:rsidR="00C42D68" w:rsidRDefault="00C42D68" w:rsidP="00C35375">
      <w:pPr>
        <w:ind w:firstLine="709"/>
        <w:jc w:val="both"/>
      </w:pPr>
      <w:r w:rsidRPr="003F4A6F">
        <w:t>В целях привлечения инвесторов для создания вышеуказанных объектов на территории поселения действует программа по поддержке малого предпринимательства, которая реализует политику льготного кредитования предприятий малого бизнеса.</w:t>
      </w:r>
    </w:p>
    <w:p w14:paraId="6400D556" w14:textId="77777777" w:rsidR="00031A51" w:rsidRPr="003F4A6F" w:rsidRDefault="00031A51" w:rsidP="00EC1E94"/>
    <w:p w14:paraId="7C55368D" w14:textId="77777777" w:rsidR="007773E4" w:rsidRPr="00344CF2" w:rsidRDefault="00344CF2" w:rsidP="00EC1E94">
      <w:pPr>
        <w:jc w:val="both"/>
      </w:pPr>
      <w:r w:rsidRPr="00031A51">
        <w:rPr>
          <w:b/>
          <w:bCs/>
        </w:rPr>
        <w:t xml:space="preserve">Таблица </w:t>
      </w:r>
      <w:r w:rsidR="00525AC4" w:rsidRPr="00031A51">
        <w:rPr>
          <w:b/>
          <w:bCs/>
        </w:rPr>
        <w:fldChar w:fldCharType="begin"/>
      </w:r>
      <w:r w:rsidR="00525AC4" w:rsidRPr="00031A51">
        <w:rPr>
          <w:b/>
          <w:bCs/>
        </w:rPr>
        <w:instrText xml:space="preserve"> SEQ Таблица \* ARABIC </w:instrText>
      </w:r>
      <w:r w:rsidR="00525AC4" w:rsidRPr="00031A51">
        <w:rPr>
          <w:b/>
          <w:bCs/>
        </w:rPr>
        <w:fldChar w:fldCharType="separate"/>
      </w:r>
      <w:r w:rsidR="003A1EA0" w:rsidRPr="00031A51">
        <w:rPr>
          <w:b/>
          <w:bCs/>
          <w:noProof/>
        </w:rPr>
        <w:t>23</w:t>
      </w:r>
      <w:r w:rsidR="00525AC4" w:rsidRPr="00031A51">
        <w:rPr>
          <w:b/>
          <w:bCs/>
          <w:noProof/>
        </w:rPr>
        <w:fldChar w:fldCharType="end"/>
      </w:r>
      <w:r w:rsidRPr="00344CF2">
        <w:t xml:space="preserve">. </w:t>
      </w:r>
      <w:r w:rsidR="007773E4" w:rsidRPr="00344CF2">
        <w:t>Перечень объектов культурно-бытового обслуживания, предлагаемых проектом к размещению в п. Невон</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
        <w:gridCol w:w="4430"/>
        <w:gridCol w:w="1949"/>
        <w:gridCol w:w="2888"/>
      </w:tblGrid>
      <w:tr w:rsidR="007773E4" w:rsidRPr="00BE44DD" w14:paraId="3F2DD308" w14:textId="77777777" w:rsidTr="00BE44DD">
        <w:trPr>
          <w:jc w:val="center"/>
        </w:trPr>
        <w:tc>
          <w:tcPr>
            <w:tcW w:w="462" w:type="dxa"/>
            <w:tcBorders>
              <w:bottom w:val="single" w:sz="4" w:space="0" w:color="auto"/>
            </w:tcBorders>
            <w:shd w:val="clear" w:color="auto" w:fill="D9D9D9"/>
          </w:tcPr>
          <w:p w14:paraId="6C1ACBDC" w14:textId="77777777" w:rsidR="007773E4" w:rsidRPr="00BE44DD" w:rsidRDefault="007773E4" w:rsidP="00EC1E94">
            <w:pPr>
              <w:jc w:val="center"/>
              <w:rPr>
                <w:sz w:val="22"/>
                <w:szCs w:val="22"/>
              </w:rPr>
            </w:pPr>
          </w:p>
        </w:tc>
        <w:tc>
          <w:tcPr>
            <w:tcW w:w="4430" w:type="dxa"/>
            <w:tcBorders>
              <w:bottom w:val="single" w:sz="4" w:space="0" w:color="auto"/>
            </w:tcBorders>
            <w:shd w:val="clear" w:color="auto" w:fill="D9D9D9"/>
          </w:tcPr>
          <w:p w14:paraId="5B0BB4E0" w14:textId="77777777" w:rsidR="007773E4" w:rsidRPr="00BE44DD" w:rsidRDefault="007773E4" w:rsidP="00EC1E94">
            <w:pPr>
              <w:jc w:val="center"/>
              <w:rPr>
                <w:sz w:val="22"/>
                <w:szCs w:val="22"/>
              </w:rPr>
            </w:pPr>
            <w:r w:rsidRPr="00BE44DD">
              <w:rPr>
                <w:sz w:val="22"/>
                <w:szCs w:val="22"/>
              </w:rPr>
              <w:t>Наименование объекта</w:t>
            </w:r>
          </w:p>
        </w:tc>
        <w:tc>
          <w:tcPr>
            <w:tcW w:w="1949" w:type="dxa"/>
            <w:tcBorders>
              <w:bottom w:val="single" w:sz="4" w:space="0" w:color="auto"/>
            </w:tcBorders>
            <w:shd w:val="clear" w:color="auto" w:fill="D9D9D9"/>
          </w:tcPr>
          <w:p w14:paraId="6B26DC40" w14:textId="77777777" w:rsidR="007773E4" w:rsidRPr="00BE44DD" w:rsidRDefault="007773E4" w:rsidP="00EC1E94">
            <w:pPr>
              <w:jc w:val="center"/>
              <w:rPr>
                <w:sz w:val="22"/>
                <w:szCs w:val="22"/>
              </w:rPr>
            </w:pPr>
            <w:r w:rsidRPr="00BE44DD">
              <w:rPr>
                <w:sz w:val="22"/>
                <w:szCs w:val="22"/>
              </w:rPr>
              <w:t>Срок реализации</w:t>
            </w:r>
          </w:p>
        </w:tc>
        <w:tc>
          <w:tcPr>
            <w:tcW w:w="2888" w:type="dxa"/>
            <w:tcBorders>
              <w:bottom w:val="single" w:sz="4" w:space="0" w:color="auto"/>
            </w:tcBorders>
            <w:shd w:val="clear" w:color="auto" w:fill="D9D9D9"/>
          </w:tcPr>
          <w:p w14:paraId="4CDC6C26" w14:textId="77777777" w:rsidR="007773E4" w:rsidRPr="00BE44DD" w:rsidRDefault="007773E4" w:rsidP="00EC1E94">
            <w:pPr>
              <w:jc w:val="center"/>
              <w:rPr>
                <w:sz w:val="22"/>
                <w:szCs w:val="22"/>
              </w:rPr>
            </w:pPr>
            <w:r w:rsidRPr="00BE44DD">
              <w:rPr>
                <w:sz w:val="22"/>
                <w:szCs w:val="22"/>
              </w:rPr>
              <w:t>Примечание</w:t>
            </w:r>
          </w:p>
        </w:tc>
      </w:tr>
      <w:tr w:rsidR="007773E4" w:rsidRPr="00BE44DD" w14:paraId="5607A795" w14:textId="77777777" w:rsidTr="00BE44DD">
        <w:trPr>
          <w:jc w:val="center"/>
        </w:trPr>
        <w:tc>
          <w:tcPr>
            <w:tcW w:w="462" w:type="dxa"/>
          </w:tcPr>
          <w:p w14:paraId="4AFE4F50" w14:textId="61D1E09D" w:rsidR="007773E4" w:rsidRPr="00BE44DD" w:rsidRDefault="007B16AD" w:rsidP="00EC1E94">
            <w:pPr>
              <w:jc w:val="center"/>
              <w:rPr>
                <w:sz w:val="22"/>
                <w:szCs w:val="22"/>
              </w:rPr>
            </w:pPr>
            <w:r>
              <w:rPr>
                <w:sz w:val="22"/>
                <w:szCs w:val="22"/>
              </w:rPr>
              <w:t>1</w:t>
            </w:r>
            <w:r w:rsidR="007773E4" w:rsidRPr="00BE44DD">
              <w:rPr>
                <w:sz w:val="22"/>
                <w:szCs w:val="22"/>
              </w:rPr>
              <w:t>.</w:t>
            </w:r>
          </w:p>
        </w:tc>
        <w:tc>
          <w:tcPr>
            <w:tcW w:w="4430" w:type="dxa"/>
          </w:tcPr>
          <w:p w14:paraId="193596A4" w14:textId="77777777" w:rsidR="007773E4" w:rsidRPr="00BE44DD" w:rsidRDefault="007773E4" w:rsidP="00EC1E94">
            <w:pPr>
              <w:rPr>
                <w:sz w:val="22"/>
                <w:szCs w:val="22"/>
              </w:rPr>
            </w:pPr>
            <w:r w:rsidRPr="00BE44DD">
              <w:rPr>
                <w:sz w:val="22"/>
                <w:szCs w:val="22"/>
              </w:rPr>
              <w:t>Спортивный зал</w:t>
            </w:r>
          </w:p>
        </w:tc>
        <w:tc>
          <w:tcPr>
            <w:tcW w:w="1949" w:type="dxa"/>
          </w:tcPr>
          <w:p w14:paraId="37E0DE9B" w14:textId="158EE9C5" w:rsidR="007773E4" w:rsidRPr="00BE44DD" w:rsidRDefault="000E3E7F" w:rsidP="00EC1E94">
            <w:pPr>
              <w:jc w:val="center"/>
              <w:rPr>
                <w:sz w:val="22"/>
                <w:szCs w:val="22"/>
              </w:rPr>
            </w:pPr>
            <w:r>
              <w:rPr>
                <w:sz w:val="22"/>
                <w:szCs w:val="22"/>
              </w:rPr>
              <w:t>расчетный срок</w:t>
            </w:r>
          </w:p>
        </w:tc>
        <w:tc>
          <w:tcPr>
            <w:tcW w:w="2888" w:type="dxa"/>
          </w:tcPr>
          <w:p w14:paraId="48C8AFA8" w14:textId="7F6EAFBB" w:rsidR="007773E4" w:rsidRPr="00BE44DD" w:rsidRDefault="00097359" w:rsidP="00097359">
            <w:pPr>
              <w:jc w:val="center"/>
              <w:rPr>
                <w:sz w:val="22"/>
                <w:szCs w:val="22"/>
              </w:rPr>
            </w:pPr>
            <w:r>
              <w:rPr>
                <w:sz w:val="22"/>
                <w:szCs w:val="22"/>
              </w:rPr>
              <w:t>-</w:t>
            </w:r>
          </w:p>
        </w:tc>
      </w:tr>
      <w:tr w:rsidR="007773E4" w:rsidRPr="00BE44DD" w14:paraId="23017495" w14:textId="77777777" w:rsidTr="00BE44DD">
        <w:trPr>
          <w:jc w:val="center"/>
        </w:trPr>
        <w:tc>
          <w:tcPr>
            <w:tcW w:w="462" w:type="dxa"/>
          </w:tcPr>
          <w:p w14:paraId="4E8D052E" w14:textId="3FF32A59" w:rsidR="007773E4" w:rsidRPr="00BE44DD" w:rsidRDefault="007B16AD" w:rsidP="00EC1E94">
            <w:pPr>
              <w:jc w:val="center"/>
              <w:rPr>
                <w:sz w:val="22"/>
                <w:szCs w:val="22"/>
              </w:rPr>
            </w:pPr>
            <w:r>
              <w:rPr>
                <w:sz w:val="22"/>
                <w:szCs w:val="22"/>
              </w:rPr>
              <w:t>2</w:t>
            </w:r>
            <w:r w:rsidR="007773E4" w:rsidRPr="00BE44DD">
              <w:rPr>
                <w:sz w:val="22"/>
                <w:szCs w:val="22"/>
              </w:rPr>
              <w:t>.</w:t>
            </w:r>
          </w:p>
        </w:tc>
        <w:tc>
          <w:tcPr>
            <w:tcW w:w="4430" w:type="dxa"/>
          </w:tcPr>
          <w:p w14:paraId="130C8AD5" w14:textId="77777777" w:rsidR="007773E4" w:rsidRPr="00BE44DD" w:rsidRDefault="007773E4" w:rsidP="00EC1E94">
            <w:pPr>
              <w:rPr>
                <w:sz w:val="22"/>
                <w:szCs w:val="22"/>
              </w:rPr>
            </w:pPr>
            <w:r w:rsidRPr="00BE44DD">
              <w:rPr>
                <w:sz w:val="22"/>
                <w:szCs w:val="22"/>
              </w:rPr>
              <w:t>Плоскостные спортустройства</w:t>
            </w:r>
          </w:p>
        </w:tc>
        <w:tc>
          <w:tcPr>
            <w:tcW w:w="1949" w:type="dxa"/>
          </w:tcPr>
          <w:p w14:paraId="6336CE0A" w14:textId="5768F6AD" w:rsidR="007773E4" w:rsidRPr="00BE44DD" w:rsidRDefault="000E3E7F" w:rsidP="00EC1E94">
            <w:pPr>
              <w:jc w:val="center"/>
              <w:rPr>
                <w:sz w:val="22"/>
                <w:szCs w:val="22"/>
              </w:rPr>
            </w:pPr>
            <w:r w:rsidRPr="000E3E7F">
              <w:rPr>
                <w:sz w:val="22"/>
                <w:szCs w:val="22"/>
              </w:rPr>
              <w:t>расчетный срок</w:t>
            </w:r>
          </w:p>
        </w:tc>
        <w:tc>
          <w:tcPr>
            <w:tcW w:w="2888" w:type="dxa"/>
          </w:tcPr>
          <w:p w14:paraId="488B4C78" w14:textId="54588342" w:rsidR="007773E4" w:rsidRPr="00BE44DD" w:rsidRDefault="00097359" w:rsidP="00097359">
            <w:pPr>
              <w:tabs>
                <w:tab w:val="left" w:pos="570"/>
              </w:tabs>
              <w:jc w:val="center"/>
              <w:rPr>
                <w:sz w:val="22"/>
                <w:szCs w:val="22"/>
              </w:rPr>
            </w:pPr>
            <w:r>
              <w:rPr>
                <w:sz w:val="22"/>
                <w:szCs w:val="22"/>
              </w:rPr>
              <w:t>-</w:t>
            </w:r>
          </w:p>
        </w:tc>
      </w:tr>
    </w:tbl>
    <w:p w14:paraId="4BBA07DE" w14:textId="2D75354B" w:rsidR="00345EDC" w:rsidRPr="00344CF2" w:rsidRDefault="00F44739" w:rsidP="00F44739">
      <w:pPr>
        <w:pStyle w:val="3"/>
        <w:rPr>
          <w:b/>
        </w:rPr>
      </w:pPr>
      <w:bookmarkStart w:id="82" w:name="_Toc337121281"/>
      <w:r>
        <w:rPr>
          <w:b/>
          <w:lang w:val="ru-RU"/>
        </w:rPr>
        <w:t>7</w:t>
      </w:r>
      <w:r w:rsidR="00345EDC" w:rsidRPr="00344CF2">
        <w:rPr>
          <w:b/>
        </w:rPr>
        <w:t>.</w:t>
      </w:r>
      <w:r w:rsidR="00491E1A" w:rsidRPr="00344CF2">
        <w:rPr>
          <w:b/>
        </w:rPr>
        <w:t>4</w:t>
      </w:r>
      <w:r w:rsidR="00345EDC" w:rsidRPr="00344CF2">
        <w:rPr>
          <w:b/>
        </w:rPr>
        <w:t>. Производственно-хозяйственный комплекс</w:t>
      </w:r>
      <w:bookmarkEnd w:id="82"/>
    </w:p>
    <w:p w14:paraId="3ACCBDA5" w14:textId="048A5B16" w:rsidR="00345EDC" w:rsidRPr="00344CF2" w:rsidRDefault="00183FF1" w:rsidP="00DE651F">
      <w:pPr>
        <w:pStyle w:val="4"/>
      </w:pPr>
      <w:hyperlink w:anchor="_Toc312670949" w:history="1">
        <w:bookmarkStart w:id="83" w:name="_Toc337121282"/>
        <w:r w:rsidR="00F56871" w:rsidRPr="00344CF2">
          <w:t>Промышленность</w:t>
        </w:r>
      </w:hyperlink>
      <w:r w:rsidR="00345EDC" w:rsidRPr="00344CF2">
        <w:t>.  Существующее положение</w:t>
      </w:r>
      <w:bookmarkEnd w:id="83"/>
    </w:p>
    <w:p w14:paraId="5B942F4B" w14:textId="15911D8A" w:rsidR="00885F28" w:rsidRPr="00885F28" w:rsidRDefault="00885F28" w:rsidP="00EC1E94">
      <w:pPr>
        <w:ind w:firstLine="709"/>
        <w:jc w:val="both"/>
      </w:pPr>
      <w:r w:rsidRPr="00885F28">
        <w:t xml:space="preserve">Промышленное производство развито незначительно и не оказывает существенного влияния на развитие производственного комплекса </w:t>
      </w:r>
      <w:r w:rsidR="009D02F2">
        <w:t>округа</w:t>
      </w:r>
      <w:r w:rsidRPr="00885F28">
        <w:t xml:space="preserve">. Хозяйственная специализация </w:t>
      </w:r>
      <w:r w:rsidR="00535326">
        <w:t>Проектируемой территории</w:t>
      </w:r>
      <w:r w:rsidRPr="00885F28">
        <w:t xml:space="preserve"> – лесозаготовка и деревообработка,  транспортное обслуживание, отрасли социальной сферы.</w:t>
      </w:r>
    </w:p>
    <w:p w14:paraId="5EE72D9B" w14:textId="0AC5B5F4" w:rsidR="00885F28" w:rsidRPr="00885F28" w:rsidRDefault="00885F28" w:rsidP="00EC1E94">
      <w:pPr>
        <w:ind w:firstLine="709"/>
        <w:jc w:val="both"/>
      </w:pPr>
      <w:r w:rsidRPr="00885F28">
        <w:t xml:space="preserve">В промышленности работает около 0,2 тыс. человек или порядка </w:t>
      </w:r>
      <w:r w:rsidR="002D592F">
        <w:t>16,37</w:t>
      </w:r>
      <w:r w:rsidRPr="00885F28">
        <w:t>% всех кадров, занятых в общественном производстве.</w:t>
      </w:r>
    </w:p>
    <w:p w14:paraId="5677EB3C" w14:textId="77777777" w:rsidR="0005696A" w:rsidRPr="0005696A" w:rsidRDefault="0005696A" w:rsidP="0005696A">
      <w:pPr>
        <w:ind w:firstLine="709"/>
        <w:jc w:val="both"/>
      </w:pPr>
      <w:r w:rsidRPr="0005696A">
        <w:t>Отраслевая структура экономики поселка Невон представлена следующим образом:</w:t>
      </w:r>
    </w:p>
    <w:p w14:paraId="51883224" w14:textId="77777777" w:rsidR="0005696A" w:rsidRPr="0005696A" w:rsidRDefault="0005696A" w:rsidP="0005696A">
      <w:pPr>
        <w:ind w:firstLine="709"/>
        <w:jc w:val="both"/>
      </w:pPr>
      <w:r w:rsidRPr="0005696A">
        <w:t>- лесоводство и лесозаготовка;</w:t>
      </w:r>
    </w:p>
    <w:p w14:paraId="70F864A5" w14:textId="77777777" w:rsidR="0005696A" w:rsidRPr="0005696A" w:rsidRDefault="0005696A" w:rsidP="0005696A">
      <w:pPr>
        <w:ind w:firstLine="709"/>
        <w:jc w:val="both"/>
      </w:pPr>
      <w:r w:rsidRPr="0005696A">
        <w:t>- сельское хозяйство;</w:t>
      </w:r>
    </w:p>
    <w:p w14:paraId="0439F86B" w14:textId="77777777" w:rsidR="0005696A" w:rsidRPr="0005696A" w:rsidRDefault="0005696A" w:rsidP="0005696A">
      <w:pPr>
        <w:ind w:firstLine="709"/>
        <w:jc w:val="both"/>
      </w:pPr>
      <w:r w:rsidRPr="0005696A">
        <w:t>- обрабатывающие производства ООО «Илимстоун»;</w:t>
      </w:r>
    </w:p>
    <w:p w14:paraId="3EFBD8B1" w14:textId="77777777" w:rsidR="0005696A" w:rsidRPr="0005696A" w:rsidRDefault="0005696A" w:rsidP="0005696A">
      <w:pPr>
        <w:ind w:firstLine="709"/>
        <w:jc w:val="both"/>
      </w:pPr>
      <w:r w:rsidRPr="0005696A">
        <w:t>- транспорт и связь - АО «Дорожная служба Иркутской области» Усть-Илимский филиал;</w:t>
      </w:r>
    </w:p>
    <w:p w14:paraId="5EB4E480" w14:textId="77777777" w:rsidR="0005696A" w:rsidRPr="0005696A" w:rsidRDefault="0005696A" w:rsidP="0005696A">
      <w:pPr>
        <w:ind w:firstLine="709"/>
        <w:jc w:val="both"/>
      </w:pPr>
      <w:r w:rsidRPr="0005696A">
        <w:t>- государственное управление и обеспечение военной безопасности;</w:t>
      </w:r>
    </w:p>
    <w:p w14:paraId="5CAEF969" w14:textId="77777777" w:rsidR="0005696A" w:rsidRPr="0005696A" w:rsidRDefault="0005696A" w:rsidP="0005696A">
      <w:pPr>
        <w:ind w:firstLine="709"/>
        <w:jc w:val="both"/>
      </w:pPr>
      <w:r w:rsidRPr="0005696A">
        <w:t>- обязательное социальное обеспечение;</w:t>
      </w:r>
    </w:p>
    <w:p w14:paraId="3FA31519" w14:textId="77777777" w:rsidR="0005696A" w:rsidRPr="0005696A" w:rsidRDefault="0005696A" w:rsidP="0005696A">
      <w:pPr>
        <w:ind w:firstLine="709"/>
        <w:jc w:val="both"/>
      </w:pPr>
      <w:r w:rsidRPr="0005696A">
        <w:t>- образование;</w:t>
      </w:r>
    </w:p>
    <w:p w14:paraId="6E6D45C2" w14:textId="77777777" w:rsidR="0005696A" w:rsidRPr="0005696A" w:rsidRDefault="0005696A" w:rsidP="0005696A">
      <w:pPr>
        <w:ind w:firstLine="709"/>
        <w:jc w:val="both"/>
      </w:pPr>
      <w:r w:rsidRPr="0005696A">
        <w:t>- здравоохранение и предоставление социальных услуг;</w:t>
      </w:r>
    </w:p>
    <w:p w14:paraId="711A0FF8" w14:textId="77777777" w:rsidR="0005696A" w:rsidRPr="0005696A" w:rsidRDefault="0005696A" w:rsidP="0005696A">
      <w:pPr>
        <w:ind w:firstLine="709"/>
        <w:jc w:val="both"/>
      </w:pPr>
      <w:r w:rsidRPr="0005696A">
        <w:t>- предоставление прочих коммунальных, социальных и персональных услуг;</w:t>
      </w:r>
    </w:p>
    <w:p w14:paraId="0FE39DE6" w14:textId="77777777" w:rsidR="0005696A" w:rsidRPr="0005696A" w:rsidRDefault="0005696A" w:rsidP="0005696A">
      <w:pPr>
        <w:ind w:firstLine="709"/>
        <w:jc w:val="both"/>
      </w:pPr>
      <w:r w:rsidRPr="0005696A">
        <w:t>- культура и кинематография;</w:t>
      </w:r>
    </w:p>
    <w:p w14:paraId="2A2D3D53" w14:textId="77777777" w:rsidR="0005696A" w:rsidRPr="0005696A" w:rsidRDefault="0005696A" w:rsidP="0005696A">
      <w:pPr>
        <w:ind w:firstLine="709"/>
        <w:jc w:val="both"/>
      </w:pPr>
      <w:r w:rsidRPr="0005696A">
        <w:t>- оптовая и розничная торговля, ремонт автотранспортных средств, мотоциклов, бытовых изделий и предметов личного пользования.</w:t>
      </w:r>
    </w:p>
    <w:p w14:paraId="2496588B" w14:textId="77777777" w:rsidR="0005696A" w:rsidRPr="0005696A" w:rsidRDefault="0005696A" w:rsidP="0005696A">
      <w:pPr>
        <w:ind w:firstLine="709"/>
        <w:jc w:val="both"/>
      </w:pPr>
    </w:p>
    <w:p w14:paraId="36CF9999" w14:textId="6A19F215" w:rsidR="0005696A" w:rsidRPr="0005696A" w:rsidRDefault="0005696A" w:rsidP="0005696A">
      <w:pPr>
        <w:ind w:firstLine="709"/>
        <w:jc w:val="both"/>
      </w:pPr>
      <w:r w:rsidRPr="0005696A">
        <w:t xml:space="preserve">Промышленное производство на </w:t>
      </w:r>
      <w:r w:rsidR="00535326">
        <w:t>Проектируемой территории</w:t>
      </w:r>
      <w:r w:rsidRPr="0005696A">
        <w:t xml:space="preserve"> выражено следующими видами экономической деятельности:</w:t>
      </w:r>
    </w:p>
    <w:p w14:paraId="554458E6" w14:textId="77777777" w:rsidR="0005696A" w:rsidRPr="0005696A" w:rsidRDefault="0005696A" w:rsidP="0005696A">
      <w:pPr>
        <w:ind w:firstLine="709"/>
        <w:jc w:val="both"/>
      </w:pPr>
      <w:r w:rsidRPr="0005696A">
        <w:t>- обрабатывающее производство;</w:t>
      </w:r>
    </w:p>
    <w:p w14:paraId="3A1352FC" w14:textId="77777777" w:rsidR="0005696A" w:rsidRPr="0005696A" w:rsidRDefault="0005696A" w:rsidP="0005696A">
      <w:pPr>
        <w:ind w:firstLine="709"/>
        <w:jc w:val="both"/>
      </w:pPr>
      <w:r w:rsidRPr="0005696A">
        <w:t>- обеспечение электрической энергией;</w:t>
      </w:r>
    </w:p>
    <w:p w14:paraId="126368D0" w14:textId="77777777" w:rsidR="0005696A" w:rsidRPr="0005696A" w:rsidRDefault="0005696A" w:rsidP="0005696A">
      <w:pPr>
        <w:ind w:firstLine="709"/>
        <w:jc w:val="both"/>
      </w:pPr>
      <w:r w:rsidRPr="0005696A">
        <w:t>- обеспечение водоснабжением, водоотведением;</w:t>
      </w:r>
    </w:p>
    <w:p w14:paraId="0AB8B02F" w14:textId="77777777" w:rsidR="0005696A" w:rsidRPr="0005696A" w:rsidRDefault="0005696A" w:rsidP="0005696A">
      <w:pPr>
        <w:ind w:firstLine="709"/>
        <w:jc w:val="both"/>
      </w:pPr>
      <w:r w:rsidRPr="0005696A">
        <w:lastRenderedPageBreak/>
        <w:t>- организация сбора и утилизации отходов.</w:t>
      </w:r>
    </w:p>
    <w:p w14:paraId="6A4BAC86" w14:textId="77777777" w:rsidR="0005696A" w:rsidRPr="0005696A" w:rsidRDefault="0005696A" w:rsidP="0005696A">
      <w:pPr>
        <w:ind w:firstLine="709"/>
        <w:jc w:val="both"/>
      </w:pPr>
      <w:r w:rsidRPr="0005696A">
        <w:t>В обрабатывающем производстве (деревообработке) занято два индивидуальных предпринимателя (имеется 2 цеха лесопиления).</w:t>
      </w:r>
    </w:p>
    <w:p w14:paraId="74268C62" w14:textId="77777777" w:rsidR="0005696A" w:rsidRPr="0005696A" w:rsidRDefault="0005696A" w:rsidP="0005696A">
      <w:pPr>
        <w:ind w:firstLine="709"/>
        <w:jc w:val="both"/>
      </w:pPr>
      <w:r w:rsidRPr="0005696A">
        <w:t xml:space="preserve">В сфере обеспечения населения электрической энергией работает 1 организация: филиал АО «Иркутская электросетевая компания» «Северные электрические сети», г. Братск. </w:t>
      </w:r>
    </w:p>
    <w:p w14:paraId="05E48789" w14:textId="77777777" w:rsidR="0005696A" w:rsidRPr="0005696A" w:rsidRDefault="0005696A" w:rsidP="0005696A">
      <w:pPr>
        <w:ind w:firstLine="709"/>
        <w:jc w:val="both"/>
      </w:pPr>
      <w:r w:rsidRPr="0005696A">
        <w:t xml:space="preserve">В сфере ЖКХ занято 2 организации: </w:t>
      </w:r>
    </w:p>
    <w:p w14:paraId="2B305708" w14:textId="77777777" w:rsidR="0005696A" w:rsidRPr="0005696A" w:rsidRDefault="0005696A" w:rsidP="0005696A">
      <w:pPr>
        <w:ind w:firstLine="709"/>
        <w:jc w:val="both"/>
      </w:pPr>
      <w:r w:rsidRPr="0005696A">
        <w:t>ООО «ВОДА ПЛЮС», п. Невон;</w:t>
      </w:r>
    </w:p>
    <w:p w14:paraId="78879396" w14:textId="77777777" w:rsidR="0005696A" w:rsidRPr="0005696A" w:rsidRDefault="0005696A" w:rsidP="0005696A">
      <w:pPr>
        <w:ind w:firstLine="709"/>
        <w:jc w:val="both"/>
      </w:pPr>
      <w:r w:rsidRPr="0005696A">
        <w:t>ООО «НЕВОНСКОЕ РСО». п. Невон.</w:t>
      </w:r>
    </w:p>
    <w:p w14:paraId="66A348AC" w14:textId="4AD5107E" w:rsidR="00345EDC" w:rsidRPr="00F44739" w:rsidRDefault="00183FF1" w:rsidP="00DE651F">
      <w:pPr>
        <w:pStyle w:val="4"/>
        <w:rPr>
          <w14:shadow w14:blurRad="50800" w14:dist="38100" w14:dir="2700000" w14:sx="100000" w14:sy="100000" w14:kx="0" w14:ky="0" w14:algn="tl">
            <w14:srgbClr w14:val="000000">
              <w14:alpha w14:val="60000"/>
            </w14:srgbClr>
          </w14:shadow>
        </w:rPr>
      </w:pPr>
      <w:hyperlink w:anchor="_Toc312670949" w:history="1">
        <w:bookmarkStart w:id="84" w:name="_Toc337121283"/>
        <w:r w:rsidR="00F56871" w:rsidRPr="00F44739">
          <w:t>Промышленность</w:t>
        </w:r>
      </w:hyperlink>
      <w:r w:rsidR="00345EDC" w:rsidRPr="00F44739">
        <w:rPr>
          <w:noProof/>
        </w:rPr>
        <w:t xml:space="preserve">. </w:t>
      </w:r>
      <w:r w:rsidR="00345EDC" w:rsidRPr="00F44739">
        <w:t>Проектное решение</w:t>
      </w:r>
      <w:bookmarkEnd w:id="84"/>
    </w:p>
    <w:p w14:paraId="2127E5EC" w14:textId="31B036A5" w:rsidR="00885F28" w:rsidRPr="00885F28" w:rsidRDefault="00885F28" w:rsidP="00EC1E94">
      <w:pPr>
        <w:ind w:firstLine="709"/>
        <w:jc w:val="both"/>
      </w:pPr>
      <w:r w:rsidRPr="00885F28">
        <w:t xml:space="preserve">Территория </w:t>
      </w:r>
      <w:r w:rsidR="00BC5A94" w:rsidRPr="00BC5A94">
        <w:t xml:space="preserve">п. Невон </w:t>
      </w:r>
      <w:r w:rsidRPr="00885F28">
        <w:t>характеризуется большими запасами и низким уровнем освоения природных ресурсов, добыча и комплексная переработка которых может способствовать экономическому развитию поселения. Основная предполагаемая специализация рассматриваемой территории — комплексная глубокая переработка природных ресурсов с достижением максимально возможного уровня технологических переделов.</w:t>
      </w:r>
    </w:p>
    <w:p w14:paraId="12AC56BE" w14:textId="551C0364" w:rsidR="00885F28" w:rsidRDefault="00885F28" w:rsidP="00EC1E94">
      <w:pPr>
        <w:ind w:firstLine="709"/>
        <w:jc w:val="both"/>
      </w:pPr>
      <w:r w:rsidRPr="00885F28">
        <w:t xml:space="preserve">При определении дальнейшего направления развития </w:t>
      </w:r>
      <w:r w:rsidR="00535326">
        <w:t>Проектируемой территории</w:t>
      </w:r>
      <w:r w:rsidRPr="00885F28">
        <w:t xml:space="preserve"> необходимо учитывать влияние </w:t>
      </w:r>
      <w:r w:rsidRPr="00AC30B0">
        <w:t>внешних факторов</w:t>
      </w:r>
      <w:r w:rsidR="00FC54F4">
        <w:t>.</w:t>
      </w:r>
    </w:p>
    <w:p w14:paraId="39DA933F" w14:textId="012B30E0" w:rsidR="00FC54F4" w:rsidRPr="00885F28" w:rsidRDefault="00FC54F4" w:rsidP="00EC1E94">
      <w:pPr>
        <w:ind w:firstLine="709"/>
        <w:jc w:val="both"/>
      </w:pPr>
      <w:r>
        <w:t>С</w:t>
      </w:r>
      <w:r w:rsidRPr="005259A0">
        <w:t xml:space="preserve">огласно </w:t>
      </w:r>
      <w:r w:rsidRPr="00EF1911">
        <w:t>Транспортной стратегии Российской Федерации до 2030 года с прогнозом на период до 2035 года</w:t>
      </w:r>
      <w:r>
        <w:t xml:space="preserve">, утвержденной </w:t>
      </w:r>
      <w:r w:rsidRPr="00EF1911">
        <w:t>распоряжением Правительства Российской Федерации от 27 ноября 2021 г. № 3363-р</w:t>
      </w:r>
      <w:r>
        <w:t>;</w:t>
      </w:r>
      <w:r w:rsidRPr="00EF1911">
        <w:t xml:space="preserve"> </w:t>
      </w:r>
      <w:r w:rsidRPr="005259A0">
        <w:t>Стратегии социально-экономического развития Иркутской области до 20</w:t>
      </w:r>
      <w:r>
        <w:t>36</w:t>
      </w:r>
      <w:r w:rsidRPr="005259A0">
        <w:t xml:space="preserve"> года</w:t>
      </w:r>
      <w:r>
        <w:t>:</w:t>
      </w:r>
    </w:p>
    <w:p w14:paraId="78887FDA" w14:textId="659DD88F" w:rsidR="00885F28" w:rsidRPr="00885F28" w:rsidRDefault="00885F28" w:rsidP="00EC1E94">
      <w:pPr>
        <w:ind w:firstLine="709"/>
        <w:jc w:val="both"/>
      </w:pPr>
      <w:r w:rsidRPr="00885F28">
        <w:t>- Перспективным развитием региона</w:t>
      </w:r>
      <w:r w:rsidR="00FC54F4">
        <w:t xml:space="preserve"> </w:t>
      </w:r>
      <w:r w:rsidRPr="00885F28">
        <w:t xml:space="preserve">является участок БАМа с выходом на г. Тайшет и веткой на г. Усть-Илимск; </w:t>
      </w:r>
    </w:p>
    <w:p w14:paraId="279DBD51" w14:textId="50B9FDD9" w:rsidR="00885F28" w:rsidRPr="00885F28" w:rsidRDefault="00885F28" w:rsidP="00EC1E94">
      <w:pPr>
        <w:ind w:firstLine="709"/>
        <w:jc w:val="both"/>
      </w:pPr>
      <w:r w:rsidRPr="00885F28">
        <w:t xml:space="preserve">- </w:t>
      </w:r>
      <w:r w:rsidR="00FC54F4">
        <w:rPr>
          <w:color w:val="22272F"/>
          <w:shd w:val="clear" w:color="auto" w:fill="FFFFFF"/>
        </w:rPr>
        <w:t>В</w:t>
      </w:r>
      <w:r w:rsidR="00FC54F4" w:rsidRPr="00EF1911">
        <w:rPr>
          <w:color w:val="22272F"/>
          <w:shd w:val="clear" w:color="auto" w:fill="FFFFFF"/>
        </w:rPr>
        <w:t xml:space="preserve">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 марта 2013 г. № 384-р</w:t>
      </w:r>
      <w:r w:rsidR="00FC54F4">
        <w:rPr>
          <w:color w:val="22272F"/>
          <w:shd w:val="clear" w:color="auto" w:fill="FFFFFF"/>
        </w:rPr>
        <w:t xml:space="preserve"> ф</w:t>
      </w:r>
      <w:r w:rsidRPr="00885F28">
        <w:t xml:space="preserve">ормирование Северо-Сибирского индустриального пояса предполагает инфраструктурную интеграцию с Красноярским краем и Республикой Саха (Якутия) — строительство Северо-Сибирской железнодорожной магистрали, строительство автодороги «Усть-Илимск — Чемдальск — Ванавара». </w:t>
      </w:r>
    </w:p>
    <w:p w14:paraId="69748E49" w14:textId="77777777" w:rsidR="00885F28" w:rsidRPr="00885F28" w:rsidRDefault="00885F28" w:rsidP="00EC1E94">
      <w:pPr>
        <w:ind w:firstLine="709"/>
        <w:jc w:val="both"/>
      </w:pPr>
      <w:r w:rsidRPr="009712D0">
        <w:t>Выводы</w:t>
      </w:r>
      <w:r w:rsidRPr="00885F28">
        <w:t>:</w:t>
      </w:r>
    </w:p>
    <w:p w14:paraId="378379C3" w14:textId="77777777" w:rsidR="00885F28" w:rsidRPr="00885F28" w:rsidRDefault="00885F28" w:rsidP="00194E64">
      <w:pPr>
        <w:ind w:firstLine="709"/>
        <w:jc w:val="both"/>
      </w:pPr>
      <w:r w:rsidRPr="00885F28">
        <w:t>- Возможность развития хозяйственных связей поселения, как следствие получить импульс в развитии, как традиционных секторов экономики (лесопереработка), так и новых добывающих и перерабатывающих производств;</w:t>
      </w:r>
    </w:p>
    <w:p w14:paraId="49E2EF41" w14:textId="77777777" w:rsidR="00885F28" w:rsidRPr="00885F28" w:rsidRDefault="00885F28" w:rsidP="00194E64">
      <w:pPr>
        <w:suppressAutoHyphens/>
        <w:ind w:firstLine="709"/>
        <w:jc w:val="both"/>
      </w:pPr>
      <w:r w:rsidRPr="00885F28">
        <w:t>-  Возможность организации новых рабочих мест во всех сферах хозяйственного комплекса поселения и т.д.</w:t>
      </w:r>
    </w:p>
    <w:p w14:paraId="338969DB" w14:textId="5CAA8D61" w:rsidR="00AC30B0" w:rsidRDefault="00AC30B0" w:rsidP="00EC1E94">
      <w:pPr>
        <w:ind w:firstLine="709"/>
        <w:jc w:val="both"/>
      </w:pPr>
      <w:r w:rsidRPr="00135149">
        <w:t xml:space="preserve">В Концепции </w:t>
      </w:r>
      <w:r>
        <w:t>стратегии</w:t>
      </w:r>
      <w:r w:rsidRPr="00135149">
        <w:t xml:space="preserve"> социально-экономического развития муниципального образования «</w:t>
      </w:r>
      <w:r w:rsidR="009D02F2">
        <w:t>Усть-Илимский муниципальный округ</w:t>
      </w:r>
      <w:r w:rsidRPr="00135149">
        <w:t>» на период до 20</w:t>
      </w:r>
      <w:r>
        <w:t>30</w:t>
      </w:r>
      <w:r w:rsidRPr="00135149">
        <w:t xml:space="preserve"> года обозначены следующие основные направления развития:</w:t>
      </w:r>
    </w:p>
    <w:p w14:paraId="28E83223" w14:textId="09ABFC63" w:rsidR="00885F28" w:rsidRPr="00885F28" w:rsidRDefault="00885F28" w:rsidP="00EC1E94">
      <w:pPr>
        <w:ind w:firstLine="709"/>
        <w:jc w:val="both"/>
      </w:pPr>
      <w:r w:rsidRPr="00885F28">
        <w:t xml:space="preserve">- выявление конкурентоспособных секторов экономики </w:t>
      </w:r>
      <w:r w:rsidR="009D02F2">
        <w:t>округа</w:t>
      </w:r>
      <w:r w:rsidRPr="00885F28">
        <w:t>, капиталовложения, которые принесут наибольший эффект в ближайшем будущем;</w:t>
      </w:r>
    </w:p>
    <w:p w14:paraId="6ED82FE5" w14:textId="16E4A613" w:rsidR="00885F28" w:rsidRPr="00885F28" w:rsidRDefault="00885F28" w:rsidP="00EC1E94">
      <w:pPr>
        <w:ind w:firstLine="709"/>
        <w:jc w:val="both"/>
      </w:pPr>
      <w:r w:rsidRPr="00885F28">
        <w:t xml:space="preserve">- развитие </w:t>
      </w:r>
      <w:r w:rsidR="00AC30B0" w:rsidRPr="00164A0D">
        <w:t>лесоперерабатывающих</w:t>
      </w:r>
      <w:r w:rsidR="00AC30B0" w:rsidRPr="00885F28">
        <w:t xml:space="preserve"> </w:t>
      </w:r>
      <w:r w:rsidRPr="00885F28">
        <w:t>промышленных предприятий с эффективным использованием местных природных ресурсов: лесоперерабатывающих, сельскохозяйственных, добывающих;</w:t>
      </w:r>
    </w:p>
    <w:p w14:paraId="76B25375" w14:textId="77777777" w:rsidR="00885F28" w:rsidRPr="00885F28" w:rsidRDefault="00885F28" w:rsidP="00EC1E94">
      <w:pPr>
        <w:ind w:firstLine="709"/>
        <w:jc w:val="both"/>
      </w:pPr>
      <w:r w:rsidRPr="00885F28">
        <w:t xml:space="preserve">- содействие промышленным предприятиям в обеспечении инвестиционной </w:t>
      </w:r>
      <w:r w:rsidRPr="00885F28">
        <w:lastRenderedPageBreak/>
        <w:t>привлекательности, рентабельности производства, совершенствовании номенклатуры, выпускаемой продукции, эффективного использования имущества, роста производительности труда;</w:t>
      </w:r>
    </w:p>
    <w:p w14:paraId="3238A5AB" w14:textId="77777777" w:rsidR="00885F28" w:rsidRPr="00885F28" w:rsidRDefault="00885F28" w:rsidP="00EC1E94">
      <w:pPr>
        <w:ind w:firstLine="709"/>
        <w:jc w:val="both"/>
      </w:pPr>
      <w:r w:rsidRPr="00885F28">
        <w:t>- обеспечение максимально возможного сохранения и создания новых рабочих мест на базе производственных мощностей;</w:t>
      </w:r>
    </w:p>
    <w:p w14:paraId="423855D5" w14:textId="77777777" w:rsidR="00885F28" w:rsidRPr="00885F28" w:rsidRDefault="00885F28" w:rsidP="00EC1E94">
      <w:pPr>
        <w:ind w:firstLine="709"/>
        <w:jc w:val="both"/>
      </w:pPr>
      <w:r w:rsidRPr="00885F28">
        <w:t>- активизация работы по загрузке свободных площадей и незадействованного в производственном процессе оборудования промышленных предприятий в целях эффективного их использования.</w:t>
      </w:r>
    </w:p>
    <w:p w14:paraId="06419583" w14:textId="5FCFFC52" w:rsidR="00885F28" w:rsidRDefault="00AC30B0" w:rsidP="00EC1E94">
      <w:pPr>
        <w:ind w:firstLine="709"/>
        <w:jc w:val="both"/>
      </w:pPr>
      <w:r>
        <w:t>В</w:t>
      </w:r>
      <w:r w:rsidR="00885F28" w:rsidRPr="00885F28">
        <w:t xml:space="preserve"> целях более динамичного и эффективного развития промышленного комплекса проектом предлагается строительство на территории </w:t>
      </w:r>
      <w:r w:rsidR="00BC5A94" w:rsidRPr="00BC5A94">
        <w:t xml:space="preserve">п. Невон </w:t>
      </w:r>
      <w:r w:rsidR="00885F28" w:rsidRPr="00885F28">
        <w:t>следующих объектов:</w:t>
      </w:r>
    </w:p>
    <w:p w14:paraId="172E5867" w14:textId="77777777" w:rsidR="006A2DB9" w:rsidRPr="00885F28" w:rsidRDefault="006A2DB9" w:rsidP="00EC1E94">
      <w:pPr>
        <w:ind w:firstLine="709"/>
        <w:jc w:val="both"/>
      </w:pPr>
    </w:p>
    <w:p w14:paraId="1D1180DC" w14:textId="77777777" w:rsidR="00885F28" w:rsidRPr="00344CF2" w:rsidRDefault="00344CF2" w:rsidP="00EC1E94">
      <w:pPr>
        <w:spacing w:after="120"/>
        <w:ind w:firstLine="709"/>
        <w:jc w:val="both"/>
      </w:pPr>
      <w:r w:rsidRPr="00344CF2">
        <w:t xml:space="preserve">Таблица </w:t>
      </w:r>
      <w:r w:rsidR="00183FF1">
        <w:fldChar w:fldCharType="begin"/>
      </w:r>
      <w:r w:rsidR="00183FF1">
        <w:instrText xml:space="preserve"> SEQ Таблица</w:instrText>
      </w:r>
      <w:r w:rsidR="00183FF1">
        <w:instrText xml:space="preserve"> \* ARABIC </w:instrText>
      </w:r>
      <w:r w:rsidR="00183FF1">
        <w:fldChar w:fldCharType="separate"/>
      </w:r>
      <w:r w:rsidR="003A1EA0">
        <w:rPr>
          <w:noProof/>
        </w:rPr>
        <w:t>24</w:t>
      </w:r>
      <w:r w:rsidR="00183FF1">
        <w:rPr>
          <w:noProof/>
        </w:rPr>
        <w:fldChar w:fldCharType="end"/>
      </w:r>
      <w:r w:rsidRPr="00344CF2">
        <w:t>. Планируемые объекты капитального строительства</w:t>
      </w:r>
    </w:p>
    <w:tbl>
      <w:tblPr>
        <w:tblW w:w="493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0"/>
        <w:gridCol w:w="4508"/>
        <w:gridCol w:w="2146"/>
        <w:gridCol w:w="2023"/>
      </w:tblGrid>
      <w:tr w:rsidR="00885F28" w:rsidRPr="00BE44DD" w14:paraId="50F68D3A" w14:textId="77777777" w:rsidTr="00491E1A">
        <w:trPr>
          <w:trHeight w:val="20"/>
          <w:tblHeader/>
        </w:trPr>
        <w:tc>
          <w:tcPr>
            <w:tcW w:w="298" w:type="pct"/>
            <w:shd w:val="clear" w:color="auto" w:fill="D9D9D9"/>
            <w:vAlign w:val="center"/>
          </w:tcPr>
          <w:p w14:paraId="4389293A" w14:textId="77777777" w:rsidR="00885F28" w:rsidRPr="00BE44DD" w:rsidRDefault="00885F28" w:rsidP="00EC1E94">
            <w:pPr>
              <w:tabs>
                <w:tab w:val="left" w:pos="57"/>
                <w:tab w:val="left" w:pos="297"/>
              </w:tabs>
              <w:rPr>
                <w:b/>
                <w:sz w:val="22"/>
                <w:szCs w:val="22"/>
              </w:rPr>
            </w:pPr>
          </w:p>
        </w:tc>
        <w:tc>
          <w:tcPr>
            <w:tcW w:w="2443" w:type="pct"/>
            <w:shd w:val="clear" w:color="auto" w:fill="D9D9D9"/>
            <w:vAlign w:val="center"/>
          </w:tcPr>
          <w:p w14:paraId="7FFF5D79" w14:textId="77777777" w:rsidR="00885F28" w:rsidRPr="00BE44DD" w:rsidRDefault="00885F28" w:rsidP="00EC1E94">
            <w:pPr>
              <w:rPr>
                <w:b/>
                <w:sz w:val="22"/>
                <w:szCs w:val="22"/>
              </w:rPr>
            </w:pPr>
            <w:r w:rsidRPr="00BE44DD">
              <w:rPr>
                <w:b/>
                <w:sz w:val="22"/>
                <w:szCs w:val="22"/>
              </w:rPr>
              <w:t>Мероприятия территориального планирования и планируемые объекты капитального строительства</w:t>
            </w:r>
          </w:p>
        </w:tc>
        <w:tc>
          <w:tcPr>
            <w:tcW w:w="1163" w:type="pct"/>
            <w:shd w:val="clear" w:color="auto" w:fill="D9D9D9"/>
            <w:vAlign w:val="center"/>
          </w:tcPr>
          <w:p w14:paraId="02B1EF22" w14:textId="77777777" w:rsidR="00885F28" w:rsidRPr="00BE44DD" w:rsidRDefault="00885F28" w:rsidP="00EC1E94">
            <w:pPr>
              <w:rPr>
                <w:b/>
                <w:sz w:val="22"/>
                <w:szCs w:val="22"/>
              </w:rPr>
            </w:pPr>
            <w:r w:rsidRPr="00BE44DD">
              <w:rPr>
                <w:b/>
                <w:sz w:val="22"/>
                <w:szCs w:val="22"/>
              </w:rPr>
              <w:t>Место-</w:t>
            </w:r>
          </w:p>
          <w:p w14:paraId="7F2FAEB5" w14:textId="77777777" w:rsidR="00885F28" w:rsidRPr="00BE44DD" w:rsidRDefault="00885F28" w:rsidP="00EC1E94">
            <w:pPr>
              <w:rPr>
                <w:b/>
                <w:sz w:val="22"/>
                <w:szCs w:val="22"/>
              </w:rPr>
            </w:pPr>
            <w:r w:rsidRPr="00BE44DD">
              <w:rPr>
                <w:b/>
                <w:sz w:val="22"/>
                <w:szCs w:val="22"/>
              </w:rPr>
              <w:t>положение объекта</w:t>
            </w:r>
          </w:p>
        </w:tc>
        <w:tc>
          <w:tcPr>
            <w:tcW w:w="1096" w:type="pct"/>
            <w:shd w:val="clear" w:color="auto" w:fill="D9D9D9"/>
            <w:vAlign w:val="center"/>
          </w:tcPr>
          <w:p w14:paraId="634E6145" w14:textId="77777777" w:rsidR="00885F28" w:rsidRPr="00BE44DD" w:rsidRDefault="00885F28" w:rsidP="00EC1E94">
            <w:pPr>
              <w:rPr>
                <w:b/>
                <w:sz w:val="22"/>
                <w:szCs w:val="22"/>
              </w:rPr>
            </w:pPr>
            <w:r w:rsidRPr="00BE44DD">
              <w:rPr>
                <w:b/>
                <w:sz w:val="22"/>
                <w:szCs w:val="22"/>
              </w:rPr>
              <w:t>Срок выполнения</w:t>
            </w:r>
          </w:p>
        </w:tc>
      </w:tr>
      <w:tr w:rsidR="00885F28" w:rsidRPr="00BE44DD" w14:paraId="1CE5136C" w14:textId="77777777" w:rsidTr="00491E1A">
        <w:trPr>
          <w:trHeight w:val="20"/>
        </w:trPr>
        <w:tc>
          <w:tcPr>
            <w:tcW w:w="298" w:type="pct"/>
            <w:vAlign w:val="center"/>
          </w:tcPr>
          <w:p w14:paraId="1D94B8E6" w14:textId="77777777" w:rsidR="00885F28" w:rsidRPr="00BE44DD" w:rsidRDefault="00885F28" w:rsidP="00EC1E94">
            <w:pPr>
              <w:tabs>
                <w:tab w:val="left" w:pos="57"/>
                <w:tab w:val="left" w:pos="297"/>
              </w:tabs>
              <w:jc w:val="center"/>
              <w:rPr>
                <w:szCs w:val="22"/>
              </w:rPr>
            </w:pPr>
            <w:r w:rsidRPr="00BE44DD">
              <w:rPr>
                <w:szCs w:val="22"/>
              </w:rPr>
              <w:t>1.</w:t>
            </w:r>
          </w:p>
        </w:tc>
        <w:tc>
          <w:tcPr>
            <w:tcW w:w="2443" w:type="pct"/>
          </w:tcPr>
          <w:p w14:paraId="6D860653" w14:textId="77777777" w:rsidR="00885F28" w:rsidRPr="00BE44DD" w:rsidRDefault="00F94771" w:rsidP="00EC1E94">
            <w:pPr>
              <w:rPr>
                <w:sz w:val="22"/>
                <w:szCs w:val="22"/>
              </w:rPr>
            </w:pPr>
            <w:r>
              <w:rPr>
                <w:sz w:val="22"/>
                <w:szCs w:val="22"/>
              </w:rPr>
              <w:t>Цех</w:t>
            </w:r>
            <w:r w:rsidR="00885F28" w:rsidRPr="00BE44DD">
              <w:rPr>
                <w:sz w:val="22"/>
                <w:szCs w:val="22"/>
              </w:rPr>
              <w:t xml:space="preserve"> переработки рыбы</w:t>
            </w:r>
          </w:p>
        </w:tc>
        <w:tc>
          <w:tcPr>
            <w:tcW w:w="1163" w:type="pct"/>
          </w:tcPr>
          <w:p w14:paraId="49AD95E3" w14:textId="77777777" w:rsidR="00885F28" w:rsidRPr="00BE44DD" w:rsidRDefault="00885F28" w:rsidP="00EC1E94">
            <w:pPr>
              <w:jc w:val="center"/>
              <w:rPr>
                <w:sz w:val="22"/>
                <w:szCs w:val="22"/>
              </w:rPr>
            </w:pPr>
            <w:r w:rsidRPr="00BE44DD">
              <w:rPr>
                <w:sz w:val="22"/>
                <w:szCs w:val="22"/>
              </w:rPr>
              <w:t>п. Невон</w:t>
            </w:r>
          </w:p>
        </w:tc>
        <w:tc>
          <w:tcPr>
            <w:tcW w:w="1096" w:type="pct"/>
            <w:vAlign w:val="center"/>
          </w:tcPr>
          <w:p w14:paraId="235C097F" w14:textId="60C868E4" w:rsidR="00885F28" w:rsidRPr="00BE44DD" w:rsidRDefault="00043B24" w:rsidP="00EC1E94">
            <w:pPr>
              <w:jc w:val="center"/>
              <w:rPr>
                <w:szCs w:val="22"/>
              </w:rPr>
            </w:pPr>
            <w:r>
              <w:rPr>
                <w:szCs w:val="22"/>
              </w:rPr>
              <w:t>1 очередь</w:t>
            </w:r>
          </w:p>
        </w:tc>
      </w:tr>
      <w:tr w:rsidR="00885F28" w:rsidRPr="00BE44DD" w14:paraId="29990E6C" w14:textId="77777777" w:rsidTr="00491E1A">
        <w:trPr>
          <w:trHeight w:val="20"/>
        </w:trPr>
        <w:tc>
          <w:tcPr>
            <w:tcW w:w="298" w:type="pct"/>
            <w:vAlign w:val="center"/>
          </w:tcPr>
          <w:p w14:paraId="1B26D840" w14:textId="77777777" w:rsidR="00885F28" w:rsidRPr="00BE44DD" w:rsidRDefault="00885F28" w:rsidP="00EC1E94">
            <w:pPr>
              <w:tabs>
                <w:tab w:val="left" w:pos="57"/>
                <w:tab w:val="left" w:pos="297"/>
              </w:tabs>
              <w:jc w:val="center"/>
              <w:rPr>
                <w:szCs w:val="22"/>
              </w:rPr>
            </w:pPr>
            <w:r w:rsidRPr="00BE44DD">
              <w:rPr>
                <w:szCs w:val="22"/>
              </w:rPr>
              <w:t>2.</w:t>
            </w:r>
          </w:p>
        </w:tc>
        <w:tc>
          <w:tcPr>
            <w:tcW w:w="2443" w:type="pct"/>
          </w:tcPr>
          <w:p w14:paraId="3C42C3B3" w14:textId="77777777" w:rsidR="00885F28" w:rsidRPr="00BE44DD" w:rsidRDefault="00885F28" w:rsidP="00EC1E94">
            <w:pPr>
              <w:rPr>
                <w:sz w:val="22"/>
                <w:szCs w:val="22"/>
              </w:rPr>
            </w:pPr>
            <w:r w:rsidRPr="00BE44DD">
              <w:rPr>
                <w:sz w:val="22"/>
                <w:szCs w:val="22"/>
              </w:rPr>
              <w:t>Кроликоферма</w:t>
            </w:r>
          </w:p>
        </w:tc>
        <w:tc>
          <w:tcPr>
            <w:tcW w:w="1163" w:type="pct"/>
          </w:tcPr>
          <w:p w14:paraId="685A898F" w14:textId="77777777" w:rsidR="00885F28" w:rsidRPr="00BE44DD" w:rsidRDefault="00885F28" w:rsidP="00EC1E94">
            <w:pPr>
              <w:jc w:val="center"/>
              <w:rPr>
                <w:sz w:val="22"/>
                <w:szCs w:val="22"/>
              </w:rPr>
            </w:pPr>
            <w:r w:rsidRPr="00BE44DD">
              <w:rPr>
                <w:sz w:val="22"/>
                <w:szCs w:val="22"/>
              </w:rPr>
              <w:t>п. Невон</w:t>
            </w:r>
          </w:p>
        </w:tc>
        <w:tc>
          <w:tcPr>
            <w:tcW w:w="1096" w:type="pct"/>
            <w:vAlign w:val="center"/>
          </w:tcPr>
          <w:p w14:paraId="0DCA6BDF" w14:textId="01D77812" w:rsidR="00885F28" w:rsidRPr="00BE44DD" w:rsidRDefault="00043B24" w:rsidP="00EC1E94">
            <w:pPr>
              <w:jc w:val="center"/>
              <w:rPr>
                <w:szCs w:val="22"/>
              </w:rPr>
            </w:pPr>
            <w:r>
              <w:rPr>
                <w:szCs w:val="22"/>
              </w:rPr>
              <w:t>1 очередь</w:t>
            </w:r>
            <w:r w:rsidRPr="00BE44DD">
              <w:rPr>
                <w:szCs w:val="22"/>
              </w:rPr>
              <w:t xml:space="preserve"> </w:t>
            </w:r>
          </w:p>
        </w:tc>
      </w:tr>
      <w:tr w:rsidR="00885F28" w:rsidRPr="00BE44DD" w14:paraId="1AA9E87A" w14:textId="77777777" w:rsidTr="00491E1A">
        <w:trPr>
          <w:trHeight w:val="20"/>
        </w:trPr>
        <w:tc>
          <w:tcPr>
            <w:tcW w:w="298" w:type="pct"/>
            <w:vAlign w:val="center"/>
          </w:tcPr>
          <w:p w14:paraId="6FCB18DA" w14:textId="77777777" w:rsidR="00885F28" w:rsidRPr="00BE44DD" w:rsidRDefault="00885F28" w:rsidP="00EC1E94">
            <w:pPr>
              <w:tabs>
                <w:tab w:val="left" w:pos="57"/>
                <w:tab w:val="left" w:pos="297"/>
              </w:tabs>
              <w:jc w:val="center"/>
              <w:rPr>
                <w:szCs w:val="22"/>
              </w:rPr>
            </w:pPr>
            <w:r w:rsidRPr="00BE44DD">
              <w:rPr>
                <w:szCs w:val="22"/>
              </w:rPr>
              <w:t>3.</w:t>
            </w:r>
          </w:p>
        </w:tc>
        <w:tc>
          <w:tcPr>
            <w:tcW w:w="2443" w:type="pct"/>
          </w:tcPr>
          <w:p w14:paraId="5D85584F" w14:textId="77777777" w:rsidR="00885F28" w:rsidRPr="00BE44DD" w:rsidRDefault="00F94771" w:rsidP="00EC1E94">
            <w:pPr>
              <w:rPr>
                <w:sz w:val="22"/>
                <w:szCs w:val="22"/>
              </w:rPr>
            </w:pPr>
            <w:r>
              <w:rPr>
                <w:sz w:val="22"/>
                <w:szCs w:val="22"/>
              </w:rPr>
              <w:t>Свиноферма</w:t>
            </w:r>
          </w:p>
        </w:tc>
        <w:tc>
          <w:tcPr>
            <w:tcW w:w="1163" w:type="pct"/>
          </w:tcPr>
          <w:p w14:paraId="5F99A4F1" w14:textId="77777777" w:rsidR="00885F28" w:rsidRPr="00BE44DD" w:rsidRDefault="00885F28" w:rsidP="00EC1E94">
            <w:pPr>
              <w:jc w:val="center"/>
              <w:rPr>
                <w:sz w:val="22"/>
                <w:szCs w:val="22"/>
              </w:rPr>
            </w:pPr>
            <w:r w:rsidRPr="00BE44DD">
              <w:rPr>
                <w:sz w:val="22"/>
                <w:szCs w:val="22"/>
              </w:rPr>
              <w:t>п. Невон</w:t>
            </w:r>
          </w:p>
        </w:tc>
        <w:tc>
          <w:tcPr>
            <w:tcW w:w="1096" w:type="pct"/>
            <w:vAlign w:val="center"/>
          </w:tcPr>
          <w:p w14:paraId="24598E04" w14:textId="46387502" w:rsidR="00885F28" w:rsidRPr="00BE44DD" w:rsidRDefault="00043B24" w:rsidP="00EC1E94">
            <w:pPr>
              <w:jc w:val="center"/>
              <w:rPr>
                <w:szCs w:val="22"/>
              </w:rPr>
            </w:pPr>
            <w:r>
              <w:rPr>
                <w:szCs w:val="22"/>
              </w:rPr>
              <w:t>1 очередь</w:t>
            </w:r>
          </w:p>
        </w:tc>
      </w:tr>
    </w:tbl>
    <w:p w14:paraId="1C5CA49A" w14:textId="1BF4432C" w:rsidR="00885F28" w:rsidRPr="00885F28" w:rsidRDefault="00885F28" w:rsidP="00EC1E94">
      <w:pPr>
        <w:ind w:firstLine="709"/>
        <w:jc w:val="both"/>
      </w:pPr>
      <w:r w:rsidRPr="00885F28">
        <w:t>Главная цель инвестиционной политики – привлечение максимального количества инвестиций в реальный сектор экономики для обеспечения устойчивых темпов экономического роста, эффективной занятости населения, укрепления налоговой базы для решения социальных проблем, развития малого бизнеса и инфраструктуры поселения.</w:t>
      </w:r>
    </w:p>
    <w:p w14:paraId="292378CB" w14:textId="2598B96C" w:rsidR="00345EDC" w:rsidRPr="00670440" w:rsidRDefault="00345EDC" w:rsidP="00DE651F">
      <w:pPr>
        <w:pStyle w:val="4"/>
        <w:rPr>
          <w:noProof/>
          <w14:shadow w14:blurRad="50800" w14:dist="38100" w14:dir="2700000" w14:sx="100000" w14:sy="100000" w14:kx="0" w14:ky="0" w14:algn="tl">
            <w14:srgbClr w14:val="000000">
              <w14:alpha w14:val="60000"/>
            </w14:srgbClr>
          </w14:shadow>
        </w:rPr>
      </w:pPr>
      <w:bookmarkStart w:id="85" w:name="_Toc337121284"/>
      <w:r w:rsidRPr="00BD5013">
        <w:rPr>
          <w:noProof/>
        </w:rPr>
        <w:t>С</w:t>
      </w:r>
      <w:r w:rsidR="00344CF2" w:rsidRPr="00BD5013">
        <w:rPr>
          <w:noProof/>
        </w:rPr>
        <w:t>ельское хозяйство. существующее положение</w:t>
      </w:r>
      <w:bookmarkEnd w:id="85"/>
    </w:p>
    <w:p w14:paraId="50DDDD36" w14:textId="5352D845" w:rsidR="00885F28" w:rsidRPr="009C2FB6" w:rsidRDefault="00885F28" w:rsidP="00EC1E94">
      <w:pPr>
        <w:ind w:firstLine="709"/>
        <w:jc w:val="both"/>
      </w:pPr>
      <w:r w:rsidRPr="009C2FB6">
        <w:t xml:space="preserve">Сельскохозяйственное производство рассматриваемой территории не оказывает какого-либо влияния на развитие агропромышленного сектора Иркутской области. </w:t>
      </w:r>
      <w:bookmarkStart w:id="86" w:name="_Hlk202562539"/>
      <w:r w:rsidRPr="009C2FB6">
        <w:t>Ввиду природных условий, ограниченности пахотных земель и низкого уровня плодородия почв</w:t>
      </w:r>
      <w:bookmarkEnd w:id="86"/>
      <w:r w:rsidRPr="009C2FB6">
        <w:t xml:space="preserve"> сельское хозяйство на </w:t>
      </w:r>
      <w:r w:rsidR="00535326">
        <w:t>Проектируемой территории</w:t>
      </w:r>
      <w:r w:rsidRPr="009C2FB6">
        <w:t xml:space="preserve"> развито недостаточно. Потребление сельскохозяйственной продукции и продуктов питания зависит от поставок из других регионов. </w:t>
      </w:r>
    </w:p>
    <w:p w14:paraId="6A7C35CF" w14:textId="6A2BA696" w:rsidR="00885F28" w:rsidRPr="009C2FB6" w:rsidRDefault="00885F28" w:rsidP="00EC1E94">
      <w:pPr>
        <w:ind w:firstLine="709"/>
        <w:jc w:val="both"/>
      </w:pPr>
      <w:bookmarkStart w:id="87" w:name="_Hlk202562491"/>
      <w:r w:rsidRPr="009C2FB6">
        <w:t>Почвенный покров территории, представлен подзолистыми, дерново-подзолистыми, дерновыми</w:t>
      </w:r>
      <w:bookmarkEnd w:id="87"/>
      <w:r w:rsidRPr="009C2FB6">
        <w:t xml:space="preserve"> и лесными </w:t>
      </w:r>
      <w:bookmarkStart w:id="88" w:name="_Hlk202562522"/>
      <w:r w:rsidRPr="009C2FB6">
        <w:t>почвами</w:t>
      </w:r>
      <w:bookmarkEnd w:id="88"/>
      <w:r w:rsidRPr="009C2FB6">
        <w:t xml:space="preserve"> – часть из них пригодна для земледелия. Земли сельскохозяйственного назначения составляют </w:t>
      </w:r>
      <w:r w:rsidR="009C2FB6" w:rsidRPr="009C2FB6">
        <w:t>2232,5</w:t>
      </w:r>
      <w:r w:rsidR="00661705" w:rsidRPr="009C2FB6">
        <w:t xml:space="preserve"> </w:t>
      </w:r>
      <w:r w:rsidRPr="009C2FB6">
        <w:t>га (</w:t>
      </w:r>
      <w:r w:rsidR="009C2FB6">
        <w:t xml:space="preserve">7 </w:t>
      </w:r>
      <w:r w:rsidRPr="009C2FB6">
        <w:t xml:space="preserve">%)  всех земель поселения, из них освоена (пашня, пастбища, приусадебные земли) лишь незначительная часть. Основными пользователями сельскохозяйственных угодий являются граждане, занимающиеся ведением личных подсобных хозяйств,  КФХ занимает в общей сложности порядка 3 га. </w:t>
      </w:r>
    </w:p>
    <w:p w14:paraId="3A293432" w14:textId="77777777" w:rsidR="00885F28" w:rsidRPr="009C2FB6" w:rsidRDefault="00885F28" w:rsidP="00EC1E94">
      <w:pPr>
        <w:ind w:firstLine="709"/>
        <w:jc w:val="both"/>
      </w:pPr>
      <w:r w:rsidRPr="009C2FB6">
        <w:t>Сельскохозяйственное производство осуществляет  крестьянское фермерское хозяйство (КФХ) и хозяйства населения (ЛПХ). Фермерские хозяйства специализируются на молочно-мясном скотоводстве (коровы, свиньи) и овощеводстве. Население занимается в основном разведением крупного рогатого скота,  коз, птиц, выращиванием картофеля и овощей.</w:t>
      </w:r>
    </w:p>
    <w:p w14:paraId="59C42E84" w14:textId="77777777" w:rsidR="00885F28" w:rsidRPr="009C2FB6" w:rsidRDefault="00885F28" w:rsidP="00EC1E94">
      <w:pPr>
        <w:ind w:firstLine="709"/>
        <w:jc w:val="both"/>
      </w:pPr>
      <w:r w:rsidRPr="009C2FB6">
        <w:t xml:space="preserve">Производство в хозяйствах населения носит в основном нетоварный характер. Продукция личных подсобных хозяйств не может сколько-нибудь существенно повлиять на насыщение рынка местными продуктами питания, поскольку в настоящее время на территории поселения не развита система заготовительных </w:t>
      </w:r>
      <w:r w:rsidRPr="009C2FB6">
        <w:lastRenderedPageBreak/>
        <w:t>организаций.</w:t>
      </w:r>
    </w:p>
    <w:p w14:paraId="56395B50" w14:textId="664941C1" w:rsidR="00885F28" w:rsidRPr="009C2FB6" w:rsidRDefault="00885F28" w:rsidP="00EC1E94">
      <w:pPr>
        <w:ind w:firstLine="709"/>
        <w:jc w:val="both"/>
      </w:pPr>
      <w:r w:rsidRPr="009C2FB6">
        <w:t xml:space="preserve">Сельское хозяйство </w:t>
      </w:r>
      <w:r w:rsidR="007E416B">
        <w:t xml:space="preserve">на </w:t>
      </w:r>
      <w:r w:rsidR="007E416B">
        <w:rPr>
          <w:sz w:val="24"/>
          <w:szCs w:val="24"/>
        </w:rPr>
        <w:t>П</w:t>
      </w:r>
      <w:r w:rsidR="007E416B" w:rsidRPr="00B95C4A">
        <w:rPr>
          <w:sz w:val="24"/>
          <w:szCs w:val="24"/>
        </w:rPr>
        <w:t>роектируемой территории</w:t>
      </w:r>
      <w:r w:rsidRPr="009C2FB6">
        <w:t xml:space="preserve"> является сопутствующей отраслью, доля производимой продукции животноводства и растениеводства крайне незначительна. </w:t>
      </w:r>
    </w:p>
    <w:p w14:paraId="7170F256" w14:textId="77777777" w:rsidR="00885F28" w:rsidRPr="009C2FB6" w:rsidRDefault="00885F28" w:rsidP="00EC1E94">
      <w:pPr>
        <w:ind w:firstLine="709"/>
        <w:jc w:val="both"/>
      </w:pPr>
      <w:r w:rsidRPr="009C2FB6">
        <w:t>Сдерживающими факторами в развитии сельского хозяйства являются:</w:t>
      </w:r>
    </w:p>
    <w:p w14:paraId="150DCB20" w14:textId="77777777" w:rsidR="00885F28" w:rsidRPr="009C2FB6" w:rsidRDefault="00885F28" w:rsidP="00EC1E94">
      <w:pPr>
        <w:ind w:firstLine="709"/>
        <w:jc w:val="both"/>
      </w:pPr>
      <w:r w:rsidRPr="009C2FB6">
        <w:t>- резкоконтинентальный климат;</w:t>
      </w:r>
    </w:p>
    <w:p w14:paraId="4D364418" w14:textId="77777777" w:rsidR="00885F28" w:rsidRPr="009C2FB6" w:rsidRDefault="00885F28" w:rsidP="00EC1E94">
      <w:pPr>
        <w:ind w:firstLine="709"/>
        <w:jc w:val="both"/>
      </w:pPr>
      <w:r w:rsidRPr="009C2FB6">
        <w:t>- недостаток собственных оборотных средств, высокий физический износ и моральное старение основных средств;</w:t>
      </w:r>
    </w:p>
    <w:p w14:paraId="35DF32C6" w14:textId="77777777" w:rsidR="00885F28" w:rsidRPr="009C2FB6" w:rsidRDefault="00885F28" w:rsidP="00EC1E94">
      <w:pPr>
        <w:ind w:firstLine="709"/>
        <w:jc w:val="both"/>
      </w:pPr>
      <w:r w:rsidRPr="009C2FB6">
        <w:t>- недостаточно эффективное производство и реализация продукции сельского хозяйства;</w:t>
      </w:r>
    </w:p>
    <w:p w14:paraId="4EAB988A" w14:textId="77777777" w:rsidR="00885F28" w:rsidRPr="009C2FB6" w:rsidRDefault="00885F28" w:rsidP="00EC1E94">
      <w:pPr>
        <w:ind w:firstLine="709"/>
        <w:jc w:val="both"/>
      </w:pPr>
      <w:r w:rsidRPr="009C2FB6">
        <w:t>- нерегулируемые закупочные цены на сельскохозяйственную продукцию, диспаритет цен на сельскохозяйственную и промышленную продукцию;</w:t>
      </w:r>
    </w:p>
    <w:p w14:paraId="2807D255" w14:textId="77777777" w:rsidR="00885F28" w:rsidRPr="009C2FB6" w:rsidRDefault="00885F28" w:rsidP="00EC1E94">
      <w:pPr>
        <w:ind w:firstLine="709"/>
        <w:jc w:val="both"/>
      </w:pPr>
      <w:r w:rsidRPr="009C2FB6">
        <w:t>- снижение посевных площадей.</w:t>
      </w:r>
    </w:p>
    <w:p w14:paraId="4F1CC572" w14:textId="6F0E1DA0" w:rsidR="00C42D68" w:rsidRPr="00670440" w:rsidRDefault="00345EDC" w:rsidP="00DE651F">
      <w:pPr>
        <w:pStyle w:val="4"/>
        <w:rPr>
          <w:caps/>
          <w14:shadow w14:blurRad="50800" w14:dist="38100" w14:dir="2700000" w14:sx="100000" w14:sy="100000" w14:kx="0" w14:ky="0" w14:algn="tl">
            <w14:srgbClr w14:val="000000">
              <w14:alpha w14:val="60000"/>
            </w14:srgbClr>
          </w14:shadow>
        </w:rPr>
      </w:pPr>
      <w:bookmarkStart w:id="89" w:name="_Toc337121285"/>
      <w:r w:rsidRPr="00BD5013">
        <w:t xml:space="preserve">Сельское хозяйство. </w:t>
      </w:r>
      <w:r w:rsidR="00C42D68" w:rsidRPr="00BD5013">
        <w:t>Предпосылки развития отрасли</w:t>
      </w:r>
      <w:bookmarkEnd w:id="89"/>
    </w:p>
    <w:p w14:paraId="1DCF7398" w14:textId="11508E7A" w:rsidR="00885F28" w:rsidRPr="000B02D6" w:rsidRDefault="00885F28" w:rsidP="00EC1E94">
      <w:pPr>
        <w:ind w:firstLine="709"/>
        <w:jc w:val="both"/>
      </w:pPr>
      <w:r w:rsidRPr="000B02D6">
        <w:t>Сельское хозяйство не имеет серьезных перспектив развития в силу сложных природно-климатических условий для земледелия и животноводства. Финансовое состояние сельскохозяйственного производства на территории остается крайне нестабильным. Обеспечение жителей продуктами питания ориентировано на поставку из других регионов. В то же время следует учитывать, что в настоящее время на территории поселения обрабатывается лишь 0,06% земель сельскохозяйственного назначения. Порядка 4,5  тыс. га неиспользуемых угодий потенциально могут быть вовлечены в сельскохозяйственную деятельность.</w:t>
      </w:r>
    </w:p>
    <w:p w14:paraId="3A924524" w14:textId="1EDA099D" w:rsidR="00885F28" w:rsidRPr="000B02D6" w:rsidRDefault="00885F28" w:rsidP="00EC1E94">
      <w:pPr>
        <w:ind w:firstLine="709"/>
        <w:jc w:val="both"/>
      </w:pPr>
      <w:r w:rsidRPr="000B02D6">
        <w:t xml:space="preserve">В целях создания условий для устойчивого развития сельскохозяйственного производства на территории </w:t>
      </w:r>
      <w:r w:rsidR="009D02F2" w:rsidRPr="000B02D6">
        <w:t>округа</w:t>
      </w:r>
      <w:r w:rsidRPr="000B02D6">
        <w:t>, развития материальной базы сельхозпроизводителей</w:t>
      </w:r>
      <w:r w:rsidR="00FD166B" w:rsidRPr="000B02D6">
        <w:t xml:space="preserve"> Стратегией социально-экономического развития Невонского муниципального образования до 2034 года, предусмотрено:</w:t>
      </w:r>
    </w:p>
    <w:p w14:paraId="0F5AF85A" w14:textId="77777777" w:rsidR="00FD166B" w:rsidRPr="000B02D6" w:rsidRDefault="00FD166B" w:rsidP="00E60E39">
      <w:pPr>
        <w:numPr>
          <w:ilvl w:val="0"/>
          <w:numId w:val="10"/>
        </w:numPr>
        <w:tabs>
          <w:tab w:val="left" w:pos="936"/>
        </w:tabs>
        <w:ind w:left="0" w:firstLine="709"/>
        <w:jc w:val="both"/>
      </w:pPr>
      <w:bookmarkStart w:id="90" w:name="_Toc337121286"/>
      <w:r w:rsidRPr="000B02D6">
        <w:t>увеличение производства сельскохозяйственной продукции, в том числе, продукции растениеводства в хозяйствах всех категорий: зерновых и зернобобовых на 15%, картофеля 10%, овощей 10%, продукции животноводства (скота и птицы на убой в хозяйствах всех категорий в живом весе) на - 20%, производство молока на - 10%;</w:t>
      </w:r>
    </w:p>
    <w:p w14:paraId="2FF652D0" w14:textId="77777777" w:rsidR="00FD166B" w:rsidRPr="000B02D6" w:rsidRDefault="00FD166B" w:rsidP="00E60E39">
      <w:pPr>
        <w:numPr>
          <w:ilvl w:val="0"/>
          <w:numId w:val="10"/>
        </w:numPr>
        <w:tabs>
          <w:tab w:val="left" w:pos="961"/>
        </w:tabs>
        <w:ind w:left="0" w:firstLine="709"/>
        <w:jc w:val="both"/>
      </w:pPr>
      <w:r w:rsidRPr="000B02D6">
        <w:t>увеличение посевных площадей на 10%;</w:t>
      </w:r>
    </w:p>
    <w:p w14:paraId="17D3BF4B" w14:textId="43D7D270" w:rsidR="00FD166B" w:rsidRPr="000B02D6" w:rsidRDefault="00FD166B" w:rsidP="00E60E39">
      <w:pPr>
        <w:numPr>
          <w:ilvl w:val="0"/>
          <w:numId w:val="10"/>
        </w:numPr>
        <w:tabs>
          <w:tab w:val="left" w:pos="926"/>
        </w:tabs>
        <w:ind w:left="0" w:firstLine="709"/>
        <w:jc w:val="both"/>
      </w:pPr>
      <w:r w:rsidRPr="000B02D6">
        <w:t xml:space="preserve">обеспеченность потребностей населения </w:t>
      </w:r>
      <w:r w:rsidR="009D02F2" w:rsidRPr="000B02D6">
        <w:t>округа</w:t>
      </w:r>
      <w:r w:rsidRPr="000B02D6">
        <w:t xml:space="preserve"> по молочной, мясной продукции и картофелю;</w:t>
      </w:r>
    </w:p>
    <w:p w14:paraId="315E6FE5" w14:textId="77777777" w:rsidR="00FD166B" w:rsidRPr="000B02D6" w:rsidRDefault="00FD166B" w:rsidP="00E60E39">
      <w:pPr>
        <w:numPr>
          <w:ilvl w:val="0"/>
          <w:numId w:val="10"/>
        </w:numPr>
        <w:tabs>
          <w:tab w:val="left" w:pos="945"/>
        </w:tabs>
        <w:ind w:left="0" w:firstLine="709"/>
        <w:jc w:val="both"/>
      </w:pPr>
      <w:r w:rsidRPr="000B02D6">
        <w:t>организация сельскохозяйственного потребительского кооператива по закупу аграрной продукции и дикоросов;</w:t>
      </w:r>
    </w:p>
    <w:p w14:paraId="0EF78141" w14:textId="77777777" w:rsidR="00FD166B" w:rsidRPr="000B02D6" w:rsidRDefault="00FD166B" w:rsidP="00E60E39">
      <w:pPr>
        <w:numPr>
          <w:ilvl w:val="0"/>
          <w:numId w:val="10"/>
        </w:numPr>
        <w:tabs>
          <w:tab w:val="left" w:pos="945"/>
        </w:tabs>
        <w:spacing w:after="260"/>
        <w:ind w:left="0" w:firstLine="709"/>
        <w:jc w:val="both"/>
      </w:pPr>
      <w:r w:rsidRPr="000B02D6">
        <w:t>повышение привлекательности сельских территорий, в первую очередь для собственного населения, что в свою очередь позволит снизить отток трудовых ресурсов и молодежи из поселения.</w:t>
      </w:r>
    </w:p>
    <w:p w14:paraId="543EE1BE" w14:textId="0398C704" w:rsidR="00F56871" w:rsidRPr="001263ED" w:rsidRDefault="00F44739" w:rsidP="00F44739">
      <w:pPr>
        <w:pStyle w:val="3"/>
        <w:rPr>
          <w:b/>
          <w:bCs w:val="0"/>
          <w:iCs/>
        </w:rPr>
      </w:pPr>
      <w:r>
        <w:rPr>
          <w:b/>
          <w:bCs w:val="0"/>
          <w:iCs/>
          <w:lang w:val="ru-RU"/>
        </w:rPr>
        <w:t>7</w:t>
      </w:r>
      <w:r w:rsidR="00F56871" w:rsidRPr="001263ED">
        <w:rPr>
          <w:b/>
          <w:bCs w:val="0"/>
          <w:iCs/>
        </w:rPr>
        <w:t>.</w:t>
      </w:r>
      <w:r w:rsidR="00491E1A" w:rsidRPr="001263ED">
        <w:rPr>
          <w:b/>
          <w:bCs w:val="0"/>
          <w:iCs/>
        </w:rPr>
        <w:t>5</w:t>
      </w:r>
      <w:r w:rsidR="00F56871" w:rsidRPr="001263ED">
        <w:rPr>
          <w:b/>
          <w:bCs w:val="0"/>
          <w:iCs/>
        </w:rPr>
        <w:t>. Туризм и рекреация</w:t>
      </w:r>
      <w:bookmarkEnd w:id="90"/>
    </w:p>
    <w:p w14:paraId="0B67097F" w14:textId="1717935C" w:rsidR="00C42D68" w:rsidRPr="00F44739" w:rsidRDefault="00C42D68" w:rsidP="00DE651F">
      <w:pPr>
        <w:pStyle w:val="4"/>
      </w:pPr>
      <w:bookmarkStart w:id="91" w:name="_Toc337121287"/>
      <w:r w:rsidRPr="00F44739">
        <w:t>Рекреационный потенциал</w:t>
      </w:r>
      <w:bookmarkEnd w:id="91"/>
    </w:p>
    <w:p w14:paraId="0AE40DF4" w14:textId="77777777" w:rsidR="00885F28" w:rsidRPr="00491E1A" w:rsidRDefault="00885F28" w:rsidP="00EC1E94">
      <w:pPr>
        <w:ind w:firstLine="709"/>
        <w:jc w:val="both"/>
      </w:pPr>
      <w:r w:rsidRPr="00491E1A">
        <w:t xml:space="preserve">Развитие туристическо-рекреационного комплекса поселения рассматривается как одно из перспективных направлений хозяйственной деятельности и территориального планирования. </w:t>
      </w:r>
    </w:p>
    <w:p w14:paraId="69F801AF" w14:textId="77777777" w:rsidR="00885F28" w:rsidRPr="00491E1A" w:rsidRDefault="00885F28" w:rsidP="00EC1E94">
      <w:pPr>
        <w:ind w:firstLine="709"/>
        <w:jc w:val="both"/>
        <w:rPr>
          <w:color w:val="000000"/>
        </w:rPr>
      </w:pPr>
      <w:r w:rsidRPr="00491E1A">
        <w:rPr>
          <w:color w:val="000000"/>
        </w:rPr>
        <w:lastRenderedPageBreak/>
        <w:t xml:space="preserve">В настоящее время на территории поселения отсутствует туристическая инфраструктура и организованная индустрия туризма как система, способная оказывать влияние на формирование туристических потоков и осуществлять обслуживание. </w:t>
      </w:r>
      <w:r w:rsidRPr="00491E1A">
        <w:t>На рассматриваемой территории преобладают неорганизованные виды спортивного (любительская охота и рыбалка) и экологического туризма.</w:t>
      </w:r>
      <w:r w:rsidRPr="00491E1A">
        <w:rPr>
          <w:color w:val="000000"/>
        </w:rPr>
        <w:t xml:space="preserve"> Для значительной части населения охота является активным отдыхом, а также способствует обеспечению семей охотников мясной продукцией. </w:t>
      </w:r>
    </w:p>
    <w:p w14:paraId="6A6591AE" w14:textId="5A76A4C0" w:rsidR="00885F28" w:rsidRPr="00491E1A" w:rsidRDefault="00885F28" w:rsidP="00EC1E94">
      <w:pPr>
        <w:ind w:firstLine="709"/>
        <w:jc w:val="both"/>
        <w:rPr>
          <w:color w:val="000000"/>
        </w:rPr>
      </w:pPr>
      <w:r w:rsidRPr="00491E1A">
        <w:rPr>
          <w:color w:val="000000"/>
        </w:rPr>
        <w:t>Туристско-экскурсионный потенциал территории составляют:</w:t>
      </w:r>
    </w:p>
    <w:p w14:paraId="5592AAC2" w14:textId="77777777" w:rsidR="00885F28" w:rsidRPr="00491E1A" w:rsidRDefault="00885F28" w:rsidP="00EC1E94">
      <w:pPr>
        <w:ind w:firstLine="709"/>
        <w:jc w:val="both"/>
      </w:pPr>
      <w:r w:rsidRPr="00491E1A">
        <w:t>- природные объекты</w:t>
      </w:r>
    </w:p>
    <w:p w14:paraId="76ADB98D" w14:textId="77777777" w:rsidR="00885F28" w:rsidRPr="00491E1A" w:rsidRDefault="00885F28" w:rsidP="00EC1E94">
      <w:pPr>
        <w:ind w:firstLine="709"/>
        <w:jc w:val="both"/>
      </w:pPr>
      <w:r w:rsidRPr="00491E1A">
        <w:t>- объекты историко-культурного наследия</w:t>
      </w:r>
    </w:p>
    <w:p w14:paraId="01B457B4" w14:textId="77777777" w:rsidR="00885F28" w:rsidRPr="00491E1A" w:rsidRDefault="00885F28" w:rsidP="00EC1E94">
      <w:pPr>
        <w:ind w:firstLine="709"/>
        <w:jc w:val="both"/>
      </w:pPr>
      <w:r w:rsidRPr="00491E1A">
        <w:t>- учреждения спортивно-культурного типа</w:t>
      </w:r>
    </w:p>
    <w:p w14:paraId="7E954311" w14:textId="77777777" w:rsidR="00885F28" w:rsidRPr="00491E1A" w:rsidRDefault="00885F28" w:rsidP="00EC1E94">
      <w:pPr>
        <w:ind w:firstLine="709"/>
        <w:jc w:val="both"/>
      </w:pPr>
      <w:r w:rsidRPr="00491E1A">
        <w:rPr>
          <w:b/>
        </w:rPr>
        <w:t>Природные объекты</w:t>
      </w:r>
      <w:r w:rsidRPr="00491E1A">
        <w:t xml:space="preserve"> создают хорошие предпосылки развития туризма и рассматриваются в едином комплексе с рекреацией. Уникальные таежные массивы, богатая природа и ландшафтные условия, позволяющие осуществлять рекреационную деятельность, в течение всего года, характеризуют территорию поселения как перспективную для развития многих видов отдыха.</w:t>
      </w:r>
    </w:p>
    <w:p w14:paraId="3F3AE99A" w14:textId="77777777" w:rsidR="00885F28" w:rsidRPr="00491E1A" w:rsidRDefault="00885F28" w:rsidP="00EC1E94">
      <w:pPr>
        <w:ind w:firstLine="709"/>
        <w:jc w:val="both"/>
        <w:rPr>
          <w:color w:val="000000"/>
        </w:rPr>
      </w:pPr>
      <w:r w:rsidRPr="00491E1A">
        <w:rPr>
          <w:color w:val="000000"/>
        </w:rPr>
        <w:t xml:space="preserve">К </w:t>
      </w:r>
      <w:r w:rsidRPr="00035F2B">
        <w:rPr>
          <w:color w:val="000000"/>
        </w:rPr>
        <w:t>природным комплексам</w:t>
      </w:r>
      <w:r w:rsidRPr="00491E1A">
        <w:rPr>
          <w:color w:val="000000"/>
        </w:rPr>
        <w:t>, обладающими условиями для большого набора туристско-рекреационных занятий, относятся: долина реки Ангара,  лесные массивы прилегающие к п. Невон. Для лыжного туризма наиболее благоприятна территория, примыкающая с севера к п. Невон.  Имеется возможность для построения горно-лыжной трассы, природный рельеф позволяет обустраивать лыжню без особых затрат.</w:t>
      </w:r>
    </w:p>
    <w:p w14:paraId="52207E41" w14:textId="77777777" w:rsidR="00885F28" w:rsidRPr="001263ED" w:rsidRDefault="00885F28" w:rsidP="00EC1E94">
      <w:pPr>
        <w:ind w:firstLine="709"/>
        <w:jc w:val="both"/>
        <w:rPr>
          <w:b/>
          <w:color w:val="000000"/>
        </w:rPr>
      </w:pPr>
      <w:r w:rsidRPr="001263ED">
        <w:rPr>
          <w:b/>
          <w:color w:val="000000"/>
        </w:rPr>
        <w:t xml:space="preserve">Охотничье промысловые ресурсы </w:t>
      </w:r>
    </w:p>
    <w:p w14:paraId="43985E20" w14:textId="04282545" w:rsidR="00885F28" w:rsidRPr="00491E1A" w:rsidRDefault="00815AC0" w:rsidP="000B02D6">
      <w:pPr>
        <w:ind w:firstLine="709"/>
        <w:jc w:val="both"/>
      </w:pPr>
      <w:r>
        <w:t>П</w:t>
      </w:r>
      <w:r w:rsidRPr="00815AC0">
        <w:t>роектируем</w:t>
      </w:r>
      <w:r>
        <w:t>ая</w:t>
      </w:r>
      <w:r w:rsidRPr="00815AC0">
        <w:t xml:space="preserve"> территори</w:t>
      </w:r>
      <w:r>
        <w:t>я</w:t>
      </w:r>
      <w:r w:rsidRPr="00815AC0">
        <w:t xml:space="preserve"> </w:t>
      </w:r>
      <w:r w:rsidR="00885F28" w:rsidRPr="00491E1A">
        <w:t>относится к территориям традиционного развития охотничьего промысла, обусловленного сравнительно большим видовым разнообразием животного мира, приспособившегося к суровым природным условиям. Около 20 видов млекопитающих и не менее 25 видов птиц являются объектами охотничьего промысла и любительской охоты.</w:t>
      </w:r>
    </w:p>
    <w:p w14:paraId="475FDBA6" w14:textId="2C666425" w:rsidR="00885F28" w:rsidRPr="001263ED" w:rsidRDefault="00885F28" w:rsidP="000B02D6">
      <w:pPr>
        <w:ind w:firstLine="709"/>
        <w:jc w:val="both"/>
      </w:pPr>
      <w:r w:rsidRPr="001263ED">
        <w:t>Лесные ресурсы  представля</w:t>
      </w:r>
      <w:r w:rsidR="00BC5A94">
        <w:t>ю</w:t>
      </w:r>
      <w:r w:rsidRPr="001263ED">
        <w:t>т собой не только богатую лесосырьевую базу, но располагает также значительными дикорастущими и лекарственными ресурсами. Леса богаты лесными плодовыми, ягодными и декоративными растениями.</w:t>
      </w:r>
    </w:p>
    <w:p w14:paraId="437A49F8" w14:textId="77777777" w:rsidR="00885F28" w:rsidRPr="001263ED" w:rsidRDefault="00885F28" w:rsidP="000B02D6">
      <w:pPr>
        <w:ind w:firstLine="709"/>
        <w:jc w:val="both"/>
      </w:pPr>
      <w:r w:rsidRPr="001263ED">
        <w:t>Объекты историко-культурного наследия</w:t>
      </w:r>
    </w:p>
    <w:p w14:paraId="457480B1" w14:textId="77777777" w:rsidR="00885F28" w:rsidRPr="00885F28" w:rsidRDefault="00885F28" w:rsidP="000B02D6">
      <w:pPr>
        <w:ind w:firstLine="709"/>
        <w:jc w:val="both"/>
        <w:rPr>
          <w:u w:val="single"/>
        </w:rPr>
      </w:pPr>
      <w:r w:rsidRPr="00885F28">
        <w:t>К объектам историко-культурного наследия (памятники истории и культуры) относятся объекты, представляющие собой ценность с точки зрения истории, археологии, архитектуры, градостроительного искусства. К числу памятников относятся отдельные объекты культурного наследия, архитектурные ансамбли и градостроительные комплексы, исторические поселения (включая исторические города и историко-культурные местности).</w:t>
      </w:r>
    </w:p>
    <w:p w14:paraId="2179D8B9" w14:textId="77777777" w:rsidR="00885F28" w:rsidRPr="00885F28" w:rsidRDefault="00885F28" w:rsidP="000B02D6">
      <w:pPr>
        <w:ind w:firstLine="709"/>
        <w:jc w:val="both"/>
      </w:pPr>
      <w:r w:rsidRPr="00885F28">
        <w:t xml:space="preserve">Историко-культурное наследие поселения представлено преимущественно </w:t>
      </w:r>
      <w:r w:rsidRPr="00885F28">
        <w:rPr>
          <w:u w:val="single"/>
        </w:rPr>
        <w:t>памятниками архитектуры</w:t>
      </w:r>
      <w:r w:rsidRPr="00885F28">
        <w:t>:</w:t>
      </w:r>
    </w:p>
    <w:p w14:paraId="5A7C038D" w14:textId="77777777" w:rsidR="00885F28" w:rsidRPr="00885F28" w:rsidRDefault="00885F28" w:rsidP="000B02D6">
      <w:pPr>
        <w:ind w:firstLine="709"/>
        <w:jc w:val="both"/>
      </w:pPr>
      <w:r w:rsidRPr="00885F28">
        <w:t xml:space="preserve">- Жилые деревянные дома  постройки сер. </w:t>
      </w:r>
      <w:r w:rsidRPr="00885F28">
        <w:rPr>
          <w:lang w:val="en-US"/>
        </w:rPr>
        <w:t>XIX</w:t>
      </w:r>
      <w:r w:rsidRPr="00885F28">
        <w:t xml:space="preserve"> – нач. </w:t>
      </w:r>
      <w:r w:rsidRPr="00885F28">
        <w:rPr>
          <w:lang w:val="en-US"/>
        </w:rPr>
        <w:t>XX</w:t>
      </w:r>
      <w:r w:rsidRPr="00885F28">
        <w:t xml:space="preserve"> вв. (п. Невон);</w:t>
      </w:r>
    </w:p>
    <w:p w14:paraId="62A129F6" w14:textId="77777777" w:rsidR="00885F28" w:rsidRPr="00885F28" w:rsidRDefault="00885F28" w:rsidP="000B02D6">
      <w:pPr>
        <w:ind w:firstLine="709"/>
        <w:jc w:val="both"/>
      </w:pPr>
      <w:r w:rsidRPr="00885F28">
        <w:t xml:space="preserve">- Усадьба нач. </w:t>
      </w:r>
      <w:r w:rsidRPr="00885F28">
        <w:tab/>
      </w:r>
      <w:r w:rsidRPr="00885F28">
        <w:rPr>
          <w:lang w:val="en-US"/>
        </w:rPr>
        <w:t>XX</w:t>
      </w:r>
      <w:r w:rsidRPr="00885F28">
        <w:t xml:space="preserve"> в. (п. Невон);</w:t>
      </w:r>
    </w:p>
    <w:p w14:paraId="5BD3B83A" w14:textId="77777777" w:rsidR="00885F28" w:rsidRPr="00885F28" w:rsidRDefault="00885F28" w:rsidP="000B02D6">
      <w:pPr>
        <w:ind w:firstLine="709"/>
        <w:jc w:val="both"/>
      </w:pPr>
      <w:r w:rsidRPr="00885F28">
        <w:t xml:space="preserve">- Хозяйственные постройки (амбары) нач. </w:t>
      </w:r>
      <w:r w:rsidRPr="00885F28">
        <w:rPr>
          <w:lang w:val="en-US"/>
        </w:rPr>
        <w:t>XX</w:t>
      </w:r>
      <w:r w:rsidRPr="00885F28">
        <w:t xml:space="preserve"> в. (п. Невон)</w:t>
      </w:r>
    </w:p>
    <w:p w14:paraId="644F7E8E" w14:textId="77777777" w:rsidR="00885F28" w:rsidRPr="00885F28" w:rsidRDefault="00885F28" w:rsidP="000B02D6">
      <w:pPr>
        <w:ind w:firstLine="709"/>
        <w:jc w:val="both"/>
      </w:pPr>
      <w:r w:rsidRPr="00885F28">
        <w:rPr>
          <w:u w:val="single"/>
        </w:rPr>
        <w:t xml:space="preserve">памятным местом </w:t>
      </w:r>
      <w:r w:rsidRPr="00885F28">
        <w:t>церкви во имя Святителя Иннокентия первого епископа Иркутского (частично сохранился фундамент).</w:t>
      </w:r>
    </w:p>
    <w:p w14:paraId="58B70698" w14:textId="77777777" w:rsidR="00885F28" w:rsidRPr="00885F28" w:rsidRDefault="00885F28" w:rsidP="000B02D6">
      <w:pPr>
        <w:ind w:firstLine="709"/>
        <w:jc w:val="both"/>
        <w:rPr>
          <w:u w:val="single"/>
        </w:rPr>
      </w:pPr>
      <w:r w:rsidRPr="00885F28">
        <w:rPr>
          <w:u w:val="single"/>
        </w:rPr>
        <w:t xml:space="preserve">археологическими памятниками: </w:t>
      </w:r>
    </w:p>
    <w:p w14:paraId="0084DC79" w14:textId="77777777" w:rsidR="00885F28" w:rsidRPr="00885F28" w:rsidRDefault="00885F28" w:rsidP="000B02D6">
      <w:pPr>
        <w:ind w:firstLine="709"/>
        <w:jc w:val="both"/>
        <w:rPr>
          <w:u w:val="single"/>
        </w:rPr>
      </w:pPr>
      <w:r w:rsidRPr="00885F28">
        <w:t>– Стоянка «Усть-Невон» на левом берегу р. Ангары, правый и левый приустьевые мысы р. Невонка</w:t>
      </w:r>
      <w:r w:rsidR="00491E1A">
        <w:t>.</w:t>
      </w:r>
    </w:p>
    <w:p w14:paraId="040ACCFA" w14:textId="77777777" w:rsidR="00885F28" w:rsidRPr="001263ED" w:rsidRDefault="00885F28" w:rsidP="000B02D6">
      <w:pPr>
        <w:ind w:firstLine="709"/>
        <w:jc w:val="both"/>
      </w:pPr>
      <w:r w:rsidRPr="001263ED">
        <w:lastRenderedPageBreak/>
        <w:t>Учреждения спортивно-культурного типа</w:t>
      </w:r>
    </w:p>
    <w:p w14:paraId="2D663D15" w14:textId="51C20B81" w:rsidR="00885F28" w:rsidRPr="00885F28" w:rsidRDefault="00885F28" w:rsidP="000B02D6">
      <w:pPr>
        <w:ind w:firstLine="709"/>
        <w:jc w:val="both"/>
      </w:pPr>
      <w:r w:rsidRPr="00885F28">
        <w:t xml:space="preserve">В </w:t>
      </w:r>
      <w:r w:rsidR="00BC5A94" w:rsidRPr="00BC5A94">
        <w:t xml:space="preserve">п. Невон </w:t>
      </w:r>
      <w:r w:rsidRPr="00885F28">
        <w:t>располагается учреждения физической культуры и спорта районного значения:</w:t>
      </w:r>
    </w:p>
    <w:p w14:paraId="46421EAF" w14:textId="77777777" w:rsidR="00885F28" w:rsidRPr="00885F28" w:rsidRDefault="00885F28" w:rsidP="000B02D6">
      <w:pPr>
        <w:ind w:firstLine="709"/>
        <w:jc w:val="both"/>
      </w:pPr>
      <w:r w:rsidRPr="00885F28">
        <w:t>- Спортивно оздоровительный центр «Молодежный»;</w:t>
      </w:r>
    </w:p>
    <w:p w14:paraId="71A00822" w14:textId="77777777" w:rsidR="00885F28" w:rsidRPr="00885F28" w:rsidRDefault="00885F28" w:rsidP="000B02D6">
      <w:pPr>
        <w:ind w:firstLine="709"/>
        <w:jc w:val="both"/>
      </w:pPr>
      <w:r w:rsidRPr="00885F28">
        <w:t>- Лыжная трасса (4 км).</w:t>
      </w:r>
    </w:p>
    <w:p w14:paraId="2364FFBB" w14:textId="149B5011" w:rsidR="00885F28" w:rsidRPr="00885F28" w:rsidRDefault="00885F28" w:rsidP="000B02D6">
      <w:pPr>
        <w:ind w:firstLine="709"/>
        <w:jc w:val="both"/>
      </w:pPr>
      <w:r w:rsidRPr="00885F28">
        <w:t>В настоящее время отсутствует единый территориальный рекреационно-туристический комплекс, создание которого является задачей перспективного развития отрасли.</w:t>
      </w:r>
    </w:p>
    <w:p w14:paraId="74B37AAD" w14:textId="505006E1" w:rsidR="00C42D68" w:rsidRPr="001263ED" w:rsidRDefault="00C42D68" w:rsidP="00DE651F">
      <w:pPr>
        <w:pStyle w:val="4"/>
        <w:rPr>
          <w:i/>
        </w:rPr>
      </w:pPr>
      <w:bookmarkStart w:id="92" w:name="_Toc337121288"/>
      <w:r w:rsidRPr="001263ED">
        <w:t>Развитие туристско-рекреационного направления</w:t>
      </w:r>
      <w:bookmarkEnd w:id="92"/>
    </w:p>
    <w:p w14:paraId="24764592" w14:textId="77777777" w:rsidR="00885F28" w:rsidRPr="00885F28" w:rsidRDefault="00885F28" w:rsidP="00EC1E94">
      <w:pPr>
        <w:ind w:firstLine="709"/>
        <w:jc w:val="both"/>
      </w:pPr>
      <w:r w:rsidRPr="00885F28">
        <w:t>Территория поселения обладает достаточным потенциалом для развития туристическо-рекреационного направления, в том числе спортивного, экологического, рекреационного, краеведческого и агротуризма.</w:t>
      </w:r>
    </w:p>
    <w:p w14:paraId="6857BC4A" w14:textId="77777777" w:rsidR="00885F28" w:rsidRPr="001263ED" w:rsidRDefault="00885F28" w:rsidP="00EC1E94">
      <w:pPr>
        <w:ind w:firstLine="709"/>
        <w:jc w:val="both"/>
      </w:pPr>
      <w:r w:rsidRPr="001263ED">
        <w:t>Для развития вышеуказанных видов туризма на территорий необходимо:</w:t>
      </w:r>
    </w:p>
    <w:p w14:paraId="08DF6350" w14:textId="77777777" w:rsidR="00885F28" w:rsidRPr="00885F28" w:rsidRDefault="00885F28" w:rsidP="00EC1E94">
      <w:pPr>
        <w:ind w:firstLine="709"/>
        <w:jc w:val="both"/>
      </w:pPr>
      <w:r w:rsidRPr="00885F28">
        <w:t>Рассмотреть возможность создания экологических троп, которые позволят развивать познавательный туризм и более рационально распределять по территории потоки рекреантов.</w:t>
      </w:r>
    </w:p>
    <w:p w14:paraId="7CF1B446" w14:textId="77777777" w:rsidR="00885F28" w:rsidRPr="00885F28" w:rsidRDefault="00885F28" w:rsidP="00EC1E94">
      <w:pPr>
        <w:ind w:firstLine="709"/>
        <w:jc w:val="both"/>
      </w:pPr>
      <w:r w:rsidRPr="00885F28">
        <w:t>Стимулировать развитие материальной базы рекреационно-туристической отрасли путём привлечения российских и иностранных инвестиций для реконструкции действующих и создания новых рекреационных объектов и средств размещения.</w:t>
      </w:r>
    </w:p>
    <w:p w14:paraId="5F9DD4D1" w14:textId="6F4A82C3" w:rsidR="00885F28" w:rsidRPr="00885F28" w:rsidRDefault="00885F28" w:rsidP="00EC1E94">
      <w:pPr>
        <w:ind w:firstLine="709"/>
        <w:jc w:val="both"/>
      </w:pPr>
      <w:r w:rsidRPr="00885F28">
        <w:t xml:space="preserve">Проводить активную рекламно-информационную деятельность, направленную на формирование имиджа </w:t>
      </w:r>
      <w:r w:rsidR="007E416B">
        <w:t>П</w:t>
      </w:r>
      <w:r w:rsidR="007E416B" w:rsidRPr="007E416B">
        <w:t xml:space="preserve">роектируемой территории </w:t>
      </w:r>
      <w:r w:rsidRPr="00885F28">
        <w:t>как благоприятного рекреационного региона и продвижения регионального рекреационного продукта на российских рынках.</w:t>
      </w:r>
    </w:p>
    <w:p w14:paraId="44FA4BA3" w14:textId="77777777" w:rsidR="00885F28" w:rsidRPr="00885F28" w:rsidRDefault="00885F28" w:rsidP="00EC1E94">
      <w:pPr>
        <w:ind w:firstLine="709"/>
        <w:jc w:val="both"/>
      </w:pPr>
      <w:r w:rsidRPr="00885F28">
        <w:t>Сохранение имеющегося культурно-исторического наследия поселения.</w:t>
      </w:r>
    </w:p>
    <w:p w14:paraId="513493C4" w14:textId="77777777" w:rsidR="00885F28" w:rsidRPr="00885F28" w:rsidRDefault="00885F28" w:rsidP="00EC1E94">
      <w:pPr>
        <w:ind w:firstLine="709"/>
        <w:jc w:val="both"/>
      </w:pPr>
      <w:r w:rsidRPr="00885F28">
        <w:t xml:space="preserve">Строительство объектов для развития зимних видов спорта. </w:t>
      </w:r>
    </w:p>
    <w:p w14:paraId="6915A117" w14:textId="77777777" w:rsidR="00885F28" w:rsidRPr="001263ED" w:rsidRDefault="00885F28" w:rsidP="00EC1E94">
      <w:pPr>
        <w:ind w:firstLine="709"/>
        <w:jc w:val="both"/>
      </w:pPr>
      <w:r w:rsidRPr="001263ED">
        <w:t>Для поддержания природного равновесия и сохранения рекреационного потенциала территорий необходимо:</w:t>
      </w:r>
    </w:p>
    <w:p w14:paraId="7DD1D5DB" w14:textId="77777777" w:rsidR="00885F28" w:rsidRPr="001263ED" w:rsidRDefault="00885F28" w:rsidP="00EC1E94">
      <w:pPr>
        <w:ind w:firstLine="709"/>
        <w:jc w:val="both"/>
      </w:pPr>
      <w:r w:rsidRPr="001263ED">
        <w:t>- проводить мероприятия по охране и рациональному использованию охотничье-промысловых и рыбных ресурсов;</w:t>
      </w:r>
    </w:p>
    <w:p w14:paraId="76061EFA" w14:textId="77777777" w:rsidR="00885F28" w:rsidRPr="001263ED" w:rsidRDefault="00885F28" w:rsidP="00EC1E94">
      <w:pPr>
        <w:ind w:firstLine="709"/>
        <w:jc w:val="both"/>
      </w:pPr>
      <w:r w:rsidRPr="001263ED">
        <w:t>- создание хозяйств по разведению пушных и промысловых животных для поддержания уровня численности животных;</w:t>
      </w:r>
    </w:p>
    <w:p w14:paraId="63DF56BA" w14:textId="77777777" w:rsidR="00885F28" w:rsidRPr="001263ED" w:rsidRDefault="00885F28" w:rsidP="00EC1E94">
      <w:pPr>
        <w:ind w:firstLine="709"/>
        <w:jc w:val="both"/>
      </w:pPr>
      <w:r w:rsidRPr="001263ED">
        <w:t>- улучшить инфраструктуру охотничьих хозяйств, повысить продуктивность охотничьих угодий.</w:t>
      </w:r>
    </w:p>
    <w:p w14:paraId="6BC2FCC1" w14:textId="49E26A7A" w:rsidR="00C42D68" w:rsidRPr="00C42D68" w:rsidRDefault="00C42D68" w:rsidP="00EC1E94">
      <w:pPr>
        <w:ind w:firstLine="851"/>
        <w:jc w:val="both"/>
      </w:pPr>
    </w:p>
    <w:p w14:paraId="6A3F40C6" w14:textId="6FE05D85" w:rsidR="00917618" w:rsidRPr="001263ED" w:rsidRDefault="00917618" w:rsidP="00EE15B0">
      <w:r>
        <w:br w:type="page"/>
      </w:r>
    </w:p>
    <w:p w14:paraId="032C730D" w14:textId="5CD15621" w:rsidR="00F44739" w:rsidRDefault="00F44739" w:rsidP="00F44739">
      <w:pPr>
        <w:pStyle w:val="20"/>
        <w:rPr>
          <w:b/>
          <w:sz w:val="28"/>
          <w:szCs w:val="28"/>
        </w:rPr>
      </w:pPr>
      <w:bookmarkStart w:id="93" w:name="_Toc337121290"/>
      <w:r>
        <w:rPr>
          <w:b/>
          <w:sz w:val="28"/>
          <w:szCs w:val="28"/>
          <w:lang w:val="ru-RU"/>
        </w:rPr>
        <w:lastRenderedPageBreak/>
        <w:t>8</w:t>
      </w:r>
      <w:r w:rsidR="00917618">
        <w:rPr>
          <w:b/>
          <w:sz w:val="28"/>
          <w:szCs w:val="28"/>
        </w:rPr>
        <w:t xml:space="preserve">. </w:t>
      </w:r>
      <w:r>
        <w:rPr>
          <w:b/>
          <w:sz w:val="28"/>
          <w:szCs w:val="28"/>
          <w:lang w:val="ru-RU"/>
        </w:rPr>
        <w:t>Инженерная инфраструктура</w:t>
      </w:r>
      <w:r w:rsidR="00917618">
        <w:rPr>
          <w:b/>
          <w:sz w:val="28"/>
          <w:szCs w:val="28"/>
        </w:rPr>
        <w:t xml:space="preserve"> </w:t>
      </w:r>
    </w:p>
    <w:p w14:paraId="2911A185" w14:textId="77777777" w:rsidR="00736EA3" w:rsidRPr="00D64B74" w:rsidRDefault="00736EA3" w:rsidP="00736EA3">
      <w:pPr>
        <w:widowControl/>
        <w:overflowPunct w:val="0"/>
        <w:ind w:firstLine="709"/>
        <w:jc w:val="both"/>
      </w:pPr>
      <w:bookmarkStart w:id="94" w:name="_Hlk199687458"/>
      <w:r w:rsidRPr="00D64B74">
        <w:t>При разработке разделов были учтены и использованы:</w:t>
      </w:r>
    </w:p>
    <w:bookmarkEnd w:id="94"/>
    <w:p w14:paraId="246E2397" w14:textId="6387A73E" w:rsidR="00736EA3" w:rsidRPr="00D64B74" w:rsidRDefault="00736EA3" w:rsidP="00736EA3">
      <w:pPr>
        <w:widowControl/>
        <w:overflowPunct w:val="0"/>
        <w:jc w:val="both"/>
      </w:pPr>
      <w:r w:rsidRPr="00D64B74">
        <w:t xml:space="preserve">- </w:t>
      </w:r>
      <w:bookmarkStart w:id="95" w:name="_Hlk147954163"/>
      <w:r>
        <w:t>п</w:t>
      </w:r>
      <w:r w:rsidRPr="00D64B74">
        <w:t>риказ Министерства экономического развития РФ от 15 февраля 2021 г. N 71 "Об утверждении Методических рекомендаций по подготовке нормативов градостроительного проектирования"</w:t>
      </w:r>
      <w:bookmarkEnd w:id="95"/>
      <w:r w:rsidRPr="00D64B74">
        <w:t>;</w:t>
      </w:r>
    </w:p>
    <w:p w14:paraId="30581B24" w14:textId="03F399AF" w:rsidR="00736EA3" w:rsidRPr="00D64B74" w:rsidRDefault="00736EA3" w:rsidP="00736EA3">
      <w:pPr>
        <w:widowControl/>
        <w:overflowPunct w:val="0"/>
        <w:jc w:val="both"/>
      </w:pPr>
      <w:r w:rsidRPr="00D64B74">
        <w:t>- материалы «</w:t>
      </w:r>
      <w:r w:rsidRPr="00C500F8">
        <w:t>Схема территориального планирования Иркутской области от 23 ноября 2023 года № 1062-пп</w:t>
      </w:r>
      <w:r w:rsidRPr="00D64B74">
        <w:t>;</w:t>
      </w:r>
    </w:p>
    <w:p w14:paraId="3F161243" w14:textId="1BB4F70C" w:rsidR="00736EA3" w:rsidRPr="00D64B74" w:rsidRDefault="00736EA3" w:rsidP="00736EA3">
      <w:pPr>
        <w:jc w:val="both"/>
      </w:pPr>
      <w:r w:rsidRPr="00D64B74">
        <w:t xml:space="preserve">- материалы по современному состоянию систем водоснабжения, водоотведения и санитарной очистки, предоставленные </w:t>
      </w:r>
      <w:r w:rsidRPr="00D64B74">
        <w:rPr>
          <w:bCs/>
          <w:iCs/>
        </w:rPr>
        <w:t>муниципальным унитарным предприятием муниципального образования «</w:t>
      </w:r>
      <w:r>
        <w:rPr>
          <w:bCs/>
          <w:iCs/>
        </w:rPr>
        <w:t>Усть-Илимский муниципальный округ</w:t>
      </w:r>
      <w:r w:rsidRPr="00D64B74">
        <w:rPr>
          <w:bCs/>
          <w:iCs/>
        </w:rPr>
        <w:t>»</w:t>
      </w:r>
      <w:r>
        <w:t>.</w:t>
      </w:r>
    </w:p>
    <w:p w14:paraId="65E217FD" w14:textId="77777777" w:rsidR="00736EA3" w:rsidRPr="00736EA3" w:rsidRDefault="00736EA3" w:rsidP="00736EA3"/>
    <w:p w14:paraId="730D4326" w14:textId="6905BEF0" w:rsidR="00F44739" w:rsidRDefault="00F44739" w:rsidP="00F44739">
      <w:pPr>
        <w:pStyle w:val="3"/>
        <w:rPr>
          <w:b/>
          <w:sz w:val="28"/>
          <w:szCs w:val="28"/>
          <w:lang w:val="ru-RU"/>
        </w:rPr>
      </w:pPr>
      <w:bookmarkStart w:id="96" w:name="_Hlk198979676"/>
      <w:r>
        <w:rPr>
          <w:b/>
          <w:sz w:val="28"/>
          <w:szCs w:val="28"/>
          <w:lang w:val="ru-RU"/>
        </w:rPr>
        <w:t>8.1. Транспортная инфраструктура</w:t>
      </w:r>
      <w:bookmarkEnd w:id="96"/>
      <w:r>
        <w:rPr>
          <w:b/>
          <w:sz w:val="28"/>
          <w:szCs w:val="28"/>
          <w:lang w:val="ru-RU"/>
        </w:rPr>
        <w:t xml:space="preserve"> </w:t>
      </w:r>
    </w:p>
    <w:p w14:paraId="4DDD9208" w14:textId="77777777" w:rsidR="006D5005" w:rsidRPr="00D64B74" w:rsidRDefault="006D5005" w:rsidP="006D5005">
      <w:pPr>
        <w:widowControl/>
        <w:overflowPunct w:val="0"/>
        <w:ind w:firstLine="709"/>
        <w:jc w:val="both"/>
      </w:pPr>
      <w:r w:rsidRPr="00D64B74">
        <w:t>При разработке разделов были учтены и использованы:</w:t>
      </w:r>
    </w:p>
    <w:p w14:paraId="1C7AE3B1" w14:textId="7C5AB1EF" w:rsidR="006D5005" w:rsidRPr="006D5005" w:rsidRDefault="006D5005" w:rsidP="006D5005">
      <w:pPr>
        <w:jc w:val="both"/>
      </w:pPr>
      <w:r>
        <w:t>- Комплексная схемы организации дорожного движения на территории муниципального образования «Усть-Илимский муниципальный округ» на период 2019-2033 годов.</w:t>
      </w:r>
    </w:p>
    <w:p w14:paraId="2B5A392A" w14:textId="046D601F" w:rsidR="00917618" w:rsidRPr="00F44739" w:rsidRDefault="00917618" w:rsidP="00DE651F">
      <w:pPr>
        <w:pStyle w:val="4"/>
      </w:pPr>
      <w:r w:rsidRPr="00F44739">
        <w:t>Существующее положение</w:t>
      </w:r>
      <w:bookmarkEnd w:id="93"/>
    </w:p>
    <w:p w14:paraId="74C80A40" w14:textId="77777777" w:rsidR="00917618" w:rsidRPr="001263ED" w:rsidRDefault="00917618" w:rsidP="00EC1E94">
      <w:pPr>
        <w:ind w:firstLine="709"/>
        <w:jc w:val="both"/>
        <w:rPr>
          <w:b/>
        </w:rPr>
      </w:pPr>
      <w:r w:rsidRPr="001263ED">
        <w:rPr>
          <w:b/>
        </w:rPr>
        <w:t>Внешний транспорт</w:t>
      </w:r>
    </w:p>
    <w:p w14:paraId="393E41D8" w14:textId="19D3A80B" w:rsidR="00917618" w:rsidRPr="001263ED" w:rsidRDefault="00917618" w:rsidP="00EC1E94">
      <w:pPr>
        <w:ind w:firstLine="709"/>
        <w:jc w:val="both"/>
      </w:pPr>
      <w:r w:rsidRPr="001263ED">
        <w:t xml:space="preserve">Внешние связи </w:t>
      </w:r>
      <w:r w:rsidR="007E416B">
        <w:t>П</w:t>
      </w:r>
      <w:r w:rsidR="007E416B" w:rsidRPr="007E416B">
        <w:t xml:space="preserve">роектируемой территории </w:t>
      </w:r>
      <w:r w:rsidRPr="001263ED">
        <w:t xml:space="preserve">осуществляются автомобильным </w:t>
      </w:r>
      <w:r w:rsidR="00491E1A" w:rsidRPr="001263ED">
        <w:t>транспортом.</w:t>
      </w:r>
    </w:p>
    <w:p w14:paraId="2470DA68" w14:textId="77777777" w:rsidR="00917618" w:rsidRPr="003C6674" w:rsidRDefault="00917618" w:rsidP="00EC1E94">
      <w:pPr>
        <w:ind w:firstLine="709"/>
        <w:jc w:val="both"/>
        <w:rPr>
          <w:b/>
          <w:iCs/>
        </w:rPr>
      </w:pPr>
      <w:r w:rsidRPr="003C6674">
        <w:rPr>
          <w:b/>
          <w:iCs/>
        </w:rPr>
        <w:t>Внешние автомобильные дороги</w:t>
      </w:r>
    </w:p>
    <w:p w14:paraId="18778094" w14:textId="12030A4E" w:rsidR="00491E1A" w:rsidRDefault="00491E1A" w:rsidP="00EC1E94">
      <w:pPr>
        <w:ind w:firstLine="709"/>
        <w:jc w:val="both"/>
      </w:pPr>
      <w:r w:rsidRPr="001263ED">
        <w:t xml:space="preserve">Единственная автомобильная дорога, связывающая </w:t>
      </w:r>
      <w:r w:rsidR="00815AC0" w:rsidRPr="00815AC0">
        <w:t>проектируем</w:t>
      </w:r>
      <w:r w:rsidR="00815AC0">
        <w:t>ую</w:t>
      </w:r>
      <w:r w:rsidR="00815AC0" w:rsidRPr="00815AC0">
        <w:t xml:space="preserve"> территори</w:t>
      </w:r>
      <w:r w:rsidR="00815AC0">
        <w:t>ю</w:t>
      </w:r>
      <w:r w:rsidR="00815AC0" w:rsidRPr="00815AC0">
        <w:t xml:space="preserve"> </w:t>
      </w:r>
      <w:r w:rsidRPr="001263ED">
        <w:t xml:space="preserve">с магистральной сетью РФ является </w:t>
      </w:r>
      <w:bookmarkStart w:id="97" w:name="_Hlk196131606"/>
      <w:bookmarkStart w:id="98" w:name="_Hlk196078939"/>
      <w:r w:rsidRPr="001263ED">
        <w:t xml:space="preserve">автомобильная дорога </w:t>
      </w:r>
      <w:bookmarkStart w:id="99" w:name="_Hlk199680891"/>
      <w:r w:rsidR="00C178BC">
        <w:t>общего</w:t>
      </w:r>
      <w:r w:rsidR="00E37AF0">
        <w:t xml:space="preserve"> пользования</w:t>
      </w:r>
      <w:r w:rsidR="00C178BC">
        <w:t xml:space="preserve"> </w:t>
      </w:r>
      <w:r w:rsidR="00E12A72">
        <w:t>межмуниципального</w:t>
      </w:r>
      <w:r w:rsidRPr="001263ED">
        <w:t xml:space="preserve"> значения</w:t>
      </w:r>
      <w:r w:rsidR="00C178BC">
        <w:t xml:space="preserve"> </w:t>
      </w:r>
      <w:r w:rsidR="00C178BC" w:rsidRPr="00C178BC">
        <w:t xml:space="preserve">25 ОП МЗ 25Н-500 </w:t>
      </w:r>
      <w:r w:rsidRPr="001263ED">
        <w:t>«</w:t>
      </w:r>
      <w:r w:rsidRPr="001263ED">
        <w:rPr>
          <w:color w:val="000000"/>
        </w:rPr>
        <w:t>Невон - Кеуль</w:t>
      </w:r>
      <w:r w:rsidRPr="001263ED">
        <w:t>»</w:t>
      </w:r>
      <w:bookmarkEnd w:id="97"/>
      <w:r w:rsidRPr="001263ED">
        <w:t xml:space="preserve">. </w:t>
      </w:r>
      <w:bookmarkEnd w:id="98"/>
    </w:p>
    <w:p w14:paraId="0626B25C" w14:textId="77777777" w:rsidR="00E37AF0" w:rsidRPr="001263ED" w:rsidRDefault="00E37AF0" w:rsidP="00EC1E94">
      <w:pPr>
        <w:ind w:firstLine="709"/>
        <w:jc w:val="both"/>
      </w:pPr>
    </w:p>
    <w:bookmarkEnd w:id="99"/>
    <w:p w14:paraId="3B8C7B78" w14:textId="67E26B96" w:rsidR="001263ED" w:rsidRDefault="001263ED" w:rsidP="00EC1E94">
      <w:pPr>
        <w:spacing w:after="120"/>
        <w:ind w:firstLine="709"/>
        <w:jc w:val="both"/>
      </w:pPr>
      <w:r w:rsidRPr="001263ED">
        <w:t xml:space="preserve">Таблица </w:t>
      </w:r>
      <w:r w:rsidR="00183FF1">
        <w:fldChar w:fldCharType="begin"/>
      </w:r>
      <w:r w:rsidR="00183FF1">
        <w:instrText xml:space="preserve"> SEQ Таблица \* ARABIC </w:instrText>
      </w:r>
      <w:r w:rsidR="00183FF1">
        <w:fldChar w:fldCharType="separate"/>
      </w:r>
      <w:r w:rsidR="003A1EA0">
        <w:rPr>
          <w:noProof/>
        </w:rPr>
        <w:t>26</w:t>
      </w:r>
      <w:r w:rsidR="00183FF1">
        <w:rPr>
          <w:noProof/>
        </w:rPr>
        <w:fldChar w:fldCharType="end"/>
      </w:r>
      <w:r w:rsidR="00C46677">
        <w:t>.</w:t>
      </w:r>
      <w:r w:rsidRPr="001263ED">
        <w:t xml:space="preserve"> Характеристика</w:t>
      </w:r>
      <w:r>
        <w:t xml:space="preserve"> внешних автодорог </w:t>
      </w:r>
    </w:p>
    <w:p w14:paraId="6720FEE5" w14:textId="77DF840F" w:rsidR="00382057" w:rsidRDefault="00382057" w:rsidP="00EC1E94">
      <w:pPr>
        <w:spacing w:after="120"/>
        <w:ind w:firstLine="709"/>
        <w:jc w:val="both"/>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992"/>
        <w:gridCol w:w="992"/>
        <w:gridCol w:w="1418"/>
        <w:gridCol w:w="1275"/>
        <w:gridCol w:w="851"/>
        <w:gridCol w:w="850"/>
        <w:gridCol w:w="1985"/>
      </w:tblGrid>
      <w:tr w:rsidR="00E37AF0" w:rsidRPr="00382057" w14:paraId="6FD9A5E8" w14:textId="7008D0F8" w:rsidTr="00E37AF0">
        <w:tc>
          <w:tcPr>
            <w:tcW w:w="1101" w:type="dxa"/>
            <w:vMerge w:val="restart"/>
            <w:shd w:val="clear" w:color="auto" w:fill="BDD6EE"/>
          </w:tcPr>
          <w:p w14:paraId="2FFC36CC" w14:textId="77777777" w:rsidR="00E37AF0" w:rsidRPr="00382057" w:rsidRDefault="00E37AF0" w:rsidP="00382057">
            <w:pPr>
              <w:widowControl/>
              <w:autoSpaceDE/>
              <w:autoSpaceDN/>
              <w:adjustRightInd/>
              <w:jc w:val="center"/>
              <w:rPr>
                <w:sz w:val="20"/>
                <w:szCs w:val="20"/>
              </w:rPr>
            </w:pPr>
            <w:bookmarkStart w:id="100" w:name="_Hlk187836166"/>
            <w:r w:rsidRPr="00382057">
              <w:rPr>
                <w:sz w:val="20"/>
                <w:szCs w:val="20"/>
              </w:rPr>
              <w:t>Идентификационный номер</w:t>
            </w:r>
          </w:p>
        </w:tc>
        <w:tc>
          <w:tcPr>
            <w:tcW w:w="992" w:type="dxa"/>
            <w:vMerge w:val="restart"/>
            <w:shd w:val="clear" w:color="auto" w:fill="BDD6EE"/>
          </w:tcPr>
          <w:p w14:paraId="79CEF51D" w14:textId="77777777" w:rsidR="00E37AF0" w:rsidRPr="00382057" w:rsidRDefault="00E37AF0" w:rsidP="00382057">
            <w:pPr>
              <w:widowControl/>
              <w:autoSpaceDE/>
              <w:autoSpaceDN/>
              <w:adjustRightInd/>
              <w:jc w:val="center"/>
              <w:rPr>
                <w:sz w:val="20"/>
                <w:szCs w:val="20"/>
              </w:rPr>
            </w:pPr>
            <w:r w:rsidRPr="00382057">
              <w:rPr>
                <w:sz w:val="20"/>
                <w:szCs w:val="20"/>
              </w:rPr>
              <w:t xml:space="preserve">Наимено-вание </w:t>
            </w:r>
            <w:r w:rsidRPr="00382057">
              <w:rPr>
                <w:sz w:val="20"/>
                <w:szCs w:val="20"/>
              </w:rPr>
              <w:br/>
              <w:t>автомо-бильной дороги</w:t>
            </w:r>
          </w:p>
        </w:tc>
        <w:tc>
          <w:tcPr>
            <w:tcW w:w="992" w:type="dxa"/>
            <w:vMerge w:val="restart"/>
            <w:shd w:val="clear" w:color="auto" w:fill="BDD6EE"/>
          </w:tcPr>
          <w:p w14:paraId="139E64E8" w14:textId="77777777" w:rsidR="00E37AF0" w:rsidRPr="00382057" w:rsidRDefault="00E37AF0" w:rsidP="00382057">
            <w:pPr>
              <w:widowControl/>
              <w:autoSpaceDE/>
              <w:autoSpaceDN/>
              <w:adjustRightInd/>
              <w:jc w:val="center"/>
              <w:rPr>
                <w:sz w:val="20"/>
                <w:szCs w:val="20"/>
              </w:rPr>
            </w:pPr>
            <w:r w:rsidRPr="00382057">
              <w:rPr>
                <w:sz w:val="20"/>
                <w:szCs w:val="20"/>
              </w:rPr>
              <w:t>Муниципальный округ, населен-ный пункт</w:t>
            </w:r>
          </w:p>
        </w:tc>
        <w:tc>
          <w:tcPr>
            <w:tcW w:w="2693" w:type="dxa"/>
            <w:gridSpan w:val="2"/>
            <w:shd w:val="clear" w:color="auto" w:fill="BDD6EE"/>
          </w:tcPr>
          <w:p w14:paraId="3E91C610" w14:textId="77777777" w:rsidR="00E37AF0" w:rsidRPr="00382057" w:rsidRDefault="00E37AF0" w:rsidP="00382057">
            <w:pPr>
              <w:widowControl/>
              <w:autoSpaceDE/>
              <w:autoSpaceDN/>
              <w:adjustRightInd/>
              <w:jc w:val="center"/>
              <w:rPr>
                <w:sz w:val="20"/>
                <w:szCs w:val="20"/>
              </w:rPr>
            </w:pPr>
            <w:r w:rsidRPr="00382057">
              <w:rPr>
                <w:sz w:val="20"/>
                <w:szCs w:val="20"/>
              </w:rPr>
              <w:t xml:space="preserve">Местоположение, адрес </w:t>
            </w:r>
          </w:p>
          <w:p w14:paraId="79682CF9" w14:textId="77777777" w:rsidR="00E37AF0" w:rsidRPr="00382057" w:rsidRDefault="00E37AF0" w:rsidP="00382057">
            <w:pPr>
              <w:widowControl/>
              <w:autoSpaceDE/>
              <w:autoSpaceDN/>
              <w:adjustRightInd/>
              <w:jc w:val="center"/>
              <w:rPr>
                <w:sz w:val="20"/>
                <w:szCs w:val="20"/>
              </w:rPr>
            </w:pPr>
            <w:r w:rsidRPr="00382057">
              <w:rPr>
                <w:sz w:val="20"/>
                <w:szCs w:val="20"/>
              </w:rPr>
              <w:t xml:space="preserve">автомобильной </w:t>
            </w:r>
            <w:r w:rsidRPr="00382057">
              <w:rPr>
                <w:sz w:val="20"/>
                <w:szCs w:val="20"/>
              </w:rPr>
              <w:br/>
              <w:t xml:space="preserve">дороги: </w:t>
            </w:r>
            <w:r w:rsidRPr="00382057">
              <w:rPr>
                <w:sz w:val="20"/>
                <w:szCs w:val="20"/>
              </w:rPr>
              <w:br/>
              <w:t>Иркутская область</w:t>
            </w:r>
          </w:p>
        </w:tc>
        <w:tc>
          <w:tcPr>
            <w:tcW w:w="851" w:type="dxa"/>
            <w:vMerge w:val="restart"/>
            <w:shd w:val="clear" w:color="auto" w:fill="BDD6EE"/>
          </w:tcPr>
          <w:p w14:paraId="2C925281" w14:textId="77777777" w:rsidR="00E37AF0" w:rsidRPr="00382057" w:rsidRDefault="00E37AF0" w:rsidP="00382057">
            <w:pPr>
              <w:widowControl/>
              <w:autoSpaceDE/>
              <w:autoSpaceDN/>
              <w:adjustRightInd/>
              <w:jc w:val="center"/>
              <w:rPr>
                <w:sz w:val="20"/>
                <w:szCs w:val="20"/>
              </w:rPr>
            </w:pPr>
            <w:r w:rsidRPr="00382057">
              <w:rPr>
                <w:sz w:val="20"/>
                <w:szCs w:val="20"/>
              </w:rPr>
              <w:t xml:space="preserve">Общая </w:t>
            </w:r>
            <w:r w:rsidRPr="00382057">
              <w:rPr>
                <w:sz w:val="20"/>
                <w:szCs w:val="20"/>
              </w:rPr>
              <w:br/>
              <w:t>протяжен-ность, км</w:t>
            </w:r>
          </w:p>
        </w:tc>
        <w:tc>
          <w:tcPr>
            <w:tcW w:w="850" w:type="dxa"/>
            <w:vMerge w:val="restart"/>
            <w:tcBorders>
              <w:right w:val="single" w:sz="4" w:space="0" w:color="auto"/>
            </w:tcBorders>
            <w:shd w:val="clear" w:color="auto" w:fill="BDD6EE"/>
          </w:tcPr>
          <w:p w14:paraId="155876C2" w14:textId="127ACC4D" w:rsidR="00E37AF0" w:rsidRDefault="00E37AF0" w:rsidP="00382057">
            <w:pPr>
              <w:widowControl/>
              <w:autoSpaceDE/>
              <w:autoSpaceDN/>
              <w:adjustRightInd/>
              <w:jc w:val="center"/>
              <w:rPr>
                <w:sz w:val="20"/>
                <w:szCs w:val="20"/>
              </w:rPr>
            </w:pPr>
            <w:r>
              <w:rPr>
                <w:sz w:val="20"/>
                <w:szCs w:val="20"/>
              </w:rPr>
              <w:t>К</w:t>
            </w:r>
            <w:r w:rsidRPr="00382057">
              <w:rPr>
                <w:sz w:val="20"/>
                <w:szCs w:val="20"/>
              </w:rPr>
              <w:t>атегория</w:t>
            </w:r>
          </w:p>
          <w:p w14:paraId="791A23B3" w14:textId="77777777" w:rsidR="00E37AF0" w:rsidRPr="00382057" w:rsidRDefault="00E37AF0" w:rsidP="00382057">
            <w:pPr>
              <w:widowControl/>
              <w:autoSpaceDE/>
              <w:autoSpaceDN/>
              <w:adjustRightInd/>
              <w:jc w:val="center"/>
              <w:rPr>
                <w:sz w:val="20"/>
                <w:szCs w:val="20"/>
              </w:rPr>
            </w:pPr>
          </w:p>
          <w:p w14:paraId="0473F70F" w14:textId="7AD88761" w:rsidR="00E37AF0" w:rsidRPr="00382057" w:rsidRDefault="00E37AF0" w:rsidP="00382057">
            <w:pPr>
              <w:jc w:val="center"/>
              <w:rPr>
                <w:sz w:val="20"/>
                <w:szCs w:val="20"/>
              </w:rPr>
            </w:pPr>
          </w:p>
        </w:tc>
        <w:tc>
          <w:tcPr>
            <w:tcW w:w="1985" w:type="dxa"/>
            <w:vMerge w:val="restart"/>
            <w:tcBorders>
              <w:left w:val="single" w:sz="4" w:space="0" w:color="auto"/>
            </w:tcBorders>
            <w:shd w:val="clear" w:color="auto" w:fill="BDD6EE"/>
          </w:tcPr>
          <w:p w14:paraId="3733677F" w14:textId="153EA36F" w:rsidR="00E37AF0" w:rsidRPr="00382057" w:rsidRDefault="00E37AF0" w:rsidP="00382057">
            <w:pPr>
              <w:jc w:val="center"/>
              <w:rPr>
                <w:sz w:val="20"/>
                <w:szCs w:val="20"/>
              </w:rPr>
            </w:pPr>
            <w:r>
              <w:rPr>
                <w:sz w:val="20"/>
                <w:szCs w:val="20"/>
              </w:rPr>
              <w:t xml:space="preserve">Тип покрытия/интенсивность движения </w:t>
            </w:r>
            <w:proofErr w:type="spellStart"/>
            <w:r>
              <w:rPr>
                <w:sz w:val="20"/>
                <w:szCs w:val="20"/>
              </w:rPr>
              <w:t>авт</w:t>
            </w:r>
            <w:proofErr w:type="spellEnd"/>
            <w:r>
              <w:rPr>
                <w:sz w:val="20"/>
                <w:szCs w:val="20"/>
              </w:rPr>
              <w:t>/сут</w:t>
            </w:r>
          </w:p>
        </w:tc>
      </w:tr>
      <w:tr w:rsidR="00E37AF0" w:rsidRPr="00382057" w14:paraId="6704CD21" w14:textId="1320745D" w:rsidTr="00E37AF0">
        <w:tc>
          <w:tcPr>
            <w:tcW w:w="1101" w:type="dxa"/>
            <w:vMerge/>
            <w:shd w:val="clear" w:color="auto" w:fill="BDD6EE"/>
          </w:tcPr>
          <w:p w14:paraId="0BBE9C9C" w14:textId="77777777" w:rsidR="00E37AF0" w:rsidRPr="00382057" w:rsidRDefault="00E37AF0" w:rsidP="00382057">
            <w:pPr>
              <w:widowControl/>
              <w:autoSpaceDE/>
              <w:autoSpaceDN/>
              <w:adjustRightInd/>
              <w:jc w:val="center"/>
              <w:rPr>
                <w:sz w:val="20"/>
                <w:szCs w:val="20"/>
              </w:rPr>
            </w:pPr>
          </w:p>
        </w:tc>
        <w:tc>
          <w:tcPr>
            <w:tcW w:w="992" w:type="dxa"/>
            <w:vMerge/>
            <w:shd w:val="clear" w:color="auto" w:fill="BDD6EE"/>
          </w:tcPr>
          <w:p w14:paraId="2A8AD2BB" w14:textId="77777777" w:rsidR="00E37AF0" w:rsidRPr="00382057" w:rsidRDefault="00E37AF0" w:rsidP="00382057">
            <w:pPr>
              <w:widowControl/>
              <w:autoSpaceDE/>
              <w:autoSpaceDN/>
              <w:adjustRightInd/>
              <w:jc w:val="center"/>
              <w:rPr>
                <w:sz w:val="20"/>
                <w:szCs w:val="20"/>
              </w:rPr>
            </w:pPr>
          </w:p>
        </w:tc>
        <w:tc>
          <w:tcPr>
            <w:tcW w:w="992" w:type="dxa"/>
            <w:vMerge/>
            <w:shd w:val="clear" w:color="auto" w:fill="BDD6EE"/>
          </w:tcPr>
          <w:p w14:paraId="2AC32368" w14:textId="77777777" w:rsidR="00E37AF0" w:rsidRPr="00382057" w:rsidRDefault="00E37AF0" w:rsidP="00382057">
            <w:pPr>
              <w:widowControl/>
              <w:autoSpaceDE/>
              <w:autoSpaceDN/>
              <w:adjustRightInd/>
              <w:jc w:val="center"/>
              <w:rPr>
                <w:sz w:val="20"/>
                <w:szCs w:val="20"/>
              </w:rPr>
            </w:pPr>
          </w:p>
        </w:tc>
        <w:tc>
          <w:tcPr>
            <w:tcW w:w="1418" w:type="dxa"/>
            <w:shd w:val="clear" w:color="auto" w:fill="BDD6EE"/>
          </w:tcPr>
          <w:p w14:paraId="1B320D99" w14:textId="77777777" w:rsidR="00E37AF0" w:rsidRPr="00382057" w:rsidRDefault="00E37AF0" w:rsidP="00382057">
            <w:pPr>
              <w:widowControl/>
              <w:autoSpaceDE/>
              <w:autoSpaceDN/>
              <w:adjustRightInd/>
              <w:jc w:val="center"/>
              <w:rPr>
                <w:sz w:val="20"/>
                <w:szCs w:val="20"/>
              </w:rPr>
            </w:pPr>
            <w:r w:rsidRPr="00382057">
              <w:rPr>
                <w:sz w:val="20"/>
                <w:szCs w:val="20"/>
              </w:rPr>
              <w:t xml:space="preserve">Начало </w:t>
            </w:r>
          </w:p>
          <w:p w14:paraId="6A405EA0" w14:textId="77777777" w:rsidR="00E37AF0" w:rsidRPr="00382057" w:rsidRDefault="00E37AF0" w:rsidP="00382057">
            <w:pPr>
              <w:widowControl/>
              <w:autoSpaceDE/>
              <w:autoSpaceDN/>
              <w:adjustRightInd/>
              <w:jc w:val="center"/>
              <w:rPr>
                <w:sz w:val="20"/>
                <w:szCs w:val="20"/>
              </w:rPr>
            </w:pPr>
            <w:r w:rsidRPr="00382057">
              <w:rPr>
                <w:sz w:val="20"/>
                <w:szCs w:val="20"/>
              </w:rPr>
              <w:t>автомо-бильной дороги</w:t>
            </w:r>
          </w:p>
        </w:tc>
        <w:tc>
          <w:tcPr>
            <w:tcW w:w="1275" w:type="dxa"/>
            <w:shd w:val="clear" w:color="auto" w:fill="BDD6EE"/>
          </w:tcPr>
          <w:p w14:paraId="427B1B3B" w14:textId="77777777" w:rsidR="00E37AF0" w:rsidRPr="00382057" w:rsidRDefault="00E37AF0" w:rsidP="00382057">
            <w:pPr>
              <w:widowControl/>
              <w:autoSpaceDE/>
              <w:autoSpaceDN/>
              <w:adjustRightInd/>
              <w:jc w:val="center"/>
              <w:rPr>
                <w:sz w:val="20"/>
                <w:szCs w:val="20"/>
              </w:rPr>
            </w:pPr>
            <w:r w:rsidRPr="00382057">
              <w:rPr>
                <w:sz w:val="20"/>
                <w:szCs w:val="20"/>
              </w:rPr>
              <w:t xml:space="preserve">Конец </w:t>
            </w:r>
          </w:p>
          <w:p w14:paraId="07D090FC" w14:textId="77777777" w:rsidR="00E37AF0" w:rsidRPr="00382057" w:rsidRDefault="00E37AF0" w:rsidP="00382057">
            <w:pPr>
              <w:widowControl/>
              <w:autoSpaceDE/>
              <w:autoSpaceDN/>
              <w:adjustRightInd/>
              <w:jc w:val="center"/>
              <w:rPr>
                <w:sz w:val="20"/>
                <w:szCs w:val="20"/>
              </w:rPr>
            </w:pPr>
            <w:r w:rsidRPr="00382057">
              <w:rPr>
                <w:sz w:val="20"/>
                <w:szCs w:val="20"/>
              </w:rPr>
              <w:t>автомо-бильной дороги</w:t>
            </w:r>
          </w:p>
        </w:tc>
        <w:tc>
          <w:tcPr>
            <w:tcW w:w="851" w:type="dxa"/>
            <w:vMerge/>
            <w:shd w:val="clear" w:color="auto" w:fill="BDD6EE"/>
          </w:tcPr>
          <w:p w14:paraId="6756D243" w14:textId="77777777" w:rsidR="00E37AF0" w:rsidRPr="00382057" w:rsidRDefault="00E37AF0" w:rsidP="00382057">
            <w:pPr>
              <w:widowControl/>
              <w:autoSpaceDE/>
              <w:autoSpaceDN/>
              <w:adjustRightInd/>
              <w:jc w:val="center"/>
              <w:rPr>
                <w:sz w:val="20"/>
                <w:szCs w:val="20"/>
              </w:rPr>
            </w:pPr>
          </w:p>
        </w:tc>
        <w:tc>
          <w:tcPr>
            <w:tcW w:w="850" w:type="dxa"/>
            <w:vMerge/>
            <w:tcBorders>
              <w:right w:val="single" w:sz="4" w:space="0" w:color="auto"/>
            </w:tcBorders>
            <w:shd w:val="clear" w:color="auto" w:fill="BDD6EE"/>
          </w:tcPr>
          <w:p w14:paraId="42A24A2F" w14:textId="75533D02" w:rsidR="00E37AF0" w:rsidRPr="00382057" w:rsidRDefault="00E37AF0" w:rsidP="00382057">
            <w:pPr>
              <w:widowControl/>
              <w:autoSpaceDE/>
              <w:autoSpaceDN/>
              <w:adjustRightInd/>
              <w:jc w:val="center"/>
              <w:rPr>
                <w:sz w:val="20"/>
                <w:szCs w:val="20"/>
              </w:rPr>
            </w:pPr>
          </w:p>
        </w:tc>
        <w:tc>
          <w:tcPr>
            <w:tcW w:w="1985" w:type="dxa"/>
            <w:vMerge/>
            <w:tcBorders>
              <w:left w:val="single" w:sz="4" w:space="0" w:color="auto"/>
            </w:tcBorders>
            <w:shd w:val="clear" w:color="auto" w:fill="BDD6EE"/>
          </w:tcPr>
          <w:p w14:paraId="56B09F39" w14:textId="77777777" w:rsidR="00E37AF0" w:rsidRPr="00382057" w:rsidRDefault="00E37AF0" w:rsidP="00382057">
            <w:pPr>
              <w:widowControl/>
              <w:autoSpaceDE/>
              <w:autoSpaceDN/>
              <w:adjustRightInd/>
              <w:jc w:val="center"/>
              <w:rPr>
                <w:sz w:val="20"/>
                <w:szCs w:val="20"/>
              </w:rPr>
            </w:pPr>
          </w:p>
        </w:tc>
      </w:tr>
      <w:tr w:rsidR="00E37AF0" w:rsidRPr="00382057" w14:paraId="38139A7A" w14:textId="7142A269" w:rsidTr="00E37AF0">
        <w:tc>
          <w:tcPr>
            <w:tcW w:w="1101" w:type="dxa"/>
            <w:tcBorders>
              <w:top w:val="single" w:sz="6" w:space="0" w:color="000000"/>
              <w:left w:val="single" w:sz="6" w:space="0" w:color="000000"/>
              <w:bottom w:val="single" w:sz="6" w:space="0" w:color="000000"/>
              <w:right w:val="single" w:sz="6" w:space="0" w:color="000000"/>
            </w:tcBorders>
            <w:shd w:val="clear" w:color="auto" w:fill="FFFFFF"/>
          </w:tcPr>
          <w:p w14:paraId="7AD9D186" w14:textId="4F0351C9" w:rsidR="00E37AF0" w:rsidRPr="00382057" w:rsidRDefault="00E37AF0" w:rsidP="00382057">
            <w:pPr>
              <w:widowControl/>
              <w:autoSpaceDE/>
              <w:autoSpaceDN/>
              <w:adjustRightInd/>
              <w:jc w:val="center"/>
              <w:rPr>
                <w:sz w:val="20"/>
                <w:szCs w:val="20"/>
              </w:rPr>
            </w:pPr>
            <w:bookmarkStart w:id="101" w:name="_Hlk196078895"/>
            <w:r w:rsidRPr="00382057">
              <w:rPr>
                <w:color w:val="22272F"/>
                <w:sz w:val="20"/>
                <w:szCs w:val="20"/>
              </w:rPr>
              <w:t>25 ОП МЗ 25Н-500</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Pr>
          <w:p w14:paraId="1147EF01" w14:textId="46C4F1CD" w:rsidR="00E37AF0" w:rsidRPr="00382057" w:rsidRDefault="00E37AF0" w:rsidP="00382057">
            <w:pPr>
              <w:widowControl/>
              <w:autoSpaceDE/>
              <w:autoSpaceDN/>
              <w:adjustRightInd/>
              <w:jc w:val="center"/>
              <w:rPr>
                <w:sz w:val="20"/>
                <w:szCs w:val="20"/>
              </w:rPr>
            </w:pPr>
            <w:r w:rsidRPr="00382057">
              <w:rPr>
                <w:color w:val="22272F"/>
                <w:sz w:val="20"/>
                <w:szCs w:val="20"/>
              </w:rPr>
              <w:t>Невон - Кеуль</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Pr>
          <w:p w14:paraId="0FA8AD71" w14:textId="355566B0" w:rsidR="00E37AF0" w:rsidRPr="00382057" w:rsidRDefault="00E37AF0" w:rsidP="00382057">
            <w:pPr>
              <w:widowControl/>
              <w:autoSpaceDE/>
              <w:autoSpaceDN/>
              <w:adjustRightInd/>
              <w:jc w:val="both"/>
              <w:rPr>
                <w:color w:val="22272F"/>
                <w:sz w:val="20"/>
                <w:szCs w:val="20"/>
              </w:rPr>
            </w:pPr>
            <w:r w:rsidRPr="00382057">
              <w:rPr>
                <w:color w:val="22272F"/>
                <w:sz w:val="20"/>
                <w:szCs w:val="20"/>
              </w:rPr>
              <w:t>в том числе</w:t>
            </w:r>
          </w:p>
        </w:tc>
        <w:tc>
          <w:tcPr>
            <w:tcW w:w="1418" w:type="dxa"/>
            <w:tcBorders>
              <w:top w:val="single" w:sz="6" w:space="0" w:color="000000"/>
              <w:left w:val="single" w:sz="6" w:space="0" w:color="000000"/>
              <w:bottom w:val="single" w:sz="6" w:space="0" w:color="000000"/>
              <w:right w:val="single" w:sz="6" w:space="0" w:color="000000"/>
            </w:tcBorders>
            <w:shd w:val="clear" w:color="auto" w:fill="FFFFFF"/>
          </w:tcPr>
          <w:p w14:paraId="551284BE" w14:textId="1B995712" w:rsidR="00E37AF0" w:rsidRPr="00382057" w:rsidRDefault="00E37AF0" w:rsidP="00382057">
            <w:pPr>
              <w:widowControl/>
              <w:autoSpaceDE/>
              <w:autoSpaceDN/>
              <w:adjustRightInd/>
              <w:jc w:val="both"/>
              <w:rPr>
                <w:color w:val="22272F"/>
                <w:sz w:val="20"/>
                <w:szCs w:val="20"/>
              </w:rPr>
            </w:pPr>
            <w:r w:rsidRPr="00382057">
              <w:rPr>
                <w:color w:val="22272F"/>
                <w:sz w:val="20"/>
                <w:szCs w:val="20"/>
              </w:rPr>
              <w:t>от южной границы п.</w:t>
            </w:r>
            <w:r>
              <w:rPr>
                <w:color w:val="22272F"/>
                <w:sz w:val="20"/>
                <w:szCs w:val="20"/>
              </w:rPr>
              <w:t xml:space="preserve"> </w:t>
            </w:r>
            <w:r w:rsidRPr="00382057">
              <w:rPr>
                <w:color w:val="22272F"/>
                <w:sz w:val="20"/>
                <w:szCs w:val="20"/>
              </w:rPr>
              <w:t>Невон км 0+000</w:t>
            </w:r>
          </w:p>
        </w:tc>
        <w:tc>
          <w:tcPr>
            <w:tcW w:w="1275" w:type="dxa"/>
            <w:tcBorders>
              <w:top w:val="single" w:sz="6" w:space="0" w:color="000000"/>
              <w:left w:val="single" w:sz="6" w:space="0" w:color="000000"/>
              <w:bottom w:val="single" w:sz="6" w:space="0" w:color="000000"/>
              <w:right w:val="single" w:sz="6" w:space="0" w:color="000000"/>
            </w:tcBorders>
            <w:shd w:val="clear" w:color="auto" w:fill="FFFFFF"/>
          </w:tcPr>
          <w:p w14:paraId="427B4BCF" w14:textId="17DA5B3A" w:rsidR="00E37AF0" w:rsidRPr="00382057" w:rsidRDefault="00E37AF0" w:rsidP="00382057">
            <w:pPr>
              <w:widowControl/>
              <w:autoSpaceDE/>
              <w:autoSpaceDN/>
              <w:adjustRightInd/>
              <w:jc w:val="both"/>
              <w:rPr>
                <w:color w:val="22272F"/>
                <w:sz w:val="20"/>
                <w:szCs w:val="20"/>
              </w:rPr>
            </w:pPr>
            <w:r w:rsidRPr="00382057">
              <w:rPr>
                <w:color w:val="22272F"/>
                <w:sz w:val="20"/>
                <w:szCs w:val="20"/>
              </w:rPr>
              <w:t>до км 10+522 автомобильной дороги Невон - Кеуль</w:t>
            </w:r>
          </w:p>
        </w:tc>
        <w:tc>
          <w:tcPr>
            <w:tcW w:w="851" w:type="dxa"/>
            <w:tcBorders>
              <w:top w:val="single" w:sz="6" w:space="0" w:color="000000"/>
              <w:left w:val="single" w:sz="6" w:space="0" w:color="000000"/>
              <w:bottom w:val="single" w:sz="6" w:space="0" w:color="000000"/>
              <w:right w:val="single" w:sz="6" w:space="0" w:color="000000"/>
            </w:tcBorders>
            <w:shd w:val="clear" w:color="auto" w:fill="FFFFFF"/>
          </w:tcPr>
          <w:p w14:paraId="0F18156D" w14:textId="74F2016C" w:rsidR="00E37AF0" w:rsidRPr="00382057" w:rsidRDefault="00E37AF0" w:rsidP="00382057">
            <w:pPr>
              <w:widowControl/>
              <w:autoSpaceDE/>
              <w:autoSpaceDN/>
              <w:adjustRightInd/>
              <w:jc w:val="center"/>
              <w:rPr>
                <w:color w:val="22272F"/>
                <w:sz w:val="20"/>
                <w:szCs w:val="20"/>
              </w:rPr>
            </w:pPr>
            <w:r w:rsidRPr="00382057">
              <w:rPr>
                <w:color w:val="22272F"/>
                <w:sz w:val="20"/>
                <w:szCs w:val="20"/>
              </w:rPr>
              <w:t>10,522</w:t>
            </w:r>
          </w:p>
        </w:tc>
        <w:tc>
          <w:tcPr>
            <w:tcW w:w="850" w:type="dxa"/>
            <w:tcBorders>
              <w:top w:val="single" w:sz="6" w:space="0" w:color="000000"/>
              <w:left w:val="single" w:sz="6" w:space="0" w:color="000000"/>
              <w:bottom w:val="single" w:sz="6" w:space="0" w:color="000000"/>
              <w:right w:val="single" w:sz="6" w:space="0" w:color="000000"/>
            </w:tcBorders>
            <w:shd w:val="clear" w:color="auto" w:fill="FFFFFF"/>
          </w:tcPr>
          <w:p w14:paraId="29FAA62E" w14:textId="0526B9CD" w:rsidR="00E37AF0" w:rsidRPr="00382057" w:rsidRDefault="00E37AF0" w:rsidP="00382057">
            <w:pPr>
              <w:widowControl/>
              <w:autoSpaceDE/>
              <w:autoSpaceDN/>
              <w:adjustRightInd/>
              <w:jc w:val="center"/>
              <w:rPr>
                <w:color w:val="22272F"/>
                <w:sz w:val="20"/>
                <w:szCs w:val="20"/>
              </w:rPr>
            </w:pPr>
            <w:r w:rsidRPr="00382057">
              <w:rPr>
                <w:color w:val="22272F"/>
                <w:sz w:val="20"/>
                <w:szCs w:val="20"/>
              </w:rPr>
              <w:t>IV</w:t>
            </w:r>
          </w:p>
        </w:tc>
        <w:tc>
          <w:tcPr>
            <w:tcW w:w="1985" w:type="dxa"/>
            <w:tcBorders>
              <w:top w:val="single" w:sz="6" w:space="0" w:color="000000"/>
              <w:left w:val="single" w:sz="6" w:space="0" w:color="000000"/>
              <w:bottom w:val="single" w:sz="6" w:space="0" w:color="000000"/>
              <w:right w:val="single" w:sz="6" w:space="0" w:color="000000"/>
            </w:tcBorders>
            <w:shd w:val="clear" w:color="auto" w:fill="FFFFFF"/>
          </w:tcPr>
          <w:p w14:paraId="0FC5F34D" w14:textId="09B7936C" w:rsidR="00E37AF0" w:rsidRPr="00382057" w:rsidRDefault="00E37AF0" w:rsidP="00382057">
            <w:pPr>
              <w:widowControl/>
              <w:autoSpaceDE/>
              <w:autoSpaceDN/>
              <w:adjustRightInd/>
              <w:jc w:val="center"/>
              <w:rPr>
                <w:color w:val="22272F"/>
                <w:sz w:val="20"/>
                <w:szCs w:val="20"/>
              </w:rPr>
            </w:pPr>
            <w:r>
              <w:rPr>
                <w:color w:val="22272F"/>
                <w:sz w:val="20"/>
                <w:szCs w:val="20"/>
              </w:rPr>
              <w:t>усовершенствованный/231</w:t>
            </w:r>
          </w:p>
        </w:tc>
      </w:tr>
      <w:bookmarkEnd w:id="101"/>
      <w:tr w:rsidR="00E37AF0" w:rsidRPr="00382057" w14:paraId="7C93ACB4" w14:textId="32FF214B" w:rsidTr="00E37AF0">
        <w:tc>
          <w:tcPr>
            <w:tcW w:w="1101" w:type="dxa"/>
            <w:tcBorders>
              <w:top w:val="single" w:sz="6" w:space="0" w:color="000000"/>
              <w:left w:val="single" w:sz="6" w:space="0" w:color="000000"/>
              <w:bottom w:val="single" w:sz="6" w:space="0" w:color="000000"/>
              <w:right w:val="single" w:sz="6" w:space="0" w:color="000000"/>
            </w:tcBorders>
            <w:shd w:val="clear" w:color="auto" w:fill="FFFFFF"/>
          </w:tcPr>
          <w:p w14:paraId="631A1B6D" w14:textId="02AE5FBE" w:rsidR="00E37AF0" w:rsidRPr="00382057" w:rsidRDefault="00E37AF0" w:rsidP="00382057">
            <w:pPr>
              <w:widowControl/>
              <w:autoSpaceDE/>
              <w:autoSpaceDN/>
              <w:adjustRightInd/>
              <w:jc w:val="both"/>
              <w:rPr>
                <w:color w:val="22272F"/>
                <w:sz w:val="20"/>
                <w:szCs w:val="20"/>
              </w:rPr>
            </w:pPr>
            <w:r w:rsidRPr="00382057">
              <w:rPr>
                <w:color w:val="22272F"/>
                <w:sz w:val="20"/>
                <w:szCs w:val="20"/>
              </w:rPr>
              <w:t> </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Pr>
          <w:p w14:paraId="7B9B0E05" w14:textId="4F520009" w:rsidR="00E37AF0" w:rsidRPr="00382057" w:rsidRDefault="00E37AF0" w:rsidP="00382057">
            <w:pPr>
              <w:widowControl/>
              <w:autoSpaceDE/>
              <w:autoSpaceDN/>
              <w:adjustRightInd/>
              <w:jc w:val="both"/>
              <w:rPr>
                <w:color w:val="22272F"/>
                <w:sz w:val="20"/>
                <w:szCs w:val="20"/>
              </w:rPr>
            </w:pPr>
            <w:r w:rsidRPr="00382057">
              <w:rPr>
                <w:color w:val="22272F"/>
                <w:sz w:val="20"/>
                <w:szCs w:val="20"/>
              </w:rPr>
              <w:t> </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Pr>
          <w:p w14:paraId="0675C577" w14:textId="5A675F47" w:rsidR="00E37AF0" w:rsidRPr="00382057" w:rsidRDefault="00E37AF0" w:rsidP="00382057">
            <w:pPr>
              <w:widowControl/>
              <w:autoSpaceDE/>
              <w:autoSpaceDN/>
              <w:adjustRightInd/>
              <w:jc w:val="both"/>
              <w:rPr>
                <w:color w:val="22272F"/>
                <w:sz w:val="20"/>
                <w:szCs w:val="20"/>
              </w:rPr>
            </w:pPr>
            <w:r w:rsidRPr="00382057">
              <w:rPr>
                <w:color w:val="22272F"/>
                <w:sz w:val="20"/>
                <w:szCs w:val="20"/>
              </w:rPr>
              <w:t>Усть-Илимский</w:t>
            </w:r>
          </w:p>
        </w:tc>
        <w:tc>
          <w:tcPr>
            <w:tcW w:w="1418" w:type="dxa"/>
            <w:tcBorders>
              <w:top w:val="single" w:sz="6" w:space="0" w:color="000000"/>
              <w:left w:val="single" w:sz="6" w:space="0" w:color="000000"/>
              <w:bottom w:val="single" w:sz="6" w:space="0" w:color="000000"/>
              <w:right w:val="single" w:sz="6" w:space="0" w:color="000000"/>
            </w:tcBorders>
            <w:shd w:val="clear" w:color="auto" w:fill="FFFFFF"/>
          </w:tcPr>
          <w:p w14:paraId="6F250C37" w14:textId="769A2FEE" w:rsidR="00E37AF0" w:rsidRPr="00382057" w:rsidRDefault="00E37AF0" w:rsidP="00382057">
            <w:pPr>
              <w:widowControl/>
              <w:autoSpaceDE/>
              <w:autoSpaceDN/>
              <w:adjustRightInd/>
              <w:jc w:val="both"/>
              <w:rPr>
                <w:color w:val="22272F"/>
                <w:sz w:val="20"/>
                <w:szCs w:val="20"/>
              </w:rPr>
            </w:pPr>
            <w:r w:rsidRPr="00382057">
              <w:rPr>
                <w:color w:val="22272F"/>
                <w:sz w:val="20"/>
                <w:szCs w:val="20"/>
              </w:rPr>
              <w:t>от границы п.</w:t>
            </w:r>
            <w:r w:rsidR="00C17F9D">
              <w:rPr>
                <w:color w:val="22272F"/>
                <w:sz w:val="20"/>
                <w:szCs w:val="20"/>
              </w:rPr>
              <w:t xml:space="preserve"> </w:t>
            </w:r>
            <w:r w:rsidRPr="00382057">
              <w:rPr>
                <w:color w:val="22272F"/>
                <w:sz w:val="20"/>
                <w:szCs w:val="20"/>
              </w:rPr>
              <w:t>Невон км 4+168</w:t>
            </w:r>
          </w:p>
        </w:tc>
        <w:tc>
          <w:tcPr>
            <w:tcW w:w="1275" w:type="dxa"/>
            <w:tcBorders>
              <w:top w:val="single" w:sz="6" w:space="0" w:color="000000"/>
              <w:left w:val="single" w:sz="6" w:space="0" w:color="000000"/>
              <w:bottom w:val="single" w:sz="6" w:space="0" w:color="000000"/>
              <w:right w:val="single" w:sz="6" w:space="0" w:color="000000"/>
            </w:tcBorders>
            <w:shd w:val="clear" w:color="auto" w:fill="FFFFFF"/>
          </w:tcPr>
          <w:p w14:paraId="7B529DB3" w14:textId="5FF68AB5" w:rsidR="00E37AF0" w:rsidRPr="00382057" w:rsidRDefault="00E37AF0" w:rsidP="00382057">
            <w:pPr>
              <w:widowControl/>
              <w:autoSpaceDE/>
              <w:autoSpaceDN/>
              <w:adjustRightInd/>
              <w:jc w:val="both"/>
              <w:rPr>
                <w:color w:val="22272F"/>
                <w:sz w:val="20"/>
                <w:szCs w:val="20"/>
              </w:rPr>
            </w:pPr>
            <w:r w:rsidRPr="00382057">
              <w:rPr>
                <w:color w:val="22272F"/>
                <w:sz w:val="20"/>
                <w:szCs w:val="20"/>
              </w:rPr>
              <w:t>до км 10+522 автомобильной дороги Невон - Кеуль</w:t>
            </w:r>
          </w:p>
        </w:tc>
        <w:tc>
          <w:tcPr>
            <w:tcW w:w="851" w:type="dxa"/>
            <w:tcBorders>
              <w:top w:val="single" w:sz="6" w:space="0" w:color="000000"/>
              <w:left w:val="single" w:sz="6" w:space="0" w:color="000000"/>
              <w:bottom w:val="single" w:sz="6" w:space="0" w:color="000000"/>
              <w:right w:val="single" w:sz="6" w:space="0" w:color="000000"/>
            </w:tcBorders>
            <w:shd w:val="clear" w:color="auto" w:fill="FFFFFF"/>
          </w:tcPr>
          <w:p w14:paraId="2B78E8D2" w14:textId="3CC548DA" w:rsidR="00E37AF0" w:rsidRPr="00382057" w:rsidRDefault="00E37AF0" w:rsidP="00382057">
            <w:pPr>
              <w:widowControl/>
              <w:autoSpaceDE/>
              <w:autoSpaceDN/>
              <w:adjustRightInd/>
              <w:jc w:val="center"/>
              <w:rPr>
                <w:color w:val="22272F"/>
                <w:sz w:val="20"/>
                <w:szCs w:val="20"/>
              </w:rPr>
            </w:pPr>
            <w:r w:rsidRPr="00382057">
              <w:rPr>
                <w:color w:val="22272F"/>
                <w:sz w:val="20"/>
                <w:szCs w:val="20"/>
              </w:rPr>
              <w:t>6,354</w:t>
            </w:r>
          </w:p>
        </w:tc>
        <w:tc>
          <w:tcPr>
            <w:tcW w:w="850" w:type="dxa"/>
            <w:tcBorders>
              <w:top w:val="single" w:sz="6" w:space="0" w:color="000000"/>
              <w:left w:val="single" w:sz="6" w:space="0" w:color="000000"/>
              <w:bottom w:val="single" w:sz="6" w:space="0" w:color="000000"/>
              <w:right w:val="single" w:sz="6" w:space="0" w:color="000000"/>
            </w:tcBorders>
            <w:shd w:val="clear" w:color="auto" w:fill="FFFFFF"/>
          </w:tcPr>
          <w:p w14:paraId="58887F74" w14:textId="5293B63B" w:rsidR="00E37AF0" w:rsidRPr="00382057" w:rsidRDefault="00E37AF0" w:rsidP="00382057">
            <w:pPr>
              <w:widowControl/>
              <w:autoSpaceDE/>
              <w:autoSpaceDN/>
              <w:adjustRightInd/>
              <w:jc w:val="center"/>
              <w:rPr>
                <w:color w:val="22272F"/>
                <w:sz w:val="20"/>
                <w:szCs w:val="20"/>
              </w:rPr>
            </w:pPr>
            <w:r w:rsidRPr="00382057">
              <w:rPr>
                <w:color w:val="22272F"/>
                <w:sz w:val="20"/>
                <w:szCs w:val="20"/>
              </w:rPr>
              <w:t>IV</w:t>
            </w:r>
          </w:p>
        </w:tc>
        <w:tc>
          <w:tcPr>
            <w:tcW w:w="1985" w:type="dxa"/>
            <w:tcBorders>
              <w:top w:val="single" w:sz="6" w:space="0" w:color="000000"/>
              <w:left w:val="single" w:sz="6" w:space="0" w:color="000000"/>
              <w:bottom w:val="single" w:sz="6" w:space="0" w:color="000000"/>
              <w:right w:val="single" w:sz="6" w:space="0" w:color="000000"/>
            </w:tcBorders>
            <w:shd w:val="clear" w:color="auto" w:fill="FFFFFF"/>
          </w:tcPr>
          <w:p w14:paraId="078E63B4" w14:textId="1C05AD3A" w:rsidR="00E37AF0" w:rsidRPr="00382057" w:rsidRDefault="00E37AF0" w:rsidP="00382057">
            <w:pPr>
              <w:widowControl/>
              <w:autoSpaceDE/>
              <w:autoSpaceDN/>
              <w:adjustRightInd/>
              <w:jc w:val="center"/>
              <w:rPr>
                <w:color w:val="22272F"/>
                <w:sz w:val="20"/>
                <w:szCs w:val="20"/>
              </w:rPr>
            </w:pPr>
            <w:r>
              <w:rPr>
                <w:color w:val="22272F"/>
                <w:sz w:val="20"/>
                <w:szCs w:val="20"/>
              </w:rPr>
              <w:t>усовершенствованный/231</w:t>
            </w:r>
          </w:p>
        </w:tc>
      </w:tr>
      <w:tr w:rsidR="00E37AF0" w:rsidRPr="00382057" w14:paraId="0DA127EC" w14:textId="08EB988F" w:rsidTr="00E37AF0">
        <w:tc>
          <w:tcPr>
            <w:tcW w:w="1101" w:type="dxa"/>
            <w:tcBorders>
              <w:top w:val="single" w:sz="6" w:space="0" w:color="000000"/>
              <w:left w:val="single" w:sz="6" w:space="0" w:color="000000"/>
              <w:bottom w:val="single" w:sz="6" w:space="0" w:color="000000"/>
              <w:right w:val="single" w:sz="6" w:space="0" w:color="000000"/>
            </w:tcBorders>
            <w:shd w:val="clear" w:color="auto" w:fill="FFFFFF"/>
          </w:tcPr>
          <w:p w14:paraId="3308629C" w14:textId="70C15F28" w:rsidR="00E37AF0" w:rsidRPr="00382057" w:rsidRDefault="00E37AF0" w:rsidP="00382057">
            <w:pPr>
              <w:widowControl/>
              <w:autoSpaceDE/>
              <w:autoSpaceDN/>
              <w:adjustRightInd/>
              <w:jc w:val="both"/>
              <w:rPr>
                <w:color w:val="22272F"/>
                <w:sz w:val="20"/>
                <w:szCs w:val="20"/>
              </w:rPr>
            </w:pPr>
            <w:r w:rsidRPr="00382057">
              <w:rPr>
                <w:color w:val="22272F"/>
                <w:sz w:val="20"/>
                <w:szCs w:val="20"/>
              </w:rPr>
              <w:lastRenderedPageBreak/>
              <w:t> </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Pr>
          <w:p w14:paraId="63BBCFDD" w14:textId="3E16C9BF" w:rsidR="00E37AF0" w:rsidRPr="00382057" w:rsidRDefault="00E37AF0" w:rsidP="00382057">
            <w:pPr>
              <w:widowControl/>
              <w:autoSpaceDE/>
              <w:autoSpaceDN/>
              <w:adjustRightInd/>
              <w:jc w:val="both"/>
              <w:rPr>
                <w:color w:val="22272F"/>
                <w:sz w:val="20"/>
                <w:szCs w:val="20"/>
              </w:rPr>
            </w:pPr>
            <w:r w:rsidRPr="00382057">
              <w:rPr>
                <w:color w:val="22272F"/>
                <w:sz w:val="20"/>
                <w:szCs w:val="20"/>
              </w:rPr>
              <w:t>Невон - Кеуль (в границах п.</w:t>
            </w:r>
            <w:r w:rsidR="006F0AAE">
              <w:rPr>
                <w:color w:val="22272F"/>
                <w:sz w:val="20"/>
                <w:szCs w:val="20"/>
              </w:rPr>
              <w:t xml:space="preserve"> </w:t>
            </w:r>
            <w:r w:rsidRPr="00382057">
              <w:rPr>
                <w:color w:val="22272F"/>
                <w:sz w:val="20"/>
                <w:szCs w:val="20"/>
              </w:rPr>
              <w:t>Невон)</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Pr>
          <w:p w14:paraId="37223F48" w14:textId="0B467803" w:rsidR="00E37AF0" w:rsidRPr="00382057" w:rsidRDefault="00E37AF0" w:rsidP="00382057">
            <w:pPr>
              <w:widowControl/>
              <w:autoSpaceDE/>
              <w:autoSpaceDN/>
              <w:adjustRightInd/>
              <w:jc w:val="both"/>
              <w:rPr>
                <w:color w:val="22272F"/>
                <w:sz w:val="20"/>
                <w:szCs w:val="20"/>
              </w:rPr>
            </w:pPr>
            <w:r w:rsidRPr="00382057">
              <w:rPr>
                <w:color w:val="22272F"/>
                <w:sz w:val="20"/>
                <w:szCs w:val="20"/>
              </w:rPr>
              <w:t>п.</w:t>
            </w:r>
            <w:r w:rsidR="006F0AAE">
              <w:rPr>
                <w:color w:val="22272F"/>
                <w:sz w:val="20"/>
                <w:szCs w:val="20"/>
              </w:rPr>
              <w:t xml:space="preserve"> </w:t>
            </w:r>
            <w:r w:rsidRPr="00382057">
              <w:rPr>
                <w:color w:val="22272F"/>
                <w:sz w:val="20"/>
                <w:szCs w:val="20"/>
              </w:rPr>
              <w:t>Невон</w:t>
            </w:r>
          </w:p>
        </w:tc>
        <w:tc>
          <w:tcPr>
            <w:tcW w:w="1418" w:type="dxa"/>
            <w:tcBorders>
              <w:top w:val="single" w:sz="6" w:space="0" w:color="000000"/>
              <w:left w:val="single" w:sz="6" w:space="0" w:color="000000"/>
              <w:bottom w:val="single" w:sz="6" w:space="0" w:color="000000"/>
              <w:right w:val="single" w:sz="6" w:space="0" w:color="000000"/>
            </w:tcBorders>
            <w:shd w:val="clear" w:color="auto" w:fill="FFFFFF"/>
          </w:tcPr>
          <w:p w14:paraId="37E27982" w14:textId="49D0257D" w:rsidR="00E37AF0" w:rsidRPr="00382057" w:rsidRDefault="00E37AF0" w:rsidP="00382057">
            <w:pPr>
              <w:widowControl/>
              <w:autoSpaceDE/>
              <w:autoSpaceDN/>
              <w:adjustRightInd/>
              <w:jc w:val="both"/>
              <w:rPr>
                <w:color w:val="22272F"/>
                <w:sz w:val="20"/>
                <w:szCs w:val="20"/>
              </w:rPr>
            </w:pPr>
            <w:r w:rsidRPr="00382057">
              <w:rPr>
                <w:color w:val="22272F"/>
                <w:sz w:val="20"/>
                <w:szCs w:val="20"/>
              </w:rPr>
              <w:t>от южной границы п.</w:t>
            </w:r>
            <w:r w:rsidR="006F0AAE">
              <w:rPr>
                <w:color w:val="22272F"/>
                <w:sz w:val="20"/>
                <w:szCs w:val="20"/>
              </w:rPr>
              <w:t xml:space="preserve"> </w:t>
            </w:r>
            <w:r w:rsidRPr="00382057">
              <w:rPr>
                <w:color w:val="22272F"/>
                <w:sz w:val="20"/>
                <w:szCs w:val="20"/>
              </w:rPr>
              <w:t>Невон км 0+000</w:t>
            </w:r>
          </w:p>
        </w:tc>
        <w:tc>
          <w:tcPr>
            <w:tcW w:w="1275" w:type="dxa"/>
            <w:tcBorders>
              <w:top w:val="single" w:sz="6" w:space="0" w:color="000000"/>
              <w:left w:val="single" w:sz="6" w:space="0" w:color="000000"/>
              <w:bottom w:val="single" w:sz="6" w:space="0" w:color="000000"/>
              <w:right w:val="single" w:sz="6" w:space="0" w:color="000000"/>
            </w:tcBorders>
            <w:shd w:val="clear" w:color="auto" w:fill="FFFFFF"/>
          </w:tcPr>
          <w:p w14:paraId="065C4D97" w14:textId="2976B37A" w:rsidR="00E37AF0" w:rsidRPr="00382057" w:rsidRDefault="00E37AF0" w:rsidP="00382057">
            <w:pPr>
              <w:widowControl/>
              <w:autoSpaceDE/>
              <w:autoSpaceDN/>
              <w:adjustRightInd/>
              <w:jc w:val="both"/>
              <w:rPr>
                <w:color w:val="22272F"/>
                <w:sz w:val="20"/>
                <w:szCs w:val="20"/>
              </w:rPr>
            </w:pPr>
            <w:r w:rsidRPr="00382057">
              <w:rPr>
                <w:color w:val="22272F"/>
                <w:sz w:val="20"/>
                <w:szCs w:val="20"/>
              </w:rPr>
              <w:t>до границы п.</w:t>
            </w:r>
            <w:r w:rsidR="006F0AAE">
              <w:rPr>
                <w:color w:val="22272F"/>
                <w:sz w:val="20"/>
                <w:szCs w:val="20"/>
              </w:rPr>
              <w:t xml:space="preserve"> </w:t>
            </w:r>
            <w:r w:rsidRPr="00382057">
              <w:rPr>
                <w:color w:val="22272F"/>
                <w:sz w:val="20"/>
                <w:szCs w:val="20"/>
              </w:rPr>
              <w:t>Невон км 4+168</w:t>
            </w:r>
          </w:p>
        </w:tc>
        <w:tc>
          <w:tcPr>
            <w:tcW w:w="851" w:type="dxa"/>
            <w:tcBorders>
              <w:top w:val="single" w:sz="6" w:space="0" w:color="000000"/>
              <w:left w:val="single" w:sz="6" w:space="0" w:color="000000"/>
              <w:bottom w:val="single" w:sz="6" w:space="0" w:color="000000"/>
              <w:right w:val="single" w:sz="6" w:space="0" w:color="000000"/>
            </w:tcBorders>
            <w:shd w:val="clear" w:color="auto" w:fill="FFFFFF"/>
          </w:tcPr>
          <w:p w14:paraId="1E1959C6" w14:textId="42C39435" w:rsidR="00E37AF0" w:rsidRPr="00382057" w:rsidRDefault="00E37AF0" w:rsidP="00382057">
            <w:pPr>
              <w:widowControl/>
              <w:autoSpaceDE/>
              <w:autoSpaceDN/>
              <w:adjustRightInd/>
              <w:jc w:val="center"/>
              <w:rPr>
                <w:color w:val="22272F"/>
                <w:sz w:val="20"/>
                <w:szCs w:val="20"/>
              </w:rPr>
            </w:pPr>
            <w:r w:rsidRPr="00382057">
              <w:rPr>
                <w:color w:val="22272F"/>
                <w:sz w:val="20"/>
                <w:szCs w:val="20"/>
              </w:rPr>
              <w:t>4,168</w:t>
            </w:r>
          </w:p>
        </w:tc>
        <w:tc>
          <w:tcPr>
            <w:tcW w:w="850" w:type="dxa"/>
            <w:tcBorders>
              <w:top w:val="single" w:sz="6" w:space="0" w:color="000000"/>
              <w:left w:val="single" w:sz="6" w:space="0" w:color="000000"/>
              <w:bottom w:val="single" w:sz="6" w:space="0" w:color="000000"/>
              <w:right w:val="single" w:sz="6" w:space="0" w:color="000000"/>
            </w:tcBorders>
            <w:shd w:val="clear" w:color="auto" w:fill="FFFFFF"/>
          </w:tcPr>
          <w:p w14:paraId="4D95B215" w14:textId="64197CF5" w:rsidR="00E37AF0" w:rsidRPr="00382057" w:rsidRDefault="00E37AF0" w:rsidP="00382057">
            <w:pPr>
              <w:widowControl/>
              <w:autoSpaceDE/>
              <w:autoSpaceDN/>
              <w:adjustRightInd/>
              <w:jc w:val="center"/>
              <w:rPr>
                <w:color w:val="22272F"/>
                <w:sz w:val="20"/>
                <w:szCs w:val="20"/>
              </w:rPr>
            </w:pPr>
            <w:r w:rsidRPr="00382057">
              <w:rPr>
                <w:color w:val="22272F"/>
                <w:sz w:val="20"/>
                <w:szCs w:val="20"/>
              </w:rPr>
              <w:t>IV</w:t>
            </w:r>
          </w:p>
        </w:tc>
        <w:tc>
          <w:tcPr>
            <w:tcW w:w="1985" w:type="dxa"/>
            <w:tcBorders>
              <w:top w:val="single" w:sz="6" w:space="0" w:color="000000"/>
              <w:left w:val="single" w:sz="6" w:space="0" w:color="000000"/>
              <w:bottom w:val="single" w:sz="6" w:space="0" w:color="000000"/>
              <w:right w:val="single" w:sz="6" w:space="0" w:color="000000"/>
            </w:tcBorders>
            <w:shd w:val="clear" w:color="auto" w:fill="FFFFFF"/>
          </w:tcPr>
          <w:p w14:paraId="02DDAF77" w14:textId="0E91DABB" w:rsidR="00E37AF0" w:rsidRPr="00382057" w:rsidRDefault="00E37AF0" w:rsidP="00382057">
            <w:pPr>
              <w:widowControl/>
              <w:autoSpaceDE/>
              <w:autoSpaceDN/>
              <w:adjustRightInd/>
              <w:jc w:val="center"/>
              <w:rPr>
                <w:color w:val="22272F"/>
                <w:sz w:val="20"/>
                <w:szCs w:val="20"/>
              </w:rPr>
            </w:pPr>
            <w:r>
              <w:rPr>
                <w:color w:val="22272F"/>
                <w:sz w:val="20"/>
                <w:szCs w:val="20"/>
              </w:rPr>
              <w:t>усовершенствованный/231</w:t>
            </w:r>
          </w:p>
        </w:tc>
      </w:tr>
      <w:tr w:rsidR="00E37AF0" w:rsidRPr="00382057" w14:paraId="4C4F63C0" w14:textId="5F9E67A4" w:rsidTr="00E37AF0">
        <w:tc>
          <w:tcPr>
            <w:tcW w:w="1101" w:type="dxa"/>
            <w:tcBorders>
              <w:top w:val="single" w:sz="6" w:space="0" w:color="000000"/>
              <w:left w:val="single" w:sz="6" w:space="0" w:color="000000"/>
              <w:bottom w:val="single" w:sz="6" w:space="0" w:color="000000"/>
              <w:right w:val="single" w:sz="6" w:space="0" w:color="000000"/>
            </w:tcBorders>
            <w:shd w:val="clear" w:color="auto" w:fill="FFFFFF"/>
          </w:tcPr>
          <w:p w14:paraId="41929CC9" w14:textId="48E2852D" w:rsidR="00E37AF0" w:rsidRPr="00382057" w:rsidRDefault="00E37AF0" w:rsidP="00382057">
            <w:pPr>
              <w:widowControl/>
              <w:autoSpaceDE/>
              <w:autoSpaceDN/>
              <w:adjustRightInd/>
              <w:jc w:val="both"/>
              <w:rPr>
                <w:color w:val="22272F"/>
                <w:sz w:val="20"/>
                <w:szCs w:val="20"/>
              </w:rPr>
            </w:pPr>
            <w:r w:rsidRPr="00382057">
              <w:rPr>
                <w:color w:val="22272F"/>
                <w:sz w:val="20"/>
                <w:szCs w:val="20"/>
              </w:rPr>
              <w:t>25 ОП МЗ 25Н-501</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Pr>
          <w:p w14:paraId="3095B57E" w14:textId="351BF600" w:rsidR="00E37AF0" w:rsidRPr="00382057" w:rsidRDefault="00E37AF0" w:rsidP="00382057">
            <w:pPr>
              <w:widowControl/>
              <w:autoSpaceDE/>
              <w:autoSpaceDN/>
              <w:adjustRightInd/>
              <w:jc w:val="both"/>
              <w:rPr>
                <w:color w:val="22272F"/>
                <w:sz w:val="20"/>
                <w:szCs w:val="20"/>
              </w:rPr>
            </w:pPr>
            <w:r w:rsidRPr="00382057">
              <w:rPr>
                <w:color w:val="22272F"/>
                <w:sz w:val="20"/>
                <w:szCs w:val="20"/>
              </w:rPr>
              <w:t>Подъезд к Аэропорту</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Pr>
          <w:p w14:paraId="7A6080E1" w14:textId="0CB93200" w:rsidR="00E37AF0" w:rsidRPr="00382057" w:rsidRDefault="00E37AF0" w:rsidP="00382057">
            <w:pPr>
              <w:widowControl/>
              <w:autoSpaceDE/>
              <w:autoSpaceDN/>
              <w:adjustRightInd/>
              <w:jc w:val="both"/>
              <w:rPr>
                <w:color w:val="22272F"/>
                <w:sz w:val="20"/>
                <w:szCs w:val="20"/>
              </w:rPr>
            </w:pPr>
            <w:r w:rsidRPr="00382057">
              <w:rPr>
                <w:color w:val="22272F"/>
                <w:sz w:val="20"/>
                <w:szCs w:val="20"/>
              </w:rPr>
              <w:t>Усть-Илимский</w:t>
            </w:r>
          </w:p>
        </w:tc>
        <w:tc>
          <w:tcPr>
            <w:tcW w:w="1418" w:type="dxa"/>
            <w:tcBorders>
              <w:top w:val="single" w:sz="6" w:space="0" w:color="000000"/>
              <w:left w:val="single" w:sz="6" w:space="0" w:color="000000"/>
              <w:bottom w:val="single" w:sz="6" w:space="0" w:color="000000"/>
              <w:right w:val="single" w:sz="6" w:space="0" w:color="000000"/>
            </w:tcBorders>
            <w:shd w:val="clear" w:color="auto" w:fill="FFFFFF"/>
          </w:tcPr>
          <w:p w14:paraId="633D3D55" w14:textId="37BFCEDE" w:rsidR="00E37AF0" w:rsidRPr="00382057" w:rsidRDefault="00E37AF0" w:rsidP="00382057">
            <w:pPr>
              <w:widowControl/>
              <w:autoSpaceDE/>
              <w:autoSpaceDN/>
              <w:adjustRightInd/>
              <w:jc w:val="both"/>
              <w:rPr>
                <w:color w:val="22272F"/>
                <w:sz w:val="20"/>
                <w:szCs w:val="20"/>
              </w:rPr>
            </w:pPr>
            <w:r w:rsidRPr="00382057">
              <w:rPr>
                <w:color w:val="22272F"/>
                <w:sz w:val="20"/>
                <w:szCs w:val="20"/>
              </w:rPr>
              <w:t>от примыкания к полосе отвода на км 10+487 автомобильной дороги Невон - Кеуль (км 0+025)</w:t>
            </w:r>
          </w:p>
        </w:tc>
        <w:tc>
          <w:tcPr>
            <w:tcW w:w="1275" w:type="dxa"/>
            <w:tcBorders>
              <w:top w:val="single" w:sz="6" w:space="0" w:color="000000"/>
              <w:left w:val="single" w:sz="6" w:space="0" w:color="000000"/>
              <w:bottom w:val="single" w:sz="6" w:space="0" w:color="000000"/>
              <w:right w:val="single" w:sz="6" w:space="0" w:color="000000"/>
            </w:tcBorders>
            <w:shd w:val="clear" w:color="auto" w:fill="FFFFFF"/>
          </w:tcPr>
          <w:p w14:paraId="3F66E0FD" w14:textId="546FDC36" w:rsidR="00E37AF0" w:rsidRPr="00382057" w:rsidRDefault="00E37AF0" w:rsidP="00382057">
            <w:pPr>
              <w:widowControl/>
              <w:autoSpaceDE/>
              <w:autoSpaceDN/>
              <w:adjustRightInd/>
              <w:jc w:val="both"/>
              <w:rPr>
                <w:color w:val="22272F"/>
                <w:sz w:val="20"/>
                <w:szCs w:val="20"/>
              </w:rPr>
            </w:pPr>
            <w:r w:rsidRPr="00382057">
              <w:rPr>
                <w:color w:val="22272F"/>
                <w:sz w:val="20"/>
                <w:szCs w:val="20"/>
              </w:rPr>
              <w:t>до территории аэропорта км 8+072</w:t>
            </w:r>
          </w:p>
        </w:tc>
        <w:tc>
          <w:tcPr>
            <w:tcW w:w="851" w:type="dxa"/>
            <w:tcBorders>
              <w:top w:val="single" w:sz="6" w:space="0" w:color="000000"/>
              <w:left w:val="single" w:sz="6" w:space="0" w:color="000000"/>
              <w:bottom w:val="single" w:sz="6" w:space="0" w:color="000000"/>
              <w:right w:val="single" w:sz="6" w:space="0" w:color="000000"/>
            </w:tcBorders>
            <w:shd w:val="clear" w:color="auto" w:fill="FFFFFF"/>
          </w:tcPr>
          <w:p w14:paraId="68D20E18" w14:textId="625FDAFB" w:rsidR="00E37AF0" w:rsidRPr="00382057" w:rsidRDefault="00E37AF0" w:rsidP="00382057">
            <w:pPr>
              <w:widowControl/>
              <w:autoSpaceDE/>
              <w:autoSpaceDN/>
              <w:adjustRightInd/>
              <w:jc w:val="center"/>
              <w:rPr>
                <w:color w:val="22272F"/>
                <w:sz w:val="20"/>
                <w:szCs w:val="20"/>
              </w:rPr>
            </w:pPr>
            <w:r w:rsidRPr="00382057">
              <w:rPr>
                <w:color w:val="22272F"/>
                <w:sz w:val="20"/>
                <w:szCs w:val="20"/>
              </w:rPr>
              <w:t>8,047</w:t>
            </w:r>
          </w:p>
        </w:tc>
        <w:tc>
          <w:tcPr>
            <w:tcW w:w="850" w:type="dxa"/>
            <w:tcBorders>
              <w:top w:val="single" w:sz="6" w:space="0" w:color="000000"/>
              <w:left w:val="single" w:sz="6" w:space="0" w:color="000000"/>
              <w:bottom w:val="single" w:sz="6" w:space="0" w:color="000000"/>
              <w:right w:val="single" w:sz="6" w:space="0" w:color="000000"/>
            </w:tcBorders>
            <w:shd w:val="clear" w:color="auto" w:fill="FFFFFF"/>
          </w:tcPr>
          <w:p w14:paraId="5D7393CC" w14:textId="1260C772" w:rsidR="00E37AF0" w:rsidRPr="00382057" w:rsidRDefault="00E37AF0" w:rsidP="00382057">
            <w:pPr>
              <w:widowControl/>
              <w:autoSpaceDE/>
              <w:autoSpaceDN/>
              <w:adjustRightInd/>
              <w:jc w:val="center"/>
              <w:rPr>
                <w:color w:val="22272F"/>
                <w:sz w:val="20"/>
                <w:szCs w:val="20"/>
              </w:rPr>
            </w:pPr>
            <w:r w:rsidRPr="00382057">
              <w:rPr>
                <w:color w:val="22272F"/>
                <w:sz w:val="20"/>
                <w:szCs w:val="20"/>
              </w:rPr>
              <w:t>IV</w:t>
            </w:r>
          </w:p>
        </w:tc>
        <w:tc>
          <w:tcPr>
            <w:tcW w:w="1985" w:type="dxa"/>
            <w:tcBorders>
              <w:top w:val="single" w:sz="6" w:space="0" w:color="000000"/>
              <w:left w:val="single" w:sz="6" w:space="0" w:color="000000"/>
              <w:bottom w:val="single" w:sz="6" w:space="0" w:color="000000"/>
              <w:right w:val="single" w:sz="6" w:space="0" w:color="000000"/>
            </w:tcBorders>
            <w:shd w:val="clear" w:color="auto" w:fill="FFFFFF"/>
          </w:tcPr>
          <w:p w14:paraId="35F9D439" w14:textId="6F8A6BF8" w:rsidR="00E37AF0" w:rsidRPr="00382057" w:rsidRDefault="00E37AF0" w:rsidP="00382057">
            <w:pPr>
              <w:widowControl/>
              <w:autoSpaceDE/>
              <w:autoSpaceDN/>
              <w:adjustRightInd/>
              <w:jc w:val="center"/>
              <w:rPr>
                <w:color w:val="22272F"/>
                <w:sz w:val="20"/>
                <w:szCs w:val="20"/>
              </w:rPr>
            </w:pPr>
            <w:r>
              <w:rPr>
                <w:color w:val="22272F"/>
                <w:sz w:val="20"/>
                <w:szCs w:val="20"/>
              </w:rPr>
              <w:t>усовершенствованный/26</w:t>
            </w:r>
          </w:p>
        </w:tc>
      </w:tr>
      <w:bookmarkEnd w:id="100"/>
    </w:tbl>
    <w:p w14:paraId="54DA30BA" w14:textId="174CA85B" w:rsidR="00382057" w:rsidRDefault="00382057" w:rsidP="00EC1E94">
      <w:pPr>
        <w:spacing w:after="120"/>
        <w:ind w:firstLine="709"/>
        <w:jc w:val="both"/>
      </w:pPr>
    </w:p>
    <w:p w14:paraId="6C8359B3" w14:textId="5DD37FD8" w:rsidR="00382057" w:rsidRDefault="00E37AF0" w:rsidP="001658CB">
      <w:pPr>
        <w:spacing w:after="120"/>
        <w:ind w:firstLine="709"/>
        <w:jc w:val="both"/>
      </w:pPr>
      <w:r>
        <w:t xml:space="preserve">Искусственное сооружение </w:t>
      </w:r>
      <w:r w:rsidR="001658CB">
        <w:t xml:space="preserve">мост </w:t>
      </w:r>
      <w:r>
        <w:t xml:space="preserve">на </w:t>
      </w:r>
      <w:r w:rsidRPr="00E37AF0">
        <w:t>автомобильн</w:t>
      </w:r>
      <w:r>
        <w:t>ой</w:t>
      </w:r>
      <w:r w:rsidRPr="00E37AF0">
        <w:t xml:space="preserve"> дорог</w:t>
      </w:r>
      <w:r>
        <w:t>е</w:t>
      </w:r>
      <w:r w:rsidRPr="00E37AF0">
        <w:t xml:space="preserve"> общего</w:t>
      </w:r>
      <w:r>
        <w:t xml:space="preserve"> пользования</w:t>
      </w:r>
      <w:r w:rsidRPr="00E37AF0">
        <w:t xml:space="preserve"> межмуниципального значения 25 ОП МЗ 25Н-500 «Невон - Кеуль»</w:t>
      </w:r>
      <w:r w:rsidR="001658CB">
        <w:t xml:space="preserve"> через реку Невонка, адрес: км 2+030, длина 46,7 п. м</w:t>
      </w:r>
      <w:r w:rsidRPr="00E37AF0">
        <w:t>.</w:t>
      </w:r>
      <w:r w:rsidR="001658CB">
        <w:t>, габариты Г-7,9, схема 22,05+20, материал пролетного строения – металл, год постройки – 1975, обслуживающая организация АО «ДСИО» филиал Усть-Илимский.</w:t>
      </w:r>
    </w:p>
    <w:p w14:paraId="07335E25" w14:textId="74463F2B" w:rsidR="00491E1A" w:rsidRPr="000061C1" w:rsidRDefault="00491E1A" w:rsidP="00EC1E94">
      <w:pPr>
        <w:ind w:firstLine="709"/>
        <w:jc w:val="both"/>
      </w:pPr>
      <w:r w:rsidRPr="000061C1">
        <w:t>Плотность дорог за пр</w:t>
      </w:r>
      <w:r w:rsidR="000C78E6">
        <w:t>е</w:t>
      </w:r>
      <w:r w:rsidRPr="000061C1">
        <w:t>делами жилой застройки 7,4 км на</w:t>
      </w:r>
      <w:r w:rsidR="00E37AF0">
        <w:t xml:space="preserve"> </w:t>
      </w:r>
      <w:r w:rsidRPr="000061C1">
        <w:t>100 км</w:t>
      </w:r>
      <w:r w:rsidRPr="000061C1">
        <w:rPr>
          <w:vertAlign w:val="superscript"/>
        </w:rPr>
        <w:t>2</w:t>
      </w:r>
      <w:r w:rsidRPr="000061C1">
        <w:t>. Плотность дорог низкая.</w:t>
      </w:r>
    </w:p>
    <w:p w14:paraId="58AF6750" w14:textId="77777777" w:rsidR="00917618" w:rsidRPr="008E2AFD" w:rsidRDefault="00917618" w:rsidP="00EC1E94">
      <w:pPr>
        <w:ind w:firstLine="709"/>
        <w:jc w:val="both"/>
        <w:rPr>
          <w:b/>
        </w:rPr>
      </w:pPr>
      <w:r w:rsidRPr="008E2AFD">
        <w:rPr>
          <w:b/>
        </w:rPr>
        <w:t>Железнодорожный транспорт</w:t>
      </w:r>
    </w:p>
    <w:p w14:paraId="5C1B58E7" w14:textId="45F2411E" w:rsidR="00491E1A" w:rsidRPr="008E2AFD" w:rsidRDefault="00491E1A" w:rsidP="00EC1E94">
      <w:pPr>
        <w:ind w:firstLine="709"/>
        <w:jc w:val="both"/>
      </w:pPr>
      <w:r w:rsidRPr="008E2AFD">
        <w:t>На территории в настоящее время объекты железнодорожного транспорта отсутствуют ближайшая железнодорожная станция расп</w:t>
      </w:r>
      <w:r w:rsidR="003C6674">
        <w:t>о</w:t>
      </w:r>
      <w:r w:rsidRPr="008E2AFD">
        <w:t xml:space="preserve">ложена в </w:t>
      </w:r>
      <w:r w:rsidR="006F0AAE">
        <w:t>2</w:t>
      </w:r>
      <w:r w:rsidRPr="008E2AFD">
        <w:t>5 км от населённого пункта (р.</w:t>
      </w:r>
      <w:r w:rsidR="003C6674">
        <w:t xml:space="preserve"> </w:t>
      </w:r>
      <w:r w:rsidRPr="008E2AFD">
        <w:t xml:space="preserve">п. Железнодорожный). </w:t>
      </w:r>
    </w:p>
    <w:p w14:paraId="202E84E4" w14:textId="77777777" w:rsidR="00491E1A" w:rsidRPr="003C6674" w:rsidRDefault="00491E1A" w:rsidP="00EC1E94">
      <w:pPr>
        <w:ind w:firstLine="709"/>
        <w:jc w:val="both"/>
        <w:rPr>
          <w:iCs/>
        </w:rPr>
      </w:pPr>
      <w:r w:rsidRPr="003C6674">
        <w:rPr>
          <w:b/>
          <w:iCs/>
        </w:rPr>
        <w:t>Воздушный транспорт</w:t>
      </w:r>
    </w:p>
    <w:p w14:paraId="33ACD2AE" w14:textId="21369C39" w:rsidR="00491E1A" w:rsidRPr="008E2AFD" w:rsidRDefault="00491E1A" w:rsidP="00551A4E">
      <w:pPr>
        <w:ind w:firstLine="709"/>
        <w:jc w:val="both"/>
      </w:pPr>
      <w:r w:rsidRPr="008E2AFD">
        <w:t xml:space="preserve">Аэродром «Невон», расположенный </w:t>
      </w:r>
      <w:r w:rsidR="007E416B">
        <w:t xml:space="preserve">на </w:t>
      </w:r>
      <w:r w:rsidR="007E416B" w:rsidRPr="007E416B">
        <w:t xml:space="preserve">проектируемой территории </w:t>
      </w:r>
      <w:r w:rsidRPr="008E2AFD">
        <w:t>(</w:t>
      </w:r>
      <w:r w:rsidR="00542552" w:rsidRPr="008E2AFD">
        <w:t>п.</w:t>
      </w:r>
      <w:r w:rsidRPr="008E2AFD">
        <w:t xml:space="preserve"> Невон) имеет ВПП </w:t>
      </w:r>
    </w:p>
    <w:p w14:paraId="081B2B5D" w14:textId="133D2AB2" w:rsidR="00491E1A" w:rsidRDefault="00491E1A" w:rsidP="00551A4E">
      <w:pPr>
        <w:jc w:val="both"/>
      </w:pPr>
      <w:r w:rsidRPr="008E2AFD">
        <w:t>(1000 х 35)</w:t>
      </w:r>
      <w:r w:rsidR="00551A4E">
        <w:t xml:space="preserve"> </w:t>
      </w:r>
      <w:r w:rsidRPr="008E2AFD">
        <w:t>м, воздушные суда – Ан-24 (2 ед.)</w:t>
      </w:r>
      <w:r w:rsidR="00661705">
        <w:t>,</w:t>
      </w:r>
      <w:r w:rsidRPr="008E2AFD">
        <w:t xml:space="preserve"> </w:t>
      </w:r>
      <w:r w:rsidR="00661705" w:rsidRPr="00661705">
        <w:t>взлетно-посадочная полоса недействующая</w:t>
      </w:r>
      <w:r w:rsidR="00AD4405">
        <w:t>.</w:t>
      </w:r>
    </w:p>
    <w:p w14:paraId="4E00F93B" w14:textId="4C5EACF7" w:rsidR="00AD4405" w:rsidRPr="00AD4405" w:rsidRDefault="00AD4405" w:rsidP="00AD4405">
      <w:pPr>
        <w:ind w:firstLine="709"/>
        <w:jc w:val="both"/>
      </w:pPr>
      <w:r w:rsidRPr="00AD4405">
        <w:t>Распоряжение Правительства Иркутской области от 24.06.2019 N 440-рп (ред. от 04.12.2023) "Об утверждении Стратегии развития санитарной авиации в Иркутской области до 2024 года"</w:t>
      </w:r>
      <w:r>
        <w:t>. В соответствии с т</w:t>
      </w:r>
      <w:r w:rsidRPr="00AD4405">
        <w:t>аблиц</w:t>
      </w:r>
      <w:r>
        <w:t>ей</w:t>
      </w:r>
      <w:r w:rsidRPr="00AD4405">
        <w:t xml:space="preserve"> 12 </w:t>
      </w:r>
      <w:r>
        <w:t>п.</w:t>
      </w:r>
      <w:r w:rsidRPr="00AD4405">
        <w:t>17</w:t>
      </w:r>
      <w:r>
        <w:t xml:space="preserve"> </w:t>
      </w:r>
      <w:r w:rsidRPr="00AD4405">
        <w:t>1,6 км южнее н.</w:t>
      </w:r>
      <w:r>
        <w:t xml:space="preserve"> </w:t>
      </w:r>
      <w:r w:rsidRPr="00AD4405">
        <w:t xml:space="preserve">п. Невон </w:t>
      </w:r>
      <w:r>
        <w:t xml:space="preserve">расположена </w:t>
      </w:r>
      <w:r w:rsidRPr="00AD4405">
        <w:t>посадочн</w:t>
      </w:r>
      <w:r>
        <w:t>ая</w:t>
      </w:r>
      <w:r w:rsidRPr="00AD4405">
        <w:t xml:space="preserve"> площадка, подведомственн</w:t>
      </w:r>
      <w:r>
        <w:t>ая</w:t>
      </w:r>
      <w:r w:rsidRPr="00AD4405">
        <w:t xml:space="preserve"> ВС МТУ Росавиации. Юридическое лицо, за которым закреплен вертодром (посадочная площадка): администрация Невон</w:t>
      </w:r>
      <w:r w:rsidR="000D3C99">
        <w:t>а</w:t>
      </w:r>
      <w:r>
        <w:t>.</w:t>
      </w:r>
    </w:p>
    <w:p w14:paraId="2C9B9A46" w14:textId="1DD65A82" w:rsidR="00AD4405" w:rsidRPr="00EE15B0" w:rsidRDefault="00EE15B0" w:rsidP="00EE15B0">
      <w:pPr>
        <w:ind w:firstLine="851"/>
        <w:jc w:val="both"/>
        <w:rPr>
          <w:b/>
          <w:bCs/>
        </w:rPr>
      </w:pPr>
      <w:r w:rsidRPr="00EE15B0">
        <w:rPr>
          <w:b/>
          <w:bCs/>
        </w:rPr>
        <w:t>Водный транспорт</w:t>
      </w:r>
    </w:p>
    <w:p w14:paraId="738538B3" w14:textId="77777777" w:rsidR="00EE15B0" w:rsidRPr="001263ED" w:rsidRDefault="00EE15B0" w:rsidP="00EE15B0">
      <w:pPr>
        <w:ind w:firstLine="709"/>
        <w:jc w:val="both"/>
      </w:pPr>
      <w:r w:rsidRPr="001263ED">
        <w:t>В границах Иркутской области водные пути условно подразделяются на Байкало-Ангарскою и Ленскую систему. Усть-Илимское водохранилище относится к Байкало-Ангарской системе. Производственную деятельность на водохранилище проводит ОАО «Восточно-Сибирское речное пароходство», важное место, в деятельности которого занимает обслуживание перевозок грузов лесопромышленных комплексов. Пассажирские перевозки водным транспортом в районе развиты слабо. Парк пассажирских судов — это маломерные транспортные средства, принадлежащие частным лицам.</w:t>
      </w:r>
    </w:p>
    <w:p w14:paraId="435AF5FB" w14:textId="77777777" w:rsidR="00EE15B0" w:rsidRPr="008E2AFD" w:rsidRDefault="00EE15B0" w:rsidP="00EE15B0">
      <w:pPr>
        <w:ind w:firstLine="851"/>
        <w:jc w:val="both"/>
      </w:pPr>
    </w:p>
    <w:p w14:paraId="155B5392" w14:textId="15AC9132" w:rsidR="00917618" w:rsidRPr="008E2AFD" w:rsidRDefault="00917618" w:rsidP="00551A4E">
      <w:pPr>
        <w:ind w:firstLine="709"/>
        <w:jc w:val="both"/>
        <w:rPr>
          <w:b/>
        </w:rPr>
      </w:pPr>
      <w:r w:rsidRPr="008E2AFD">
        <w:rPr>
          <w:b/>
        </w:rPr>
        <w:t>Поселковая транспортная инфраструктура</w:t>
      </w:r>
      <w:r w:rsidR="001263ED" w:rsidRPr="008E2AFD">
        <w:rPr>
          <w:b/>
        </w:rPr>
        <w:t xml:space="preserve"> </w:t>
      </w:r>
      <w:r w:rsidR="00E36463" w:rsidRPr="008E2AFD">
        <w:rPr>
          <w:b/>
        </w:rPr>
        <w:t>п.</w:t>
      </w:r>
      <w:r w:rsidR="00694893">
        <w:rPr>
          <w:b/>
        </w:rPr>
        <w:t xml:space="preserve"> </w:t>
      </w:r>
      <w:r w:rsidR="00E36463" w:rsidRPr="008E2AFD">
        <w:rPr>
          <w:b/>
        </w:rPr>
        <w:t>Невон</w:t>
      </w:r>
    </w:p>
    <w:p w14:paraId="6BA1D823" w14:textId="77777777" w:rsidR="00917618" w:rsidRPr="008E2AFD" w:rsidRDefault="00917618" w:rsidP="00EC1E94">
      <w:pPr>
        <w:ind w:firstLine="709"/>
        <w:jc w:val="both"/>
        <w:rPr>
          <w:b/>
          <w:i/>
        </w:rPr>
      </w:pPr>
      <w:r w:rsidRPr="008E2AFD">
        <w:rPr>
          <w:b/>
          <w:i/>
        </w:rPr>
        <w:t>Улично-дорожная сеть</w:t>
      </w:r>
    </w:p>
    <w:p w14:paraId="3AED9739" w14:textId="52D160AB" w:rsidR="00491E1A" w:rsidRDefault="00491E1A" w:rsidP="00EC1E94">
      <w:pPr>
        <w:ind w:firstLine="709"/>
        <w:jc w:val="both"/>
      </w:pPr>
      <w:r w:rsidRPr="008E2AFD">
        <w:t>Улично-дорожн</w:t>
      </w:r>
      <w:r w:rsidR="000061C1" w:rsidRPr="008E2AFD">
        <w:t>ая</w:t>
      </w:r>
      <w:r w:rsidRPr="008E2AFD">
        <w:t xml:space="preserve"> сеть (УДС) </w:t>
      </w:r>
      <w:r w:rsidR="00542552" w:rsidRPr="008E2AFD">
        <w:t>п.</w:t>
      </w:r>
      <w:r w:rsidRPr="008E2AFD">
        <w:t xml:space="preserve"> Невон представляет собой сеть, ориентированную на ул. Транспортная – Дорожная, проходящую с юга-запада на </w:t>
      </w:r>
      <w:r w:rsidRPr="008E2AFD">
        <w:lastRenderedPageBreak/>
        <w:t>северо-запад поселка, являясь её планировочной осью. Она принимает на себя транзитные потоки автотранспорта, идущие в г. Усть-Илимск и обратно.</w:t>
      </w:r>
    </w:p>
    <w:p w14:paraId="45767130" w14:textId="6BE11BF2" w:rsidR="000C78E6" w:rsidRDefault="000C78E6" w:rsidP="00EC1E94">
      <w:pPr>
        <w:ind w:firstLine="709"/>
        <w:jc w:val="both"/>
      </w:pPr>
    </w:p>
    <w:p w14:paraId="47CF3DBF" w14:textId="77777777" w:rsidR="001263ED" w:rsidRPr="008E2AFD" w:rsidRDefault="001263ED" w:rsidP="00EC1E94">
      <w:pPr>
        <w:ind w:firstLine="709"/>
        <w:jc w:val="both"/>
      </w:pPr>
      <w:r w:rsidRPr="008E2AFD">
        <w:t xml:space="preserve">Таблица </w:t>
      </w:r>
      <w:r w:rsidR="00183FF1">
        <w:fldChar w:fldCharType="begin"/>
      </w:r>
      <w:r w:rsidR="00183FF1">
        <w:instrText xml:space="preserve"> SEQ Таблица \* ARABIC </w:instrText>
      </w:r>
      <w:r w:rsidR="00183FF1">
        <w:fldChar w:fldCharType="separate"/>
      </w:r>
      <w:r w:rsidR="003A1EA0">
        <w:rPr>
          <w:noProof/>
        </w:rPr>
        <w:t>27</w:t>
      </w:r>
      <w:r w:rsidR="00183FF1">
        <w:rPr>
          <w:noProof/>
        </w:rPr>
        <w:fldChar w:fldCharType="end"/>
      </w:r>
      <w:r w:rsidR="00C46677">
        <w:t>.</w:t>
      </w:r>
      <w:r w:rsidRPr="008E2AFD">
        <w:t xml:space="preserve"> Характеристика поселковых улиц и дорог п. Невон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5"/>
        <w:gridCol w:w="926"/>
        <w:gridCol w:w="1227"/>
        <w:gridCol w:w="1240"/>
        <w:gridCol w:w="1214"/>
        <w:gridCol w:w="1213"/>
      </w:tblGrid>
      <w:tr w:rsidR="00491E1A" w:rsidRPr="00BE44DD" w14:paraId="1FC8496A" w14:textId="77777777" w:rsidTr="001D3058">
        <w:trPr>
          <w:cantSplit/>
          <w:trHeight w:val="375"/>
          <w:tblHeader/>
          <w:jc w:val="center"/>
        </w:trPr>
        <w:tc>
          <w:tcPr>
            <w:tcW w:w="3612" w:type="dxa"/>
            <w:vMerge w:val="restart"/>
            <w:shd w:val="clear" w:color="auto" w:fill="D9D9D9"/>
            <w:vAlign w:val="center"/>
          </w:tcPr>
          <w:p w14:paraId="7480B2A2" w14:textId="77777777" w:rsidR="00491E1A" w:rsidRPr="00BE44DD" w:rsidRDefault="00491E1A" w:rsidP="00EC1E94">
            <w:pPr>
              <w:jc w:val="center"/>
              <w:rPr>
                <w:sz w:val="22"/>
                <w:szCs w:val="22"/>
              </w:rPr>
            </w:pPr>
            <w:r w:rsidRPr="00BE44DD">
              <w:rPr>
                <w:sz w:val="22"/>
                <w:szCs w:val="22"/>
              </w:rPr>
              <w:t>Наименование улиц и дорог</w:t>
            </w:r>
          </w:p>
          <w:p w14:paraId="0851E06C" w14:textId="77777777" w:rsidR="00491E1A" w:rsidRPr="00BE44DD" w:rsidRDefault="00491E1A" w:rsidP="00EC1E94">
            <w:pPr>
              <w:rPr>
                <w:sz w:val="22"/>
                <w:szCs w:val="22"/>
              </w:rPr>
            </w:pPr>
          </w:p>
        </w:tc>
        <w:tc>
          <w:tcPr>
            <w:tcW w:w="934" w:type="dxa"/>
            <w:vMerge w:val="restart"/>
            <w:shd w:val="clear" w:color="auto" w:fill="D9D9D9"/>
            <w:textDirection w:val="btLr"/>
            <w:vAlign w:val="center"/>
          </w:tcPr>
          <w:p w14:paraId="481B548B" w14:textId="77777777" w:rsidR="00491E1A" w:rsidRPr="00BE44DD" w:rsidRDefault="00491E1A" w:rsidP="00EC1E94">
            <w:pPr>
              <w:ind w:left="113" w:right="113"/>
              <w:jc w:val="center"/>
              <w:rPr>
                <w:sz w:val="22"/>
                <w:szCs w:val="22"/>
              </w:rPr>
            </w:pPr>
            <w:r w:rsidRPr="00BE44DD">
              <w:rPr>
                <w:sz w:val="22"/>
                <w:szCs w:val="22"/>
              </w:rPr>
              <w:t>Протяженность м</w:t>
            </w:r>
          </w:p>
        </w:tc>
        <w:tc>
          <w:tcPr>
            <w:tcW w:w="3777" w:type="dxa"/>
            <w:gridSpan w:val="3"/>
            <w:shd w:val="clear" w:color="auto" w:fill="D9D9D9"/>
            <w:vAlign w:val="center"/>
          </w:tcPr>
          <w:p w14:paraId="5B873302" w14:textId="77777777" w:rsidR="00491E1A" w:rsidRPr="00BE44DD" w:rsidRDefault="00491E1A" w:rsidP="00EC1E94">
            <w:pPr>
              <w:jc w:val="center"/>
              <w:rPr>
                <w:sz w:val="22"/>
                <w:szCs w:val="22"/>
              </w:rPr>
            </w:pPr>
            <w:r w:rsidRPr="00BE44DD">
              <w:rPr>
                <w:sz w:val="22"/>
                <w:szCs w:val="22"/>
              </w:rPr>
              <w:t>Покрытие, м</w:t>
            </w:r>
          </w:p>
        </w:tc>
        <w:tc>
          <w:tcPr>
            <w:tcW w:w="1248" w:type="dxa"/>
            <w:vMerge w:val="restart"/>
            <w:shd w:val="clear" w:color="auto" w:fill="D9D9D9"/>
            <w:textDirection w:val="btLr"/>
            <w:vAlign w:val="center"/>
          </w:tcPr>
          <w:p w14:paraId="6CBCBDBF" w14:textId="77777777" w:rsidR="00491E1A" w:rsidRPr="00BE44DD" w:rsidRDefault="00491E1A" w:rsidP="00EC1E94">
            <w:pPr>
              <w:ind w:left="113" w:right="113"/>
              <w:jc w:val="center"/>
              <w:rPr>
                <w:sz w:val="22"/>
                <w:szCs w:val="22"/>
              </w:rPr>
            </w:pPr>
            <w:r w:rsidRPr="00BE44DD">
              <w:rPr>
                <w:sz w:val="22"/>
                <w:szCs w:val="22"/>
              </w:rPr>
              <w:t>Ширина дорог в красных линий м.</w:t>
            </w:r>
          </w:p>
        </w:tc>
      </w:tr>
      <w:tr w:rsidR="00491E1A" w:rsidRPr="00BE44DD" w14:paraId="22ECF423" w14:textId="77777777" w:rsidTr="001D3058">
        <w:trPr>
          <w:cantSplit/>
          <w:trHeight w:val="2176"/>
          <w:tblHeader/>
          <w:jc w:val="center"/>
        </w:trPr>
        <w:tc>
          <w:tcPr>
            <w:tcW w:w="3612" w:type="dxa"/>
            <w:vMerge/>
            <w:shd w:val="clear" w:color="auto" w:fill="D9D9D9"/>
            <w:textDirection w:val="btLr"/>
            <w:vAlign w:val="center"/>
          </w:tcPr>
          <w:p w14:paraId="61B53941" w14:textId="77777777" w:rsidR="00491E1A" w:rsidRPr="00BE44DD" w:rsidRDefault="00491E1A" w:rsidP="00EC1E94">
            <w:pPr>
              <w:ind w:left="113" w:right="113"/>
              <w:rPr>
                <w:sz w:val="22"/>
                <w:szCs w:val="22"/>
              </w:rPr>
            </w:pPr>
          </w:p>
        </w:tc>
        <w:tc>
          <w:tcPr>
            <w:tcW w:w="934" w:type="dxa"/>
            <w:vMerge/>
            <w:shd w:val="clear" w:color="auto" w:fill="D9D9D9"/>
            <w:textDirection w:val="btLr"/>
            <w:vAlign w:val="center"/>
          </w:tcPr>
          <w:p w14:paraId="006252FA" w14:textId="77777777" w:rsidR="00491E1A" w:rsidRPr="00BE44DD" w:rsidRDefault="00491E1A" w:rsidP="00EC1E94">
            <w:pPr>
              <w:ind w:left="113" w:right="113"/>
              <w:jc w:val="center"/>
              <w:rPr>
                <w:sz w:val="22"/>
                <w:szCs w:val="22"/>
              </w:rPr>
            </w:pPr>
          </w:p>
        </w:tc>
        <w:tc>
          <w:tcPr>
            <w:tcW w:w="1260" w:type="dxa"/>
            <w:shd w:val="clear" w:color="auto" w:fill="D9D9D9"/>
            <w:textDirection w:val="btLr"/>
          </w:tcPr>
          <w:p w14:paraId="5715E48F" w14:textId="77777777" w:rsidR="00491E1A" w:rsidRPr="00BE44DD" w:rsidRDefault="00491E1A" w:rsidP="00EC1E94">
            <w:pPr>
              <w:ind w:left="113" w:right="113"/>
              <w:rPr>
                <w:sz w:val="22"/>
                <w:szCs w:val="22"/>
              </w:rPr>
            </w:pPr>
            <w:r w:rsidRPr="00BE44DD">
              <w:rPr>
                <w:sz w:val="22"/>
                <w:szCs w:val="22"/>
              </w:rPr>
              <w:t>Асфальтобетон</w:t>
            </w:r>
          </w:p>
        </w:tc>
        <w:tc>
          <w:tcPr>
            <w:tcW w:w="1268" w:type="dxa"/>
            <w:shd w:val="clear" w:color="auto" w:fill="D9D9D9"/>
            <w:textDirection w:val="btLr"/>
            <w:vAlign w:val="center"/>
          </w:tcPr>
          <w:p w14:paraId="7DEE3470" w14:textId="77777777" w:rsidR="00491E1A" w:rsidRPr="00BE44DD" w:rsidRDefault="00491E1A" w:rsidP="00EC1E94">
            <w:pPr>
              <w:ind w:left="113" w:right="113"/>
              <w:jc w:val="center"/>
              <w:rPr>
                <w:sz w:val="22"/>
                <w:szCs w:val="22"/>
              </w:rPr>
            </w:pPr>
            <w:r w:rsidRPr="00BE44DD">
              <w:rPr>
                <w:sz w:val="22"/>
                <w:szCs w:val="22"/>
              </w:rPr>
              <w:t>песчано-гравийное</w:t>
            </w:r>
          </w:p>
        </w:tc>
        <w:tc>
          <w:tcPr>
            <w:tcW w:w="1249" w:type="dxa"/>
            <w:shd w:val="clear" w:color="auto" w:fill="D9D9D9"/>
            <w:textDirection w:val="btLr"/>
            <w:vAlign w:val="center"/>
          </w:tcPr>
          <w:p w14:paraId="365EA9E5" w14:textId="77777777" w:rsidR="00491E1A" w:rsidRPr="00BE44DD" w:rsidRDefault="00491E1A" w:rsidP="00EC1E94">
            <w:pPr>
              <w:ind w:left="113" w:right="113"/>
              <w:jc w:val="center"/>
              <w:rPr>
                <w:sz w:val="22"/>
                <w:szCs w:val="22"/>
              </w:rPr>
            </w:pPr>
            <w:r w:rsidRPr="00BE44DD">
              <w:rPr>
                <w:sz w:val="22"/>
                <w:szCs w:val="22"/>
              </w:rPr>
              <w:t>Ширина проезжих частей</w:t>
            </w:r>
          </w:p>
        </w:tc>
        <w:tc>
          <w:tcPr>
            <w:tcW w:w="1248" w:type="dxa"/>
            <w:vMerge/>
            <w:shd w:val="clear" w:color="auto" w:fill="D9D9D9"/>
            <w:textDirection w:val="btLr"/>
            <w:vAlign w:val="center"/>
          </w:tcPr>
          <w:p w14:paraId="68A87DBF" w14:textId="77777777" w:rsidR="00491E1A" w:rsidRPr="00BE44DD" w:rsidRDefault="00491E1A" w:rsidP="00EC1E94">
            <w:pPr>
              <w:ind w:left="113" w:right="113"/>
              <w:jc w:val="center"/>
              <w:rPr>
                <w:sz w:val="22"/>
                <w:szCs w:val="22"/>
              </w:rPr>
            </w:pPr>
          </w:p>
        </w:tc>
      </w:tr>
      <w:tr w:rsidR="001D3058" w:rsidRPr="00BE44DD" w14:paraId="4BD3F2A8" w14:textId="77777777" w:rsidTr="00154F5D">
        <w:trPr>
          <w:jc w:val="center"/>
        </w:trPr>
        <w:tc>
          <w:tcPr>
            <w:tcW w:w="3612" w:type="dxa"/>
          </w:tcPr>
          <w:p w14:paraId="775E9DD5" w14:textId="77777777" w:rsidR="001D3058" w:rsidRPr="00BE44DD" w:rsidRDefault="001D3058" w:rsidP="001D3058">
            <w:pPr>
              <w:jc w:val="center"/>
              <w:rPr>
                <w:sz w:val="22"/>
                <w:szCs w:val="22"/>
              </w:rPr>
            </w:pPr>
            <w:r w:rsidRPr="00BE44DD">
              <w:rPr>
                <w:sz w:val="22"/>
                <w:szCs w:val="22"/>
              </w:rPr>
              <w:t>Береговая</w:t>
            </w:r>
          </w:p>
        </w:tc>
        <w:tc>
          <w:tcPr>
            <w:tcW w:w="934" w:type="dxa"/>
            <w:shd w:val="clear" w:color="auto" w:fill="FFFFFF"/>
            <w:vAlign w:val="bottom"/>
          </w:tcPr>
          <w:p w14:paraId="03D9DA49" w14:textId="689605FC" w:rsidR="001D3058" w:rsidRPr="008C499A" w:rsidRDefault="001D3058" w:rsidP="001D3058">
            <w:pPr>
              <w:jc w:val="center"/>
              <w:rPr>
                <w:sz w:val="22"/>
                <w:szCs w:val="22"/>
              </w:rPr>
            </w:pPr>
            <w:r w:rsidRPr="008C499A">
              <w:rPr>
                <w:sz w:val="22"/>
                <w:szCs w:val="22"/>
              </w:rPr>
              <w:t>690</w:t>
            </w:r>
          </w:p>
        </w:tc>
        <w:tc>
          <w:tcPr>
            <w:tcW w:w="1260" w:type="dxa"/>
          </w:tcPr>
          <w:p w14:paraId="5797D731" w14:textId="77777777" w:rsidR="001D3058" w:rsidRPr="00BE44DD" w:rsidRDefault="001D3058" w:rsidP="001D3058">
            <w:pPr>
              <w:jc w:val="center"/>
              <w:rPr>
                <w:sz w:val="22"/>
                <w:szCs w:val="22"/>
                <w:lang w:val="en-US"/>
              </w:rPr>
            </w:pPr>
          </w:p>
        </w:tc>
        <w:tc>
          <w:tcPr>
            <w:tcW w:w="1268" w:type="dxa"/>
            <w:vAlign w:val="bottom"/>
          </w:tcPr>
          <w:p w14:paraId="7727673C" w14:textId="1BA64DDD" w:rsidR="001D3058" w:rsidRPr="00BE44DD" w:rsidRDefault="001D3058" w:rsidP="001D3058">
            <w:pPr>
              <w:jc w:val="center"/>
              <w:rPr>
                <w:sz w:val="22"/>
                <w:szCs w:val="22"/>
              </w:rPr>
            </w:pPr>
            <w:r>
              <w:rPr>
                <w:sz w:val="22"/>
                <w:szCs w:val="22"/>
              </w:rPr>
              <w:t>690</w:t>
            </w:r>
          </w:p>
        </w:tc>
        <w:tc>
          <w:tcPr>
            <w:tcW w:w="1249" w:type="dxa"/>
            <w:vAlign w:val="bottom"/>
          </w:tcPr>
          <w:p w14:paraId="3DB07357" w14:textId="3693F446" w:rsidR="001D3058" w:rsidRPr="00BE44DD" w:rsidRDefault="001D3058" w:rsidP="001D3058">
            <w:pPr>
              <w:jc w:val="center"/>
              <w:rPr>
                <w:sz w:val="22"/>
                <w:szCs w:val="22"/>
              </w:rPr>
            </w:pPr>
            <w:r w:rsidRPr="007B59CF">
              <w:rPr>
                <w:sz w:val="22"/>
                <w:szCs w:val="22"/>
              </w:rPr>
              <w:t>4,5</w:t>
            </w:r>
          </w:p>
        </w:tc>
        <w:tc>
          <w:tcPr>
            <w:tcW w:w="1248" w:type="dxa"/>
          </w:tcPr>
          <w:p w14:paraId="3545A4E7" w14:textId="77777777" w:rsidR="001D3058" w:rsidRPr="00BE44DD" w:rsidRDefault="001D3058" w:rsidP="001D3058">
            <w:pPr>
              <w:jc w:val="center"/>
              <w:rPr>
                <w:sz w:val="22"/>
                <w:szCs w:val="22"/>
              </w:rPr>
            </w:pPr>
          </w:p>
        </w:tc>
      </w:tr>
      <w:tr w:rsidR="001D3058" w:rsidRPr="00BE44DD" w14:paraId="3B72B915" w14:textId="77777777" w:rsidTr="00154F5D">
        <w:trPr>
          <w:jc w:val="center"/>
        </w:trPr>
        <w:tc>
          <w:tcPr>
            <w:tcW w:w="3612" w:type="dxa"/>
          </w:tcPr>
          <w:p w14:paraId="1D10EE7A" w14:textId="77777777" w:rsidR="001D3058" w:rsidRPr="00BE44DD" w:rsidRDefault="001D3058" w:rsidP="001D3058">
            <w:pPr>
              <w:jc w:val="center"/>
              <w:rPr>
                <w:sz w:val="22"/>
                <w:szCs w:val="22"/>
              </w:rPr>
            </w:pPr>
            <w:r w:rsidRPr="00BE44DD">
              <w:rPr>
                <w:sz w:val="22"/>
                <w:szCs w:val="22"/>
              </w:rPr>
              <w:t>Геологическая</w:t>
            </w:r>
          </w:p>
        </w:tc>
        <w:tc>
          <w:tcPr>
            <w:tcW w:w="934" w:type="dxa"/>
            <w:shd w:val="clear" w:color="auto" w:fill="FFFFFF"/>
            <w:vAlign w:val="bottom"/>
          </w:tcPr>
          <w:p w14:paraId="2D9970D3" w14:textId="0788BD3F" w:rsidR="001D3058" w:rsidRPr="008C499A" w:rsidRDefault="001D3058" w:rsidP="001D3058">
            <w:pPr>
              <w:jc w:val="center"/>
              <w:rPr>
                <w:sz w:val="22"/>
                <w:szCs w:val="22"/>
              </w:rPr>
            </w:pPr>
            <w:r w:rsidRPr="008C499A">
              <w:rPr>
                <w:sz w:val="22"/>
                <w:szCs w:val="22"/>
              </w:rPr>
              <w:t>553</w:t>
            </w:r>
          </w:p>
        </w:tc>
        <w:tc>
          <w:tcPr>
            <w:tcW w:w="1260" w:type="dxa"/>
          </w:tcPr>
          <w:p w14:paraId="728A1276" w14:textId="77777777" w:rsidR="001D3058" w:rsidRPr="00BE44DD" w:rsidRDefault="001D3058" w:rsidP="001D3058">
            <w:pPr>
              <w:jc w:val="center"/>
              <w:rPr>
                <w:sz w:val="22"/>
                <w:szCs w:val="22"/>
              </w:rPr>
            </w:pPr>
          </w:p>
        </w:tc>
        <w:tc>
          <w:tcPr>
            <w:tcW w:w="1268" w:type="dxa"/>
            <w:vAlign w:val="bottom"/>
          </w:tcPr>
          <w:p w14:paraId="35F32178" w14:textId="1D323126" w:rsidR="001D3058" w:rsidRPr="00BE44DD" w:rsidRDefault="001D3058" w:rsidP="001D3058">
            <w:pPr>
              <w:jc w:val="center"/>
              <w:rPr>
                <w:sz w:val="22"/>
                <w:szCs w:val="22"/>
              </w:rPr>
            </w:pPr>
            <w:r>
              <w:rPr>
                <w:sz w:val="22"/>
                <w:szCs w:val="22"/>
              </w:rPr>
              <w:t>553</w:t>
            </w:r>
          </w:p>
        </w:tc>
        <w:tc>
          <w:tcPr>
            <w:tcW w:w="1249" w:type="dxa"/>
            <w:vAlign w:val="bottom"/>
          </w:tcPr>
          <w:p w14:paraId="4B57C1F3" w14:textId="36CF7504" w:rsidR="001D3058" w:rsidRPr="00BE44DD" w:rsidRDefault="001D3058" w:rsidP="001D3058">
            <w:pPr>
              <w:jc w:val="center"/>
              <w:rPr>
                <w:sz w:val="22"/>
                <w:szCs w:val="22"/>
              </w:rPr>
            </w:pPr>
            <w:r w:rsidRPr="007B59CF">
              <w:rPr>
                <w:sz w:val="22"/>
                <w:szCs w:val="22"/>
              </w:rPr>
              <w:t>4,5</w:t>
            </w:r>
          </w:p>
        </w:tc>
        <w:tc>
          <w:tcPr>
            <w:tcW w:w="1248" w:type="dxa"/>
          </w:tcPr>
          <w:p w14:paraId="00B85A74" w14:textId="6B73315D" w:rsidR="001D3058" w:rsidRPr="00BE44DD" w:rsidRDefault="001D3058" w:rsidP="001D3058">
            <w:pPr>
              <w:jc w:val="center"/>
              <w:rPr>
                <w:sz w:val="22"/>
                <w:szCs w:val="22"/>
              </w:rPr>
            </w:pPr>
            <w:r w:rsidRPr="007B59CF">
              <w:rPr>
                <w:sz w:val="22"/>
                <w:szCs w:val="22"/>
              </w:rPr>
              <w:t>16</w:t>
            </w:r>
          </w:p>
        </w:tc>
      </w:tr>
      <w:tr w:rsidR="001D3058" w:rsidRPr="00BE44DD" w14:paraId="263140F9" w14:textId="77777777" w:rsidTr="00154F5D">
        <w:trPr>
          <w:jc w:val="center"/>
        </w:trPr>
        <w:tc>
          <w:tcPr>
            <w:tcW w:w="3612" w:type="dxa"/>
          </w:tcPr>
          <w:p w14:paraId="3B332329" w14:textId="77777777" w:rsidR="001D3058" w:rsidRPr="00BE44DD" w:rsidRDefault="001D3058" w:rsidP="001D3058">
            <w:pPr>
              <w:jc w:val="center"/>
              <w:rPr>
                <w:sz w:val="22"/>
                <w:szCs w:val="22"/>
              </w:rPr>
            </w:pPr>
            <w:r w:rsidRPr="00BE44DD">
              <w:rPr>
                <w:sz w:val="22"/>
                <w:szCs w:val="22"/>
              </w:rPr>
              <w:t>Дорожная</w:t>
            </w:r>
          </w:p>
        </w:tc>
        <w:tc>
          <w:tcPr>
            <w:tcW w:w="934" w:type="dxa"/>
            <w:shd w:val="clear" w:color="auto" w:fill="FFFFFF"/>
            <w:vAlign w:val="bottom"/>
          </w:tcPr>
          <w:p w14:paraId="33D8BA9B" w14:textId="69595B92" w:rsidR="001D3058" w:rsidRPr="008C499A" w:rsidRDefault="001D3058" w:rsidP="001D3058">
            <w:pPr>
              <w:jc w:val="center"/>
              <w:rPr>
                <w:sz w:val="22"/>
                <w:szCs w:val="22"/>
              </w:rPr>
            </w:pPr>
            <w:r w:rsidRPr="008C499A">
              <w:rPr>
                <w:sz w:val="22"/>
                <w:szCs w:val="22"/>
              </w:rPr>
              <w:t>447</w:t>
            </w:r>
          </w:p>
        </w:tc>
        <w:tc>
          <w:tcPr>
            <w:tcW w:w="1260" w:type="dxa"/>
          </w:tcPr>
          <w:p w14:paraId="1C7B9691" w14:textId="77777777" w:rsidR="001D3058" w:rsidRPr="00BE44DD" w:rsidRDefault="001D3058" w:rsidP="001D3058">
            <w:pPr>
              <w:jc w:val="center"/>
              <w:rPr>
                <w:sz w:val="22"/>
                <w:szCs w:val="22"/>
              </w:rPr>
            </w:pPr>
          </w:p>
        </w:tc>
        <w:tc>
          <w:tcPr>
            <w:tcW w:w="1268" w:type="dxa"/>
            <w:vAlign w:val="bottom"/>
          </w:tcPr>
          <w:p w14:paraId="4C4BEC60" w14:textId="36D8BF35" w:rsidR="001D3058" w:rsidRPr="00BE44DD" w:rsidRDefault="001D3058" w:rsidP="001D3058">
            <w:pPr>
              <w:jc w:val="center"/>
              <w:rPr>
                <w:sz w:val="22"/>
                <w:szCs w:val="22"/>
              </w:rPr>
            </w:pPr>
            <w:r>
              <w:rPr>
                <w:sz w:val="22"/>
                <w:szCs w:val="22"/>
              </w:rPr>
              <w:t>447</w:t>
            </w:r>
          </w:p>
        </w:tc>
        <w:tc>
          <w:tcPr>
            <w:tcW w:w="1249" w:type="dxa"/>
            <w:vAlign w:val="bottom"/>
          </w:tcPr>
          <w:p w14:paraId="17B80574" w14:textId="1CAC4F02" w:rsidR="001D3058" w:rsidRPr="00BE44DD" w:rsidRDefault="001D3058" w:rsidP="001D3058">
            <w:pPr>
              <w:jc w:val="center"/>
              <w:rPr>
                <w:sz w:val="22"/>
                <w:szCs w:val="22"/>
              </w:rPr>
            </w:pPr>
            <w:r w:rsidRPr="007B59CF">
              <w:rPr>
                <w:sz w:val="22"/>
                <w:szCs w:val="22"/>
              </w:rPr>
              <w:t>4,5</w:t>
            </w:r>
          </w:p>
        </w:tc>
        <w:tc>
          <w:tcPr>
            <w:tcW w:w="1248" w:type="dxa"/>
          </w:tcPr>
          <w:p w14:paraId="09B6002C" w14:textId="08257B29" w:rsidR="001D3058" w:rsidRPr="00BE44DD" w:rsidRDefault="001D3058" w:rsidP="001D3058">
            <w:pPr>
              <w:jc w:val="center"/>
              <w:rPr>
                <w:sz w:val="22"/>
                <w:szCs w:val="22"/>
              </w:rPr>
            </w:pPr>
            <w:r w:rsidRPr="007B59CF">
              <w:rPr>
                <w:sz w:val="22"/>
                <w:szCs w:val="22"/>
              </w:rPr>
              <w:t>16</w:t>
            </w:r>
          </w:p>
        </w:tc>
      </w:tr>
      <w:tr w:rsidR="001D3058" w:rsidRPr="00BE44DD" w14:paraId="46B236DA" w14:textId="77777777" w:rsidTr="00154F5D">
        <w:trPr>
          <w:jc w:val="center"/>
        </w:trPr>
        <w:tc>
          <w:tcPr>
            <w:tcW w:w="3612" w:type="dxa"/>
          </w:tcPr>
          <w:p w14:paraId="4A9651A5" w14:textId="77777777" w:rsidR="001D3058" w:rsidRPr="00BE44DD" w:rsidRDefault="001D3058" w:rsidP="001D3058">
            <w:pPr>
              <w:jc w:val="center"/>
              <w:rPr>
                <w:sz w:val="22"/>
                <w:szCs w:val="22"/>
              </w:rPr>
            </w:pPr>
            <w:r w:rsidRPr="00BE44DD">
              <w:rPr>
                <w:sz w:val="22"/>
                <w:szCs w:val="22"/>
              </w:rPr>
              <w:t>Заречная</w:t>
            </w:r>
          </w:p>
        </w:tc>
        <w:tc>
          <w:tcPr>
            <w:tcW w:w="934" w:type="dxa"/>
            <w:shd w:val="clear" w:color="auto" w:fill="FFFFFF"/>
            <w:vAlign w:val="bottom"/>
          </w:tcPr>
          <w:p w14:paraId="03C701D5" w14:textId="1348B8CC" w:rsidR="001D3058" w:rsidRPr="008C499A" w:rsidRDefault="001D3058" w:rsidP="001D3058">
            <w:pPr>
              <w:jc w:val="center"/>
              <w:rPr>
                <w:sz w:val="22"/>
                <w:szCs w:val="22"/>
              </w:rPr>
            </w:pPr>
            <w:r w:rsidRPr="008C499A">
              <w:rPr>
                <w:sz w:val="22"/>
                <w:szCs w:val="22"/>
              </w:rPr>
              <w:t>410</w:t>
            </w:r>
          </w:p>
        </w:tc>
        <w:tc>
          <w:tcPr>
            <w:tcW w:w="1260" w:type="dxa"/>
          </w:tcPr>
          <w:p w14:paraId="049E0885" w14:textId="77777777" w:rsidR="001D3058" w:rsidRPr="00BE44DD" w:rsidRDefault="001D3058" w:rsidP="001D3058">
            <w:pPr>
              <w:jc w:val="center"/>
              <w:rPr>
                <w:sz w:val="22"/>
                <w:szCs w:val="22"/>
              </w:rPr>
            </w:pPr>
          </w:p>
        </w:tc>
        <w:tc>
          <w:tcPr>
            <w:tcW w:w="1268" w:type="dxa"/>
            <w:vAlign w:val="bottom"/>
          </w:tcPr>
          <w:p w14:paraId="3DB99C60" w14:textId="05DE0911" w:rsidR="001D3058" w:rsidRPr="00BE44DD" w:rsidRDefault="001D3058" w:rsidP="001D3058">
            <w:pPr>
              <w:jc w:val="center"/>
              <w:rPr>
                <w:sz w:val="22"/>
                <w:szCs w:val="22"/>
              </w:rPr>
            </w:pPr>
            <w:r>
              <w:rPr>
                <w:sz w:val="22"/>
                <w:szCs w:val="22"/>
              </w:rPr>
              <w:t>410</w:t>
            </w:r>
          </w:p>
        </w:tc>
        <w:tc>
          <w:tcPr>
            <w:tcW w:w="1249" w:type="dxa"/>
            <w:vAlign w:val="bottom"/>
          </w:tcPr>
          <w:p w14:paraId="14B0E259" w14:textId="7411D4AC" w:rsidR="001D3058" w:rsidRPr="00BE44DD" w:rsidRDefault="001D3058" w:rsidP="001D3058">
            <w:pPr>
              <w:jc w:val="center"/>
              <w:rPr>
                <w:sz w:val="22"/>
                <w:szCs w:val="22"/>
              </w:rPr>
            </w:pPr>
            <w:r w:rsidRPr="007B59CF">
              <w:rPr>
                <w:sz w:val="22"/>
                <w:szCs w:val="22"/>
              </w:rPr>
              <w:t>4,5</w:t>
            </w:r>
          </w:p>
        </w:tc>
        <w:tc>
          <w:tcPr>
            <w:tcW w:w="1248" w:type="dxa"/>
          </w:tcPr>
          <w:p w14:paraId="60E83125" w14:textId="77777777" w:rsidR="001D3058" w:rsidRPr="00BE44DD" w:rsidRDefault="001D3058" w:rsidP="001D3058">
            <w:pPr>
              <w:jc w:val="center"/>
              <w:rPr>
                <w:sz w:val="22"/>
                <w:szCs w:val="22"/>
              </w:rPr>
            </w:pPr>
          </w:p>
        </w:tc>
      </w:tr>
      <w:tr w:rsidR="001D3058" w:rsidRPr="00BE44DD" w14:paraId="32CEB99F" w14:textId="77777777" w:rsidTr="00154F5D">
        <w:trPr>
          <w:jc w:val="center"/>
        </w:trPr>
        <w:tc>
          <w:tcPr>
            <w:tcW w:w="3612" w:type="dxa"/>
          </w:tcPr>
          <w:p w14:paraId="3DEF1DF1" w14:textId="77777777" w:rsidR="001D3058" w:rsidRPr="00BE44DD" w:rsidRDefault="001D3058" w:rsidP="001D3058">
            <w:pPr>
              <w:jc w:val="center"/>
              <w:rPr>
                <w:sz w:val="22"/>
                <w:szCs w:val="22"/>
              </w:rPr>
            </w:pPr>
            <w:r w:rsidRPr="00BE44DD">
              <w:rPr>
                <w:sz w:val="22"/>
                <w:szCs w:val="22"/>
              </w:rPr>
              <w:t>Зверева</w:t>
            </w:r>
          </w:p>
        </w:tc>
        <w:tc>
          <w:tcPr>
            <w:tcW w:w="934" w:type="dxa"/>
            <w:shd w:val="clear" w:color="auto" w:fill="FFFFFF"/>
            <w:vAlign w:val="bottom"/>
          </w:tcPr>
          <w:p w14:paraId="195C6ABD" w14:textId="2D4A9FF8" w:rsidR="001D3058" w:rsidRPr="008C499A" w:rsidRDefault="001D3058" w:rsidP="001D3058">
            <w:pPr>
              <w:jc w:val="center"/>
              <w:rPr>
                <w:sz w:val="22"/>
                <w:szCs w:val="22"/>
                <w:lang w:val="en-US"/>
              </w:rPr>
            </w:pPr>
            <w:r w:rsidRPr="008C499A">
              <w:rPr>
                <w:sz w:val="22"/>
                <w:szCs w:val="22"/>
              </w:rPr>
              <w:t>575</w:t>
            </w:r>
          </w:p>
        </w:tc>
        <w:tc>
          <w:tcPr>
            <w:tcW w:w="1260" w:type="dxa"/>
          </w:tcPr>
          <w:p w14:paraId="09779361" w14:textId="77777777" w:rsidR="001D3058" w:rsidRPr="00BE44DD" w:rsidRDefault="001D3058" w:rsidP="001D3058">
            <w:pPr>
              <w:jc w:val="center"/>
              <w:rPr>
                <w:sz w:val="22"/>
                <w:szCs w:val="22"/>
              </w:rPr>
            </w:pPr>
          </w:p>
        </w:tc>
        <w:tc>
          <w:tcPr>
            <w:tcW w:w="1268" w:type="dxa"/>
            <w:vAlign w:val="bottom"/>
          </w:tcPr>
          <w:p w14:paraId="4B5DA4FD" w14:textId="2FD61B5C" w:rsidR="001D3058" w:rsidRPr="00BE44DD" w:rsidRDefault="001D3058" w:rsidP="001D3058">
            <w:pPr>
              <w:jc w:val="center"/>
              <w:rPr>
                <w:sz w:val="22"/>
                <w:szCs w:val="22"/>
                <w:lang w:val="en-US"/>
              </w:rPr>
            </w:pPr>
            <w:r>
              <w:rPr>
                <w:sz w:val="22"/>
                <w:szCs w:val="22"/>
              </w:rPr>
              <w:t>575</w:t>
            </w:r>
          </w:p>
        </w:tc>
        <w:tc>
          <w:tcPr>
            <w:tcW w:w="1249" w:type="dxa"/>
            <w:vAlign w:val="bottom"/>
          </w:tcPr>
          <w:p w14:paraId="628F52F4" w14:textId="2E11853D" w:rsidR="001D3058" w:rsidRPr="00BE44DD" w:rsidRDefault="001D3058" w:rsidP="001D3058">
            <w:pPr>
              <w:jc w:val="center"/>
              <w:rPr>
                <w:sz w:val="22"/>
                <w:szCs w:val="22"/>
              </w:rPr>
            </w:pPr>
            <w:r w:rsidRPr="007B59CF">
              <w:rPr>
                <w:sz w:val="22"/>
                <w:szCs w:val="22"/>
              </w:rPr>
              <w:t>4,5</w:t>
            </w:r>
          </w:p>
        </w:tc>
        <w:tc>
          <w:tcPr>
            <w:tcW w:w="1248" w:type="dxa"/>
          </w:tcPr>
          <w:p w14:paraId="2F6E3AB3" w14:textId="07EAB021" w:rsidR="001D3058" w:rsidRPr="00BE44DD" w:rsidRDefault="001D3058" w:rsidP="001D3058">
            <w:pPr>
              <w:jc w:val="center"/>
              <w:rPr>
                <w:sz w:val="22"/>
                <w:szCs w:val="22"/>
                <w:lang w:val="en-US"/>
              </w:rPr>
            </w:pPr>
            <w:r w:rsidRPr="007B59CF">
              <w:rPr>
                <w:sz w:val="22"/>
                <w:szCs w:val="22"/>
                <w:lang w:val="en-US"/>
              </w:rPr>
              <w:t>12</w:t>
            </w:r>
          </w:p>
        </w:tc>
      </w:tr>
      <w:tr w:rsidR="001D3058" w:rsidRPr="00BE44DD" w14:paraId="4F1BAF68" w14:textId="77777777" w:rsidTr="00154F5D">
        <w:trPr>
          <w:jc w:val="center"/>
        </w:trPr>
        <w:tc>
          <w:tcPr>
            <w:tcW w:w="3612" w:type="dxa"/>
          </w:tcPr>
          <w:p w14:paraId="3FB3E560" w14:textId="77777777" w:rsidR="001D3058" w:rsidRPr="00BE44DD" w:rsidRDefault="001D3058" w:rsidP="001D3058">
            <w:pPr>
              <w:jc w:val="center"/>
              <w:rPr>
                <w:sz w:val="22"/>
                <w:szCs w:val="22"/>
              </w:rPr>
            </w:pPr>
            <w:r w:rsidRPr="00BE44DD">
              <w:rPr>
                <w:sz w:val="22"/>
                <w:szCs w:val="22"/>
              </w:rPr>
              <w:t>Зеленая</w:t>
            </w:r>
          </w:p>
        </w:tc>
        <w:tc>
          <w:tcPr>
            <w:tcW w:w="934" w:type="dxa"/>
            <w:shd w:val="clear" w:color="auto" w:fill="FFFFFF"/>
            <w:vAlign w:val="bottom"/>
          </w:tcPr>
          <w:p w14:paraId="73735AD4" w14:textId="5AB84236" w:rsidR="001D3058" w:rsidRPr="008C499A" w:rsidRDefault="001D3058" w:rsidP="001D3058">
            <w:pPr>
              <w:jc w:val="center"/>
              <w:rPr>
                <w:sz w:val="22"/>
                <w:szCs w:val="22"/>
              </w:rPr>
            </w:pPr>
            <w:r w:rsidRPr="008C499A">
              <w:rPr>
                <w:sz w:val="22"/>
                <w:szCs w:val="22"/>
              </w:rPr>
              <w:t>993</w:t>
            </w:r>
          </w:p>
        </w:tc>
        <w:tc>
          <w:tcPr>
            <w:tcW w:w="1260" w:type="dxa"/>
          </w:tcPr>
          <w:p w14:paraId="2B7077BE" w14:textId="1066E7D9" w:rsidR="001D3058" w:rsidRPr="00BE44DD" w:rsidRDefault="001D3058" w:rsidP="001D3058">
            <w:pPr>
              <w:jc w:val="center"/>
              <w:rPr>
                <w:sz w:val="22"/>
                <w:szCs w:val="22"/>
              </w:rPr>
            </w:pPr>
            <w:r w:rsidRPr="007B59CF">
              <w:rPr>
                <w:sz w:val="22"/>
                <w:szCs w:val="22"/>
              </w:rPr>
              <w:t>9</w:t>
            </w:r>
            <w:r>
              <w:rPr>
                <w:sz w:val="22"/>
                <w:szCs w:val="22"/>
              </w:rPr>
              <w:t>93</w:t>
            </w:r>
          </w:p>
        </w:tc>
        <w:tc>
          <w:tcPr>
            <w:tcW w:w="1268" w:type="dxa"/>
            <w:vAlign w:val="bottom"/>
          </w:tcPr>
          <w:p w14:paraId="14AE9043" w14:textId="77777777" w:rsidR="001D3058" w:rsidRPr="00BE44DD" w:rsidRDefault="001D3058" w:rsidP="001D3058">
            <w:pPr>
              <w:jc w:val="center"/>
              <w:rPr>
                <w:sz w:val="22"/>
                <w:szCs w:val="22"/>
              </w:rPr>
            </w:pPr>
          </w:p>
        </w:tc>
        <w:tc>
          <w:tcPr>
            <w:tcW w:w="1249" w:type="dxa"/>
            <w:vAlign w:val="bottom"/>
          </w:tcPr>
          <w:p w14:paraId="07E124D3" w14:textId="6696380E" w:rsidR="001D3058" w:rsidRPr="00BE44DD" w:rsidRDefault="001D3058" w:rsidP="001D3058">
            <w:pPr>
              <w:jc w:val="center"/>
              <w:rPr>
                <w:sz w:val="22"/>
                <w:szCs w:val="22"/>
              </w:rPr>
            </w:pPr>
            <w:r w:rsidRPr="007B59CF">
              <w:rPr>
                <w:sz w:val="22"/>
                <w:szCs w:val="22"/>
              </w:rPr>
              <w:t>6,0</w:t>
            </w:r>
          </w:p>
        </w:tc>
        <w:tc>
          <w:tcPr>
            <w:tcW w:w="1248" w:type="dxa"/>
          </w:tcPr>
          <w:p w14:paraId="634E54E5" w14:textId="64BCE1C8" w:rsidR="001D3058" w:rsidRPr="00BE44DD" w:rsidRDefault="001D3058" w:rsidP="001D3058">
            <w:pPr>
              <w:jc w:val="center"/>
              <w:rPr>
                <w:sz w:val="22"/>
                <w:szCs w:val="22"/>
                <w:lang w:val="en-US"/>
              </w:rPr>
            </w:pPr>
            <w:r w:rsidRPr="007B59CF">
              <w:rPr>
                <w:sz w:val="22"/>
                <w:szCs w:val="22"/>
                <w:lang w:val="en-US"/>
              </w:rPr>
              <w:t>20</w:t>
            </w:r>
          </w:p>
        </w:tc>
      </w:tr>
      <w:tr w:rsidR="001D3058" w:rsidRPr="00BE44DD" w14:paraId="32C9106B" w14:textId="77777777" w:rsidTr="00154F5D">
        <w:trPr>
          <w:jc w:val="center"/>
        </w:trPr>
        <w:tc>
          <w:tcPr>
            <w:tcW w:w="3612" w:type="dxa"/>
          </w:tcPr>
          <w:p w14:paraId="7424F6EE" w14:textId="77777777" w:rsidR="001D3058" w:rsidRPr="00BE44DD" w:rsidRDefault="001D3058" w:rsidP="001D3058">
            <w:pPr>
              <w:jc w:val="center"/>
              <w:rPr>
                <w:sz w:val="22"/>
                <w:szCs w:val="22"/>
              </w:rPr>
            </w:pPr>
            <w:r w:rsidRPr="00BE44DD">
              <w:rPr>
                <w:sz w:val="22"/>
                <w:szCs w:val="22"/>
              </w:rPr>
              <w:t>Кедровая</w:t>
            </w:r>
          </w:p>
        </w:tc>
        <w:tc>
          <w:tcPr>
            <w:tcW w:w="934" w:type="dxa"/>
            <w:shd w:val="clear" w:color="auto" w:fill="FFFFFF"/>
            <w:vAlign w:val="bottom"/>
          </w:tcPr>
          <w:p w14:paraId="4921F39C" w14:textId="42711CB3" w:rsidR="001D3058" w:rsidRPr="008C499A" w:rsidRDefault="001D3058" w:rsidP="001D3058">
            <w:pPr>
              <w:jc w:val="center"/>
              <w:rPr>
                <w:sz w:val="22"/>
                <w:szCs w:val="22"/>
              </w:rPr>
            </w:pPr>
            <w:r w:rsidRPr="008C499A">
              <w:rPr>
                <w:sz w:val="22"/>
                <w:szCs w:val="22"/>
              </w:rPr>
              <w:t>440</w:t>
            </w:r>
          </w:p>
        </w:tc>
        <w:tc>
          <w:tcPr>
            <w:tcW w:w="1260" w:type="dxa"/>
          </w:tcPr>
          <w:p w14:paraId="368B77EC" w14:textId="77777777" w:rsidR="001D3058" w:rsidRPr="00BE44DD" w:rsidRDefault="001D3058" w:rsidP="001D3058">
            <w:pPr>
              <w:jc w:val="center"/>
              <w:rPr>
                <w:sz w:val="22"/>
                <w:szCs w:val="22"/>
              </w:rPr>
            </w:pPr>
          </w:p>
        </w:tc>
        <w:tc>
          <w:tcPr>
            <w:tcW w:w="1268" w:type="dxa"/>
            <w:vAlign w:val="bottom"/>
          </w:tcPr>
          <w:p w14:paraId="1F8460D1" w14:textId="6CC2CC82" w:rsidR="001D3058" w:rsidRPr="00BE44DD" w:rsidRDefault="001D3058" w:rsidP="001D3058">
            <w:pPr>
              <w:jc w:val="center"/>
              <w:rPr>
                <w:sz w:val="22"/>
                <w:szCs w:val="22"/>
              </w:rPr>
            </w:pPr>
            <w:r>
              <w:rPr>
                <w:sz w:val="22"/>
                <w:szCs w:val="22"/>
              </w:rPr>
              <w:t>44</w:t>
            </w:r>
            <w:r w:rsidRPr="007B59CF">
              <w:rPr>
                <w:sz w:val="22"/>
                <w:szCs w:val="22"/>
              </w:rPr>
              <w:t>0</w:t>
            </w:r>
          </w:p>
        </w:tc>
        <w:tc>
          <w:tcPr>
            <w:tcW w:w="1249" w:type="dxa"/>
            <w:vAlign w:val="bottom"/>
          </w:tcPr>
          <w:p w14:paraId="348301BA" w14:textId="2EC34ADA" w:rsidR="001D3058" w:rsidRPr="00BE44DD" w:rsidRDefault="001D3058" w:rsidP="001D3058">
            <w:pPr>
              <w:jc w:val="center"/>
              <w:rPr>
                <w:sz w:val="22"/>
                <w:szCs w:val="22"/>
              </w:rPr>
            </w:pPr>
            <w:r w:rsidRPr="007B59CF">
              <w:rPr>
                <w:sz w:val="22"/>
                <w:szCs w:val="22"/>
              </w:rPr>
              <w:t>6,0</w:t>
            </w:r>
          </w:p>
        </w:tc>
        <w:tc>
          <w:tcPr>
            <w:tcW w:w="1248" w:type="dxa"/>
          </w:tcPr>
          <w:p w14:paraId="20E60135" w14:textId="5497D51C" w:rsidR="001D3058" w:rsidRPr="00BE44DD" w:rsidRDefault="001D3058" w:rsidP="001D3058">
            <w:pPr>
              <w:jc w:val="center"/>
              <w:rPr>
                <w:sz w:val="22"/>
                <w:szCs w:val="22"/>
              </w:rPr>
            </w:pPr>
            <w:r w:rsidRPr="007B59CF">
              <w:rPr>
                <w:sz w:val="22"/>
                <w:szCs w:val="22"/>
              </w:rPr>
              <w:t>20</w:t>
            </w:r>
          </w:p>
        </w:tc>
      </w:tr>
      <w:tr w:rsidR="001D3058" w:rsidRPr="00BE44DD" w14:paraId="54766BAC" w14:textId="77777777" w:rsidTr="00154F5D">
        <w:trPr>
          <w:jc w:val="center"/>
        </w:trPr>
        <w:tc>
          <w:tcPr>
            <w:tcW w:w="3612" w:type="dxa"/>
          </w:tcPr>
          <w:p w14:paraId="66879B41" w14:textId="77777777" w:rsidR="001D3058" w:rsidRPr="00BE44DD" w:rsidRDefault="001D3058" w:rsidP="001D3058">
            <w:pPr>
              <w:jc w:val="center"/>
              <w:rPr>
                <w:sz w:val="22"/>
                <w:szCs w:val="22"/>
              </w:rPr>
            </w:pPr>
            <w:r w:rsidRPr="00BE44DD">
              <w:rPr>
                <w:sz w:val="22"/>
                <w:szCs w:val="22"/>
              </w:rPr>
              <w:t>Кеульская</w:t>
            </w:r>
          </w:p>
        </w:tc>
        <w:tc>
          <w:tcPr>
            <w:tcW w:w="934" w:type="dxa"/>
            <w:shd w:val="clear" w:color="auto" w:fill="FFFFFF"/>
            <w:vAlign w:val="bottom"/>
          </w:tcPr>
          <w:p w14:paraId="7B5C0A44" w14:textId="65C8C5E8" w:rsidR="001D3058" w:rsidRPr="008C499A" w:rsidRDefault="001D3058" w:rsidP="001D3058">
            <w:pPr>
              <w:jc w:val="center"/>
              <w:rPr>
                <w:sz w:val="22"/>
                <w:szCs w:val="22"/>
              </w:rPr>
            </w:pPr>
            <w:r w:rsidRPr="008C499A">
              <w:rPr>
                <w:sz w:val="22"/>
                <w:szCs w:val="22"/>
              </w:rPr>
              <w:t>303</w:t>
            </w:r>
          </w:p>
        </w:tc>
        <w:tc>
          <w:tcPr>
            <w:tcW w:w="1260" w:type="dxa"/>
          </w:tcPr>
          <w:p w14:paraId="1502C3FF" w14:textId="303DF7E3" w:rsidR="001D3058" w:rsidRPr="00BE44DD" w:rsidRDefault="001D3058" w:rsidP="001D3058">
            <w:pPr>
              <w:jc w:val="center"/>
              <w:rPr>
                <w:sz w:val="22"/>
                <w:szCs w:val="22"/>
              </w:rPr>
            </w:pPr>
            <w:r>
              <w:rPr>
                <w:sz w:val="22"/>
                <w:szCs w:val="22"/>
              </w:rPr>
              <w:t>303</w:t>
            </w:r>
          </w:p>
        </w:tc>
        <w:tc>
          <w:tcPr>
            <w:tcW w:w="1268" w:type="dxa"/>
            <w:vAlign w:val="bottom"/>
          </w:tcPr>
          <w:p w14:paraId="2625D9B1" w14:textId="77777777" w:rsidR="001D3058" w:rsidRPr="00BE44DD" w:rsidRDefault="001D3058" w:rsidP="001D3058">
            <w:pPr>
              <w:jc w:val="center"/>
              <w:rPr>
                <w:sz w:val="22"/>
                <w:szCs w:val="22"/>
              </w:rPr>
            </w:pPr>
          </w:p>
        </w:tc>
        <w:tc>
          <w:tcPr>
            <w:tcW w:w="1249" w:type="dxa"/>
            <w:vAlign w:val="bottom"/>
          </w:tcPr>
          <w:p w14:paraId="151D1CCB" w14:textId="55B99DAD" w:rsidR="001D3058" w:rsidRPr="00BE44DD" w:rsidRDefault="001D3058" w:rsidP="001D3058">
            <w:pPr>
              <w:jc w:val="center"/>
              <w:rPr>
                <w:sz w:val="22"/>
                <w:szCs w:val="22"/>
              </w:rPr>
            </w:pPr>
            <w:r w:rsidRPr="007B59CF">
              <w:rPr>
                <w:sz w:val="22"/>
                <w:szCs w:val="22"/>
              </w:rPr>
              <w:t>6,0</w:t>
            </w:r>
          </w:p>
        </w:tc>
        <w:tc>
          <w:tcPr>
            <w:tcW w:w="1248" w:type="dxa"/>
          </w:tcPr>
          <w:p w14:paraId="18E641C9" w14:textId="34E47D7F" w:rsidR="001D3058" w:rsidRPr="00BE44DD" w:rsidRDefault="001D3058" w:rsidP="001D3058">
            <w:pPr>
              <w:jc w:val="center"/>
              <w:rPr>
                <w:sz w:val="22"/>
                <w:szCs w:val="22"/>
                <w:lang w:val="en-US"/>
              </w:rPr>
            </w:pPr>
            <w:r w:rsidRPr="007B59CF">
              <w:rPr>
                <w:sz w:val="22"/>
                <w:szCs w:val="22"/>
                <w:lang w:val="en-US"/>
              </w:rPr>
              <w:t>18</w:t>
            </w:r>
          </w:p>
        </w:tc>
      </w:tr>
      <w:tr w:rsidR="001D3058" w:rsidRPr="00BE44DD" w14:paraId="76701C3E" w14:textId="77777777" w:rsidTr="00154F5D">
        <w:trPr>
          <w:jc w:val="center"/>
        </w:trPr>
        <w:tc>
          <w:tcPr>
            <w:tcW w:w="3612" w:type="dxa"/>
          </w:tcPr>
          <w:p w14:paraId="5E0D9367" w14:textId="77777777" w:rsidR="001D3058" w:rsidRPr="00BE44DD" w:rsidRDefault="001D3058" w:rsidP="001D3058">
            <w:pPr>
              <w:jc w:val="center"/>
              <w:rPr>
                <w:sz w:val="22"/>
                <w:szCs w:val="22"/>
              </w:rPr>
            </w:pPr>
            <w:r w:rsidRPr="00BE44DD">
              <w:rPr>
                <w:sz w:val="22"/>
                <w:szCs w:val="22"/>
              </w:rPr>
              <w:t>Кооперативная</w:t>
            </w:r>
          </w:p>
        </w:tc>
        <w:tc>
          <w:tcPr>
            <w:tcW w:w="934" w:type="dxa"/>
            <w:shd w:val="clear" w:color="auto" w:fill="FFFFFF"/>
            <w:vAlign w:val="bottom"/>
          </w:tcPr>
          <w:p w14:paraId="49DCC22A" w14:textId="2C520531" w:rsidR="001D3058" w:rsidRPr="008C499A" w:rsidRDefault="001D3058" w:rsidP="001D3058">
            <w:pPr>
              <w:jc w:val="center"/>
              <w:rPr>
                <w:sz w:val="22"/>
                <w:szCs w:val="22"/>
              </w:rPr>
            </w:pPr>
            <w:r w:rsidRPr="008C499A">
              <w:rPr>
                <w:sz w:val="22"/>
              </w:rPr>
              <w:t>457</w:t>
            </w:r>
          </w:p>
        </w:tc>
        <w:tc>
          <w:tcPr>
            <w:tcW w:w="1260" w:type="dxa"/>
          </w:tcPr>
          <w:p w14:paraId="3511A6BE" w14:textId="77777777" w:rsidR="001D3058" w:rsidRPr="00BE44DD" w:rsidRDefault="001D3058" w:rsidP="001D3058">
            <w:pPr>
              <w:jc w:val="center"/>
              <w:rPr>
                <w:sz w:val="22"/>
                <w:szCs w:val="22"/>
              </w:rPr>
            </w:pPr>
          </w:p>
        </w:tc>
        <w:tc>
          <w:tcPr>
            <w:tcW w:w="1268" w:type="dxa"/>
            <w:vAlign w:val="bottom"/>
          </w:tcPr>
          <w:p w14:paraId="01368691" w14:textId="0373DACD" w:rsidR="001D3058" w:rsidRPr="00BE44DD" w:rsidRDefault="001D3058" w:rsidP="001D3058">
            <w:pPr>
              <w:jc w:val="center"/>
              <w:rPr>
                <w:sz w:val="22"/>
                <w:szCs w:val="22"/>
              </w:rPr>
            </w:pPr>
            <w:r>
              <w:rPr>
                <w:sz w:val="22"/>
                <w:szCs w:val="22"/>
              </w:rPr>
              <w:t>457</w:t>
            </w:r>
          </w:p>
        </w:tc>
        <w:tc>
          <w:tcPr>
            <w:tcW w:w="1249" w:type="dxa"/>
            <w:vAlign w:val="bottom"/>
          </w:tcPr>
          <w:p w14:paraId="23D51D5A" w14:textId="4F00AD9D" w:rsidR="001D3058" w:rsidRPr="00BE44DD" w:rsidRDefault="001D3058" w:rsidP="001D3058">
            <w:pPr>
              <w:jc w:val="center"/>
              <w:rPr>
                <w:sz w:val="22"/>
                <w:szCs w:val="22"/>
              </w:rPr>
            </w:pPr>
            <w:r w:rsidRPr="007B59CF">
              <w:rPr>
                <w:sz w:val="22"/>
                <w:szCs w:val="22"/>
              </w:rPr>
              <w:t>4,5</w:t>
            </w:r>
          </w:p>
        </w:tc>
        <w:tc>
          <w:tcPr>
            <w:tcW w:w="1248" w:type="dxa"/>
          </w:tcPr>
          <w:p w14:paraId="41D3D3C6" w14:textId="78F72BC2" w:rsidR="001D3058" w:rsidRPr="00BE44DD" w:rsidRDefault="001D3058" w:rsidP="001D3058">
            <w:pPr>
              <w:jc w:val="center"/>
              <w:rPr>
                <w:sz w:val="22"/>
                <w:szCs w:val="22"/>
                <w:lang w:val="en-US"/>
              </w:rPr>
            </w:pPr>
            <w:r w:rsidRPr="007B59CF">
              <w:rPr>
                <w:sz w:val="22"/>
                <w:szCs w:val="22"/>
                <w:lang w:val="en-US"/>
              </w:rPr>
              <w:t>12</w:t>
            </w:r>
          </w:p>
        </w:tc>
      </w:tr>
      <w:tr w:rsidR="001D3058" w:rsidRPr="00BE44DD" w14:paraId="74FE932C" w14:textId="77777777" w:rsidTr="00154F5D">
        <w:trPr>
          <w:jc w:val="center"/>
        </w:trPr>
        <w:tc>
          <w:tcPr>
            <w:tcW w:w="3612" w:type="dxa"/>
          </w:tcPr>
          <w:p w14:paraId="45F87FCB" w14:textId="77777777" w:rsidR="001D3058" w:rsidRPr="00BE44DD" w:rsidRDefault="001D3058" w:rsidP="001D3058">
            <w:pPr>
              <w:jc w:val="center"/>
              <w:rPr>
                <w:sz w:val="22"/>
                <w:szCs w:val="22"/>
              </w:rPr>
            </w:pPr>
            <w:r w:rsidRPr="00BE44DD">
              <w:rPr>
                <w:sz w:val="22"/>
                <w:szCs w:val="22"/>
              </w:rPr>
              <w:t>пер. Короткий</w:t>
            </w:r>
          </w:p>
        </w:tc>
        <w:tc>
          <w:tcPr>
            <w:tcW w:w="934" w:type="dxa"/>
            <w:shd w:val="clear" w:color="auto" w:fill="FFFFFF"/>
            <w:vAlign w:val="bottom"/>
          </w:tcPr>
          <w:p w14:paraId="694B5F97" w14:textId="40AC203D" w:rsidR="001D3058" w:rsidRPr="008C499A" w:rsidRDefault="001D3058" w:rsidP="001D3058">
            <w:pPr>
              <w:jc w:val="center"/>
              <w:rPr>
                <w:sz w:val="22"/>
                <w:szCs w:val="22"/>
              </w:rPr>
            </w:pPr>
            <w:r w:rsidRPr="008C499A">
              <w:rPr>
                <w:sz w:val="22"/>
                <w:szCs w:val="22"/>
              </w:rPr>
              <w:t>512</w:t>
            </w:r>
          </w:p>
        </w:tc>
        <w:tc>
          <w:tcPr>
            <w:tcW w:w="1260" w:type="dxa"/>
          </w:tcPr>
          <w:p w14:paraId="0B9F23B0" w14:textId="77777777" w:rsidR="001D3058" w:rsidRPr="00BE44DD" w:rsidRDefault="001D3058" w:rsidP="001D3058">
            <w:pPr>
              <w:jc w:val="center"/>
              <w:rPr>
                <w:sz w:val="22"/>
                <w:szCs w:val="22"/>
              </w:rPr>
            </w:pPr>
          </w:p>
        </w:tc>
        <w:tc>
          <w:tcPr>
            <w:tcW w:w="1268" w:type="dxa"/>
            <w:vAlign w:val="bottom"/>
          </w:tcPr>
          <w:p w14:paraId="7328C5C4" w14:textId="7001DD7D" w:rsidR="001D3058" w:rsidRPr="00BE44DD" w:rsidRDefault="001D3058" w:rsidP="001D3058">
            <w:pPr>
              <w:jc w:val="center"/>
              <w:rPr>
                <w:sz w:val="22"/>
                <w:szCs w:val="22"/>
              </w:rPr>
            </w:pPr>
            <w:r>
              <w:rPr>
                <w:sz w:val="22"/>
                <w:szCs w:val="22"/>
              </w:rPr>
              <w:t>512</w:t>
            </w:r>
          </w:p>
        </w:tc>
        <w:tc>
          <w:tcPr>
            <w:tcW w:w="1249" w:type="dxa"/>
            <w:vAlign w:val="bottom"/>
          </w:tcPr>
          <w:p w14:paraId="7E37DE32" w14:textId="5F073879" w:rsidR="001D3058" w:rsidRPr="00BE44DD" w:rsidRDefault="001D3058" w:rsidP="001D3058">
            <w:pPr>
              <w:jc w:val="center"/>
              <w:rPr>
                <w:sz w:val="22"/>
                <w:szCs w:val="22"/>
              </w:rPr>
            </w:pPr>
            <w:r w:rsidRPr="007B59CF">
              <w:rPr>
                <w:sz w:val="22"/>
                <w:szCs w:val="22"/>
              </w:rPr>
              <w:t>4,5</w:t>
            </w:r>
          </w:p>
        </w:tc>
        <w:tc>
          <w:tcPr>
            <w:tcW w:w="1248" w:type="dxa"/>
          </w:tcPr>
          <w:p w14:paraId="405416E1" w14:textId="77777777" w:rsidR="001D3058" w:rsidRPr="00BE44DD" w:rsidRDefault="001D3058" w:rsidP="001D3058">
            <w:pPr>
              <w:jc w:val="center"/>
              <w:rPr>
                <w:sz w:val="22"/>
                <w:szCs w:val="22"/>
              </w:rPr>
            </w:pPr>
          </w:p>
        </w:tc>
      </w:tr>
      <w:tr w:rsidR="001D3058" w:rsidRPr="00BE44DD" w14:paraId="22DD92AC" w14:textId="77777777" w:rsidTr="00154F5D">
        <w:trPr>
          <w:jc w:val="center"/>
        </w:trPr>
        <w:tc>
          <w:tcPr>
            <w:tcW w:w="3612" w:type="dxa"/>
          </w:tcPr>
          <w:p w14:paraId="6560EC3A" w14:textId="77777777" w:rsidR="001D3058" w:rsidRPr="00BE44DD" w:rsidRDefault="001D3058" w:rsidP="001D3058">
            <w:pPr>
              <w:jc w:val="center"/>
              <w:rPr>
                <w:sz w:val="22"/>
                <w:szCs w:val="22"/>
              </w:rPr>
            </w:pPr>
            <w:r w:rsidRPr="00BE44DD">
              <w:rPr>
                <w:sz w:val="22"/>
                <w:szCs w:val="22"/>
              </w:rPr>
              <w:t>Лесная</w:t>
            </w:r>
          </w:p>
        </w:tc>
        <w:tc>
          <w:tcPr>
            <w:tcW w:w="934" w:type="dxa"/>
            <w:shd w:val="clear" w:color="auto" w:fill="FFFFFF"/>
            <w:vAlign w:val="bottom"/>
          </w:tcPr>
          <w:p w14:paraId="525366FA" w14:textId="4C157837" w:rsidR="001D3058" w:rsidRPr="008C499A" w:rsidRDefault="001D3058" w:rsidP="001D3058">
            <w:pPr>
              <w:jc w:val="center"/>
              <w:rPr>
                <w:sz w:val="22"/>
                <w:szCs w:val="22"/>
              </w:rPr>
            </w:pPr>
            <w:r w:rsidRPr="008C499A">
              <w:rPr>
                <w:sz w:val="22"/>
                <w:szCs w:val="22"/>
              </w:rPr>
              <w:t>366</w:t>
            </w:r>
          </w:p>
        </w:tc>
        <w:tc>
          <w:tcPr>
            <w:tcW w:w="1260" w:type="dxa"/>
          </w:tcPr>
          <w:p w14:paraId="64A272F7" w14:textId="6EB1AF4B" w:rsidR="001D3058" w:rsidRPr="00BE44DD" w:rsidRDefault="001D3058" w:rsidP="001D3058">
            <w:pPr>
              <w:jc w:val="center"/>
              <w:rPr>
                <w:sz w:val="22"/>
                <w:szCs w:val="22"/>
              </w:rPr>
            </w:pPr>
          </w:p>
        </w:tc>
        <w:tc>
          <w:tcPr>
            <w:tcW w:w="1268" w:type="dxa"/>
            <w:vAlign w:val="bottom"/>
          </w:tcPr>
          <w:p w14:paraId="47214805" w14:textId="319EBDDE" w:rsidR="001D3058" w:rsidRPr="00BE44DD" w:rsidRDefault="001D3058" w:rsidP="001D3058">
            <w:pPr>
              <w:jc w:val="center"/>
              <w:rPr>
                <w:sz w:val="22"/>
                <w:szCs w:val="22"/>
              </w:rPr>
            </w:pPr>
            <w:r>
              <w:rPr>
                <w:sz w:val="22"/>
              </w:rPr>
              <w:t>366</w:t>
            </w:r>
          </w:p>
        </w:tc>
        <w:tc>
          <w:tcPr>
            <w:tcW w:w="1249" w:type="dxa"/>
            <w:vAlign w:val="bottom"/>
          </w:tcPr>
          <w:p w14:paraId="62D4BCEF" w14:textId="7C046926" w:rsidR="001D3058" w:rsidRPr="00BE44DD" w:rsidRDefault="001D3058" w:rsidP="001D3058">
            <w:pPr>
              <w:jc w:val="center"/>
              <w:rPr>
                <w:sz w:val="22"/>
                <w:szCs w:val="22"/>
              </w:rPr>
            </w:pPr>
            <w:r w:rsidRPr="007B59CF">
              <w:rPr>
                <w:sz w:val="22"/>
                <w:szCs w:val="22"/>
              </w:rPr>
              <w:t>6,0</w:t>
            </w:r>
          </w:p>
        </w:tc>
        <w:tc>
          <w:tcPr>
            <w:tcW w:w="1248" w:type="dxa"/>
          </w:tcPr>
          <w:p w14:paraId="166103DA" w14:textId="30366E5A" w:rsidR="001D3058" w:rsidRPr="00BE44DD" w:rsidRDefault="001D3058" w:rsidP="001D3058">
            <w:pPr>
              <w:jc w:val="center"/>
              <w:rPr>
                <w:sz w:val="22"/>
                <w:szCs w:val="22"/>
              </w:rPr>
            </w:pPr>
            <w:r w:rsidRPr="007B59CF">
              <w:rPr>
                <w:sz w:val="22"/>
                <w:szCs w:val="22"/>
              </w:rPr>
              <w:t>20</w:t>
            </w:r>
          </w:p>
        </w:tc>
      </w:tr>
      <w:tr w:rsidR="001D3058" w:rsidRPr="00BE44DD" w14:paraId="681D51C1" w14:textId="77777777" w:rsidTr="00154F5D">
        <w:trPr>
          <w:jc w:val="center"/>
        </w:trPr>
        <w:tc>
          <w:tcPr>
            <w:tcW w:w="3612" w:type="dxa"/>
          </w:tcPr>
          <w:p w14:paraId="2950871C" w14:textId="77777777" w:rsidR="001D3058" w:rsidRPr="00BE44DD" w:rsidRDefault="001D3058" w:rsidP="001D3058">
            <w:pPr>
              <w:jc w:val="center"/>
              <w:rPr>
                <w:sz w:val="22"/>
                <w:szCs w:val="22"/>
              </w:rPr>
            </w:pPr>
            <w:r w:rsidRPr="00BE44DD">
              <w:rPr>
                <w:sz w:val="22"/>
                <w:szCs w:val="22"/>
              </w:rPr>
              <w:t>Луговая</w:t>
            </w:r>
          </w:p>
        </w:tc>
        <w:tc>
          <w:tcPr>
            <w:tcW w:w="934" w:type="dxa"/>
            <w:shd w:val="clear" w:color="auto" w:fill="FFFFFF"/>
            <w:vAlign w:val="bottom"/>
          </w:tcPr>
          <w:p w14:paraId="115C009C" w14:textId="780459F7" w:rsidR="001D3058" w:rsidRPr="008C499A" w:rsidRDefault="001D3058" w:rsidP="001D3058">
            <w:pPr>
              <w:jc w:val="center"/>
              <w:rPr>
                <w:sz w:val="22"/>
                <w:szCs w:val="22"/>
              </w:rPr>
            </w:pPr>
            <w:r w:rsidRPr="008C499A">
              <w:rPr>
                <w:sz w:val="22"/>
                <w:szCs w:val="22"/>
              </w:rPr>
              <w:t>1134</w:t>
            </w:r>
          </w:p>
        </w:tc>
        <w:tc>
          <w:tcPr>
            <w:tcW w:w="1260" w:type="dxa"/>
          </w:tcPr>
          <w:p w14:paraId="1190266F" w14:textId="77777777" w:rsidR="001D3058" w:rsidRPr="00BE44DD" w:rsidRDefault="001D3058" w:rsidP="001D3058">
            <w:pPr>
              <w:jc w:val="center"/>
              <w:rPr>
                <w:sz w:val="22"/>
                <w:szCs w:val="22"/>
              </w:rPr>
            </w:pPr>
          </w:p>
        </w:tc>
        <w:tc>
          <w:tcPr>
            <w:tcW w:w="1268" w:type="dxa"/>
            <w:vAlign w:val="bottom"/>
          </w:tcPr>
          <w:p w14:paraId="621F27EB" w14:textId="3F79CB54" w:rsidR="001D3058" w:rsidRPr="00BE44DD" w:rsidRDefault="001D3058" w:rsidP="001D3058">
            <w:pPr>
              <w:jc w:val="center"/>
              <w:rPr>
                <w:sz w:val="22"/>
                <w:szCs w:val="22"/>
              </w:rPr>
            </w:pPr>
            <w:r>
              <w:rPr>
                <w:sz w:val="22"/>
                <w:szCs w:val="22"/>
              </w:rPr>
              <w:t>1134</w:t>
            </w:r>
          </w:p>
        </w:tc>
        <w:tc>
          <w:tcPr>
            <w:tcW w:w="1249" w:type="dxa"/>
            <w:vAlign w:val="bottom"/>
          </w:tcPr>
          <w:p w14:paraId="604B5A08" w14:textId="71AB19E4" w:rsidR="001D3058" w:rsidRPr="00BE44DD" w:rsidRDefault="001D3058" w:rsidP="001D3058">
            <w:pPr>
              <w:jc w:val="center"/>
              <w:rPr>
                <w:sz w:val="22"/>
                <w:szCs w:val="22"/>
              </w:rPr>
            </w:pPr>
            <w:r w:rsidRPr="007B59CF">
              <w:rPr>
                <w:sz w:val="22"/>
                <w:szCs w:val="22"/>
              </w:rPr>
              <w:t>6,0</w:t>
            </w:r>
          </w:p>
        </w:tc>
        <w:tc>
          <w:tcPr>
            <w:tcW w:w="1248" w:type="dxa"/>
          </w:tcPr>
          <w:p w14:paraId="45C9C1D1" w14:textId="3075C613" w:rsidR="001D3058" w:rsidRPr="00BE44DD" w:rsidRDefault="001D3058" w:rsidP="001D3058">
            <w:pPr>
              <w:jc w:val="center"/>
              <w:rPr>
                <w:sz w:val="22"/>
                <w:szCs w:val="22"/>
                <w:lang w:val="en-US"/>
              </w:rPr>
            </w:pPr>
            <w:r w:rsidRPr="007B59CF">
              <w:rPr>
                <w:sz w:val="22"/>
                <w:szCs w:val="22"/>
                <w:lang w:val="en-US"/>
              </w:rPr>
              <w:t>18</w:t>
            </w:r>
          </w:p>
        </w:tc>
      </w:tr>
      <w:tr w:rsidR="001D3058" w:rsidRPr="00BE44DD" w14:paraId="2195ACB1" w14:textId="77777777" w:rsidTr="00154F5D">
        <w:trPr>
          <w:jc w:val="center"/>
        </w:trPr>
        <w:tc>
          <w:tcPr>
            <w:tcW w:w="3612" w:type="dxa"/>
          </w:tcPr>
          <w:p w14:paraId="47D6495B" w14:textId="77777777" w:rsidR="001D3058" w:rsidRPr="00BE44DD" w:rsidRDefault="001D3058" w:rsidP="001D3058">
            <w:pPr>
              <w:jc w:val="center"/>
              <w:rPr>
                <w:sz w:val="22"/>
                <w:szCs w:val="22"/>
              </w:rPr>
            </w:pPr>
            <w:r w:rsidRPr="00BE44DD">
              <w:rPr>
                <w:sz w:val="22"/>
                <w:szCs w:val="22"/>
              </w:rPr>
              <w:t>Лунная</w:t>
            </w:r>
          </w:p>
        </w:tc>
        <w:tc>
          <w:tcPr>
            <w:tcW w:w="934" w:type="dxa"/>
            <w:shd w:val="clear" w:color="auto" w:fill="FFFFFF"/>
            <w:vAlign w:val="bottom"/>
          </w:tcPr>
          <w:p w14:paraId="02C905A6" w14:textId="7CD8973D" w:rsidR="001D3058" w:rsidRPr="008C499A" w:rsidRDefault="001D3058" w:rsidP="001D3058">
            <w:pPr>
              <w:jc w:val="center"/>
              <w:rPr>
                <w:sz w:val="22"/>
                <w:szCs w:val="22"/>
              </w:rPr>
            </w:pPr>
            <w:r w:rsidRPr="008C499A">
              <w:rPr>
                <w:sz w:val="22"/>
                <w:szCs w:val="22"/>
              </w:rPr>
              <w:t>500</w:t>
            </w:r>
          </w:p>
        </w:tc>
        <w:tc>
          <w:tcPr>
            <w:tcW w:w="1260" w:type="dxa"/>
          </w:tcPr>
          <w:p w14:paraId="74EA5FC2" w14:textId="77777777" w:rsidR="001D3058" w:rsidRPr="00BE44DD" w:rsidRDefault="001D3058" w:rsidP="001D3058">
            <w:pPr>
              <w:jc w:val="center"/>
              <w:rPr>
                <w:sz w:val="22"/>
                <w:szCs w:val="22"/>
              </w:rPr>
            </w:pPr>
          </w:p>
        </w:tc>
        <w:tc>
          <w:tcPr>
            <w:tcW w:w="1268" w:type="dxa"/>
            <w:vAlign w:val="bottom"/>
          </w:tcPr>
          <w:p w14:paraId="5E6886FE" w14:textId="4EA06BA4" w:rsidR="001D3058" w:rsidRPr="00BE44DD" w:rsidRDefault="001D3058" w:rsidP="001D3058">
            <w:pPr>
              <w:jc w:val="center"/>
              <w:rPr>
                <w:sz w:val="22"/>
                <w:szCs w:val="22"/>
              </w:rPr>
            </w:pPr>
            <w:r>
              <w:rPr>
                <w:sz w:val="22"/>
                <w:szCs w:val="22"/>
              </w:rPr>
              <w:t>50</w:t>
            </w:r>
            <w:r w:rsidRPr="007B59CF">
              <w:rPr>
                <w:sz w:val="22"/>
                <w:szCs w:val="22"/>
              </w:rPr>
              <w:t>0</w:t>
            </w:r>
          </w:p>
        </w:tc>
        <w:tc>
          <w:tcPr>
            <w:tcW w:w="1249" w:type="dxa"/>
            <w:vAlign w:val="bottom"/>
          </w:tcPr>
          <w:p w14:paraId="6B0FB63B" w14:textId="08ECF2FB" w:rsidR="001D3058" w:rsidRPr="00BE44DD" w:rsidRDefault="001D3058" w:rsidP="001D3058">
            <w:pPr>
              <w:jc w:val="center"/>
              <w:rPr>
                <w:sz w:val="22"/>
                <w:szCs w:val="22"/>
              </w:rPr>
            </w:pPr>
            <w:r w:rsidRPr="007B59CF">
              <w:rPr>
                <w:sz w:val="22"/>
                <w:szCs w:val="22"/>
              </w:rPr>
              <w:t>4,5</w:t>
            </w:r>
          </w:p>
        </w:tc>
        <w:tc>
          <w:tcPr>
            <w:tcW w:w="1248" w:type="dxa"/>
          </w:tcPr>
          <w:p w14:paraId="54CEEE38" w14:textId="77777777" w:rsidR="001D3058" w:rsidRPr="00BE44DD" w:rsidRDefault="001D3058" w:rsidP="001D3058">
            <w:pPr>
              <w:jc w:val="center"/>
              <w:rPr>
                <w:sz w:val="22"/>
                <w:szCs w:val="22"/>
              </w:rPr>
            </w:pPr>
          </w:p>
        </w:tc>
      </w:tr>
      <w:tr w:rsidR="001D3058" w:rsidRPr="00BE44DD" w14:paraId="0248333A" w14:textId="77777777" w:rsidTr="00154F5D">
        <w:trPr>
          <w:jc w:val="center"/>
        </w:trPr>
        <w:tc>
          <w:tcPr>
            <w:tcW w:w="3612" w:type="dxa"/>
          </w:tcPr>
          <w:p w14:paraId="060ECDAF" w14:textId="77777777" w:rsidR="001D3058" w:rsidRPr="00BE44DD" w:rsidRDefault="001D3058" w:rsidP="001D3058">
            <w:pPr>
              <w:jc w:val="center"/>
              <w:rPr>
                <w:sz w:val="22"/>
                <w:szCs w:val="22"/>
              </w:rPr>
            </w:pPr>
            <w:r w:rsidRPr="00BE44DD">
              <w:rPr>
                <w:sz w:val="22"/>
                <w:szCs w:val="22"/>
              </w:rPr>
              <w:t>Мелиораторов</w:t>
            </w:r>
          </w:p>
        </w:tc>
        <w:tc>
          <w:tcPr>
            <w:tcW w:w="934" w:type="dxa"/>
            <w:shd w:val="clear" w:color="auto" w:fill="FFFFFF"/>
            <w:vAlign w:val="bottom"/>
          </w:tcPr>
          <w:p w14:paraId="00F55BB7" w14:textId="75965952" w:rsidR="001D3058" w:rsidRPr="008C499A" w:rsidRDefault="001D3058" w:rsidP="001D3058">
            <w:pPr>
              <w:jc w:val="center"/>
              <w:rPr>
                <w:sz w:val="22"/>
                <w:szCs w:val="22"/>
              </w:rPr>
            </w:pPr>
            <w:r w:rsidRPr="008C499A">
              <w:rPr>
                <w:sz w:val="22"/>
                <w:szCs w:val="22"/>
              </w:rPr>
              <w:t>209</w:t>
            </w:r>
          </w:p>
        </w:tc>
        <w:tc>
          <w:tcPr>
            <w:tcW w:w="1260" w:type="dxa"/>
            <w:vAlign w:val="bottom"/>
          </w:tcPr>
          <w:p w14:paraId="5FCC243D" w14:textId="69D7779C" w:rsidR="001D3058" w:rsidRPr="00BE44DD" w:rsidRDefault="001D3058" w:rsidP="001D3058">
            <w:pPr>
              <w:jc w:val="center"/>
              <w:rPr>
                <w:sz w:val="22"/>
                <w:szCs w:val="22"/>
              </w:rPr>
            </w:pPr>
            <w:r w:rsidRPr="007B59CF">
              <w:rPr>
                <w:sz w:val="22"/>
                <w:szCs w:val="22"/>
              </w:rPr>
              <w:t>2</w:t>
            </w:r>
            <w:r>
              <w:rPr>
                <w:sz w:val="22"/>
                <w:szCs w:val="22"/>
              </w:rPr>
              <w:t>09</w:t>
            </w:r>
          </w:p>
        </w:tc>
        <w:tc>
          <w:tcPr>
            <w:tcW w:w="1268" w:type="dxa"/>
            <w:vAlign w:val="bottom"/>
          </w:tcPr>
          <w:p w14:paraId="3597312C" w14:textId="77777777" w:rsidR="001D3058" w:rsidRPr="00BE44DD" w:rsidRDefault="001D3058" w:rsidP="001D3058">
            <w:pPr>
              <w:jc w:val="center"/>
              <w:rPr>
                <w:sz w:val="22"/>
                <w:szCs w:val="22"/>
              </w:rPr>
            </w:pPr>
          </w:p>
        </w:tc>
        <w:tc>
          <w:tcPr>
            <w:tcW w:w="1249" w:type="dxa"/>
            <w:vAlign w:val="bottom"/>
          </w:tcPr>
          <w:p w14:paraId="04463157" w14:textId="51F4E5D5" w:rsidR="001D3058" w:rsidRPr="00BE44DD" w:rsidRDefault="001D3058" w:rsidP="001D3058">
            <w:pPr>
              <w:jc w:val="center"/>
              <w:rPr>
                <w:sz w:val="22"/>
                <w:szCs w:val="22"/>
              </w:rPr>
            </w:pPr>
            <w:r w:rsidRPr="007B59CF">
              <w:rPr>
                <w:sz w:val="22"/>
                <w:szCs w:val="22"/>
              </w:rPr>
              <w:t>6</w:t>
            </w:r>
          </w:p>
        </w:tc>
        <w:tc>
          <w:tcPr>
            <w:tcW w:w="1248" w:type="dxa"/>
          </w:tcPr>
          <w:p w14:paraId="13DF8D9B" w14:textId="235F57F4" w:rsidR="001D3058" w:rsidRPr="00BE44DD" w:rsidRDefault="001D3058" w:rsidP="001D3058">
            <w:pPr>
              <w:jc w:val="center"/>
              <w:rPr>
                <w:sz w:val="22"/>
                <w:szCs w:val="22"/>
                <w:lang w:val="en-US"/>
              </w:rPr>
            </w:pPr>
            <w:r w:rsidRPr="007B59CF">
              <w:rPr>
                <w:sz w:val="22"/>
                <w:szCs w:val="22"/>
                <w:lang w:val="en-US"/>
              </w:rPr>
              <w:t>16</w:t>
            </w:r>
          </w:p>
        </w:tc>
      </w:tr>
      <w:tr w:rsidR="001D3058" w:rsidRPr="00BE44DD" w14:paraId="025FCA6A" w14:textId="77777777" w:rsidTr="00154F5D">
        <w:trPr>
          <w:jc w:val="center"/>
        </w:trPr>
        <w:tc>
          <w:tcPr>
            <w:tcW w:w="3612" w:type="dxa"/>
          </w:tcPr>
          <w:p w14:paraId="26E1E93A" w14:textId="77777777" w:rsidR="001D3058" w:rsidRPr="00BE44DD" w:rsidRDefault="001D3058" w:rsidP="001D3058">
            <w:pPr>
              <w:jc w:val="center"/>
              <w:rPr>
                <w:sz w:val="22"/>
                <w:szCs w:val="22"/>
              </w:rPr>
            </w:pPr>
            <w:r w:rsidRPr="00BE44DD">
              <w:rPr>
                <w:sz w:val="22"/>
                <w:szCs w:val="22"/>
              </w:rPr>
              <w:t>Механизаторов</w:t>
            </w:r>
          </w:p>
        </w:tc>
        <w:tc>
          <w:tcPr>
            <w:tcW w:w="934" w:type="dxa"/>
            <w:shd w:val="clear" w:color="auto" w:fill="FFFFFF"/>
            <w:vAlign w:val="bottom"/>
          </w:tcPr>
          <w:p w14:paraId="43BD0F8B" w14:textId="620AC6B1" w:rsidR="001D3058" w:rsidRPr="008C499A" w:rsidRDefault="001D3058" w:rsidP="001D3058">
            <w:pPr>
              <w:jc w:val="center"/>
              <w:rPr>
                <w:sz w:val="22"/>
                <w:szCs w:val="22"/>
              </w:rPr>
            </w:pPr>
            <w:r w:rsidRPr="008C499A">
              <w:rPr>
                <w:sz w:val="22"/>
                <w:szCs w:val="22"/>
              </w:rPr>
              <w:t>209</w:t>
            </w:r>
          </w:p>
        </w:tc>
        <w:tc>
          <w:tcPr>
            <w:tcW w:w="1260" w:type="dxa"/>
            <w:vAlign w:val="bottom"/>
          </w:tcPr>
          <w:p w14:paraId="470A1E30" w14:textId="5275697D" w:rsidR="001D3058" w:rsidRPr="00BE44DD" w:rsidRDefault="001D3058" w:rsidP="001D3058">
            <w:pPr>
              <w:jc w:val="center"/>
              <w:rPr>
                <w:sz w:val="22"/>
                <w:szCs w:val="22"/>
              </w:rPr>
            </w:pPr>
          </w:p>
        </w:tc>
        <w:tc>
          <w:tcPr>
            <w:tcW w:w="1268" w:type="dxa"/>
            <w:vAlign w:val="bottom"/>
          </w:tcPr>
          <w:p w14:paraId="6A34F758" w14:textId="7D5CBD8B" w:rsidR="001D3058" w:rsidRPr="00BE44DD" w:rsidRDefault="001D3058" w:rsidP="001D3058">
            <w:pPr>
              <w:jc w:val="center"/>
              <w:rPr>
                <w:sz w:val="22"/>
                <w:szCs w:val="22"/>
              </w:rPr>
            </w:pPr>
            <w:r>
              <w:rPr>
                <w:sz w:val="22"/>
              </w:rPr>
              <w:t>209</w:t>
            </w:r>
          </w:p>
        </w:tc>
        <w:tc>
          <w:tcPr>
            <w:tcW w:w="1249" w:type="dxa"/>
            <w:vAlign w:val="bottom"/>
          </w:tcPr>
          <w:p w14:paraId="0D01D7FE" w14:textId="62FE3C76" w:rsidR="001D3058" w:rsidRPr="00BE44DD" w:rsidRDefault="001D3058" w:rsidP="001D3058">
            <w:pPr>
              <w:jc w:val="center"/>
              <w:rPr>
                <w:sz w:val="22"/>
                <w:szCs w:val="22"/>
              </w:rPr>
            </w:pPr>
            <w:r w:rsidRPr="007B59CF">
              <w:rPr>
                <w:sz w:val="22"/>
                <w:szCs w:val="22"/>
              </w:rPr>
              <w:t>6,0</w:t>
            </w:r>
          </w:p>
        </w:tc>
        <w:tc>
          <w:tcPr>
            <w:tcW w:w="1248" w:type="dxa"/>
          </w:tcPr>
          <w:p w14:paraId="1AC7E9C4" w14:textId="3029F4F7" w:rsidR="001D3058" w:rsidRPr="00BE44DD" w:rsidRDefault="001D3058" w:rsidP="001D3058">
            <w:pPr>
              <w:jc w:val="center"/>
              <w:rPr>
                <w:sz w:val="22"/>
                <w:szCs w:val="22"/>
                <w:lang w:val="en-US"/>
              </w:rPr>
            </w:pPr>
            <w:r w:rsidRPr="007B59CF">
              <w:rPr>
                <w:sz w:val="22"/>
                <w:szCs w:val="22"/>
                <w:lang w:val="en-US"/>
              </w:rPr>
              <w:t>16</w:t>
            </w:r>
          </w:p>
        </w:tc>
      </w:tr>
      <w:tr w:rsidR="001D3058" w:rsidRPr="00BE44DD" w14:paraId="7C3CCFD4" w14:textId="77777777" w:rsidTr="00154F5D">
        <w:trPr>
          <w:jc w:val="center"/>
        </w:trPr>
        <w:tc>
          <w:tcPr>
            <w:tcW w:w="3612" w:type="dxa"/>
          </w:tcPr>
          <w:p w14:paraId="2FE4FF8D" w14:textId="77777777" w:rsidR="001D3058" w:rsidRPr="00BE44DD" w:rsidRDefault="001D3058" w:rsidP="001D3058">
            <w:pPr>
              <w:jc w:val="center"/>
              <w:rPr>
                <w:sz w:val="22"/>
                <w:szCs w:val="22"/>
              </w:rPr>
            </w:pPr>
            <w:r w:rsidRPr="00BE44DD">
              <w:rPr>
                <w:sz w:val="22"/>
                <w:szCs w:val="22"/>
              </w:rPr>
              <w:t>Мира</w:t>
            </w:r>
          </w:p>
        </w:tc>
        <w:tc>
          <w:tcPr>
            <w:tcW w:w="934" w:type="dxa"/>
            <w:shd w:val="clear" w:color="auto" w:fill="FFFFFF"/>
            <w:vAlign w:val="bottom"/>
          </w:tcPr>
          <w:p w14:paraId="7F2CA328" w14:textId="3947EE08" w:rsidR="001D3058" w:rsidRPr="008C499A" w:rsidRDefault="001D3058" w:rsidP="001D3058">
            <w:pPr>
              <w:jc w:val="center"/>
              <w:rPr>
                <w:sz w:val="22"/>
                <w:szCs w:val="22"/>
              </w:rPr>
            </w:pPr>
            <w:r w:rsidRPr="008C499A">
              <w:rPr>
                <w:sz w:val="22"/>
                <w:szCs w:val="22"/>
              </w:rPr>
              <w:t>331</w:t>
            </w:r>
          </w:p>
        </w:tc>
        <w:tc>
          <w:tcPr>
            <w:tcW w:w="1260" w:type="dxa"/>
          </w:tcPr>
          <w:p w14:paraId="6E7C2BB1" w14:textId="77777777" w:rsidR="001D3058" w:rsidRPr="00BE44DD" w:rsidRDefault="001D3058" w:rsidP="001D3058">
            <w:pPr>
              <w:jc w:val="center"/>
              <w:rPr>
                <w:sz w:val="22"/>
                <w:szCs w:val="22"/>
              </w:rPr>
            </w:pPr>
          </w:p>
        </w:tc>
        <w:tc>
          <w:tcPr>
            <w:tcW w:w="1268" w:type="dxa"/>
            <w:vAlign w:val="bottom"/>
          </w:tcPr>
          <w:p w14:paraId="2CA51060" w14:textId="28E2E617" w:rsidR="001D3058" w:rsidRPr="00BE44DD" w:rsidRDefault="001D3058" w:rsidP="001D3058">
            <w:pPr>
              <w:jc w:val="center"/>
              <w:rPr>
                <w:sz w:val="22"/>
                <w:szCs w:val="22"/>
              </w:rPr>
            </w:pPr>
            <w:r>
              <w:rPr>
                <w:sz w:val="22"/>
                <w:szCs w:val="22"/>
              </w:rPr>
              <w:t>331</w:t>
            </w:r>
          </w:p>
        </w:tc>
        <w:tc>
          <w:tcPr>
            <w:tcW w:w="1249" w:type="dxa"/>
            <w:vAlign w:val="bottom"/>
          </w:tcPr>
          <w:p w14:paraId="5371FC14" w14:textId="100386F5" w:rsidR="001D3058" w:rsidRPr="00BE44DD" w:rsidRDefault="001D3058" w:rsidP="001D3058">
            <w:pPr>
              <w:jc w:val="center"/>
              <w:rPr>
                <w:sz w:val="22"/>
                <w:szCs w:val="22"/>
              </w:rPr>
            </w:pPr>
            <w:r w:rsidRPr="007B59CF">
              <w:rPr>
                <w:sz w:val="22"/>
                <w:szCs w:val="22"/>
              </w:rPr>
              <w:t>6,0</w:t>
            </w:r>
          </w:p>
        </w:tc>
        <w:tc>
          <w:tcPr>
            <w:tcW w:w="1248" w:type="dxa"/>
          </w:tcPr>
          <w:p w14:paraId="56E076DD" w14:textId="77777777" w:rsidR="001D3058" w:rsidRPr="00BE44DD" w:rsidRDefault="001D3058" w:rsidP="001D3058">
            <w:pPr>
              <w:jc w:val="center"/>
              <w:rPr>
                <w:sz w:val="22"/>
                <w:szCs w:val="22"/>
              </w:rPr>
            </w:pPr>
          </w:p>
        </w:tc>
      </w:tr>
      <w:tr w:rsidR="001D3058" w:rsidRPr="00BE44DD" w14:paraId="774206C8" w14:textId="77777777" w:rsidTr="00154F5D">
        <w:trPr>
          <w:jc w:val="center"/>
        </w:trPr>
        <w:tc>
          <w:tcPr>
            <w:tcW w:w="3612" w:type="dxa"/>
          </w:tcPr>
          <w:p w14:paraId="43FDE629" w14:textId="77777777" w:rsidR="001D3058" w:rsidRPr="00BE44DD" w:rsidRDefault="001D3058" w:rsidP="001D3058">
            <w:pPr>
              <w:jc w:val="center"/>
              <w:rPr>
                <w:sz w:val="22"/>
                <w:szCs w:val="22"/>
              </w:rPr>
            </w:pPr>
            <w:r w:rsidRPr="00BE44DD">
              <w:rPr>
                <w:sz w:val="22"/>
                <w:szCs w:val="22"/>
              </w:rPr>
              <w:t>Мичурина</w:t>
            </w:r>
          </w:p>
        </w:tc>
        <w:tc>
          <w:tcPr>
            <w:tcW w:w="934" w:type="dxa"/>
            <w:shd w:val="clear" w:color="auto" w:fill="FFFFFF"/>
            <w:vAlign w:val="bottom"/>
          </w:tcPr>
          <w:p w14:paraId="7E738D54" w14:textId="7775A461" w:rsidR="001D3058" w:rsidRPr="008C499A" w:rsidRDefault="001D3058" w:rsidP="001D3058">
            <w:pPr>
              <w:jc w:val="center"/>
              <w:rPr>
                <w:sz w:val="22"/>
                <w:szCs w:val="22"/>
              </w:rPr>
            </w:pPr>
            <w:r w:rsidRPr="008C499A">
              <w:rPr>
                <w:sz w:val="22"/>
                <w:szCs w:val="22"/>
              </w:rPr>
              <w:t>220</w:t>
            </w:r>
          </w:p>
        </w:tc>
        <w:tc>
          <w:tcPr>
            <w:tcW w:w="1260" w:type="dxa"/>
          </w:tcPr>
          <w:p w14:paraId="3201D8EF" w14:textId="77777777" w:rsidR="001D3058" w:rsidRPr="00BE44DD" w:rsidRDefault="001D3058" w:rsidP="001D3058">
            <w:pPr>
              <w:jc w:val="center"/>
              <w:rPr>
                <w:sz w:val="22"/>
                <w:szCs w:val="22"/>
              </w:rPr>
            </w:pPr>
          </w:p>
        </w:tc>
        <w:tc>
          <w:tcPr>
            <w:tcW w:w="1268" w:type="dxa"/>
            <w:vAlign w:val="bottom"/>
          </w:tcPr>
          <w:p w14:paraId="0BEC27C3" w14:textId="0BC98B18" w:rsidR="001D3058" w:rsidRPr="00BE44DD" w:rsidRDefault="001D3058" w:rsidP="001D3058">
            <w:pPr>
              <w:jc w:val="center"/>
              <w:rPr>
                <w:sz w:val="22"/>
                <w:szCs w:val="22"/>
              </w:rPr>
            </w:pPr>
            <w:r>
              <w:rPr>
                <w:sz w:val="22"/>
                <w:szCs w:val="22"/>
              </w:rPr>
              <w:t>22</w:t>
            </w:r>
            <w:r w:rsidRPr="007B59CF">
              <w:rPr>
                <w:sz w:val="22"/>
                <w:szCs w:val="22"/>
              </w:rPr>
              <w:t>0</w:t>
            </w:r>
          </w:p>
        </w:tc>
        <w:tc>
          <w:tcPr>
            <w:tcW w:w="1249" w:type="dxa"/>
            <w:vAlign w:val="bottom"/>
          </w:tcPr>
          <w:p w14:paraId="7DBE1CA2" w14:textId="1E8F3E8B" w:rsidR="001D3058" w:rsidRPr="00BE44DD" w:rsidRDefault="001D3058" w:rsidP="001D3058">
            <w:pPr>
              <w:jc w:val="center"/>
              <w:rPr>
                <w:sz w:val="22"/>
                <w:szCs w:val="22"/>
              </w:rPr>
            </w:pPr>
            <w:r w:rsidRPr="007B59CF">
              <w:rPr>
                <w:sz w:val="22"/>
                <w:szCs w:val="22"/>
              </w:rPr>
              <w:t>6,0</w:t>
            </w:r>
          </w:p>
        </w:tc>
        <w:tc>
          <w:tcPr>
            <w:tcW w:w="1248" w:type="dxa"/>
          </w:tcPr>
          <w:p w14:paraId="015D66EB" w14:textId="77777777" w:rsidR="001D3058" w:rsidRPr="00BE44DD" w:rsidRDefault="001D3058" w:rsidP="001D3058">
            <w:pPr>
              <w:jc w:val="center"/>
              <w:rPr>
                <w:sz w:val="22"/>
                <w:szCs w:val="22"/>
              </w:rPr>
            </w:pPr>
          </w:p>
        </w:tc>
      </w:tr>
      <w:tr w:rsidR="001D3058" w:rsidRPr="00BE44DD" w14:paraId="428C717F" w14:textId="77777777" w:rsidTr="00154F5D">
        <w:trPr>
          <w:jc w:val="center"/>
        </w:trPr>
        <w:tc>
          <w:tcPr>
            <w:tcW w:w="3612" w:type="dxa"/>
          </w:tcPr>
          <w:p w14:paraId="3B0B1673" w14:textId="77777777" w:rsidR="001D3058" w:rsidRPr="00BE44DD" w:rsidRDefault="001D3058" w:rsidP="001D3058">
            <w:pPr>
              <w:jc w:val="center"/>
              <w:rPr>
                <w:sz w:val="22"/>
                <w:szCs w:val="22"/>
              </w:rPr>
            </w:pPr>
            <w:r w:rsidRPr="00BE44DD">
              <w:rPr>
                <w:sz w:val="22"/>
                <w:szCs w:val="22"/>
              </w:rPr>
              <w:t>Молодежная</w:t>
            </w:r>
          </w:p>
        </w:tc>
        <w:tc>
          <w:tcPr>
            <w:tcW w:w="934" w:type="dxa"/>
            <w:shd w:val="clear" w:color="auto" w:fill="FFFFFF"/>
            <w:vAlign w:val="bottom"/>
          </w:tcPr>
          <w:p w14:paraId="33691F75" w14:textId="7442BD1F" w:rsidR="001D3058" w:rsidRPr="008C499A" w:rsidRDefault="001D3058" w:rsidP="001D3058">
            <w:pPr>
              <w:jc w:val="center"/>
              <w:rPr>
                <w:sz w:val="22"/>
                <w:szCs w:val="22"/>
              </w:rPr>
            </w:pPr>
            <w:r w:rsidRPr="008C499A">
              <w:rPr>
                <w:sz w:val="22"/>
                <w:szCs w:val="22"/>
              </w:rPr>
              <w:t>262</w:t>
            </w:r>
          </w:p>
        </w:tc>
        <w:tc>
          <w:tcPr>
            <w:tcW w:w="1260" w:type="dxa"/>
          </w:tcPr>
          <w:p w14:paraId="62E891A3" w14:textId="205C7853" w:rsidR="001D3058" w:rsidRPr="00BE44DD" w:rsidRDefault="001D3058" w:rsidP="001D3058">
            <w:pPr>
              <w:jc w:val="center"/>
              <w:rPr>
                <w:sz w:val="22"/>
                <w:szCs w:val="22"/>
              </w:rPr>
            </w:pPr>
            <w:r w:rsidRPr="007B59CF">
              <w:rPr>
                <w:sz w:val="22"/>
                <w:szCs w:val="22"/>
              </w:rPr>
              <w:t>2</w:t>
            </w:r>
            <w:r>
              <w:rPr>
                <w:sz w:val="22"/>
                <w:szCs w:val="22"/>
              </w:rPr>
              <w:t>62</w:t>
            </w:r>
          </w:p>
        </w:tc>
        <w:tc>
          <w:tcPr>
            <w:tcW w:w="1268" w:type="dxa"/>
            <w:vAlign w:val="bottom"/>
          </w:tcPr>
          <w:p w14:paraId="0F27F4A8" w14:textId="77777777" w:rsidR="001D3058" w:rsidRPr="00BE44DD" w:rsidRDefault="001D3058" w:rsidP="001D3058">
            <w:pPr>
              <w:jc w:val="center"/>
              <w:rPr>
                <w:sz w:val="22"/>
                <w:szCs w:val="22"/>
              </w:rPr>
            </w:pPr>
          </w:p>
        </w:tc>
        <w:tc>
          <w:tcPr>
            <w:tcW w:w="1249" w:type="dxa"/>
            <w:vAlign w:val="bottom"/>
          </w:tcPr>
          <w:p w14:paraId="0AE18DBA" w14:textId="65686D1D" w:rsidR="001D3058" w:rsidRPr="00BE44DD" w:rsidRDefault="001D3058" w:rsidP="001D3058">
            <w:pPr>
              <w:jc w:val="center"/>
              <w:rPr>
                <w:sz w:val="22"/>
                <w:szCs w:val="22"/>
              </w:rPr>
            </w:pPr>
            <w:r w:rsidRPr="007B59CF">
              <w:rPr>
                <w:sz w:val="22"/>
                <w:szCs w:val="22"/>
              </w:rPr>
              <w:t>6,0</w:t>
            </w:r>
          </w:p>
        </w:tc>
        <w:tc>
          <w:tcPr>
            <w:tcW w:w="1248" w:type="dxa"/>
          </w:tcPr>
          <w:p w14:paraId="0A06D0FF" w14:textId="0A2E3D2D" w:rsidR="001D3058" w:rsidRPr="00BE44DD" w:rsidRDefault="001D3058" w:rsidP="001D3058">
            <w:pPr>
              <w:jc w:val="center"/>
              <w:rPr>
                <w:sz w:val="22"/>
                <w:szCs w:val="22"/>
              </w:rPr>
            </w:pPr>
            <w:r w:rsidRPr="007B59CF">
              <w:rPr>
                <w:sz w:val="22"/>
                <w:szCs w:val="22"/>
              </w:rPr>
              <w:t>22</w:t>
            </w:r>
          </w:p>
        </w:tc>
      </w:tr>
      <w:tr w:rsidR="001D3058" w:rsidRPr="00BE44DD" w14:paraId="27E6C6E8" w14:textId="77777777" w:rsidTr="00154F5D">
        <w:trPr>
          <w:jc w:val="center"/>
        </w:trPr>
        <w:tc>
          <w:tcPr>
            <w:tcW w:w="3612" w:type="dxa"/>
          </w:tcPr>
          <w:p w14:paraId="20EAEB15" w14:textId="77777777" w:rsidR="001D3058" w:rsidRPr="00BE44DD" w:rsidRDefault="001D3058" w:rsidP="001D3058">
            <w:pPr>
              <w:jc w:val="center"/>
              <w:rPr>
                <w:sz w:val="22"/>
                <w:szCs w:val="22"/>
              </w:rPr>
            </w:pPr>
            <w:r w:rsidRPr="00BE44DD">
              <w:rPr>
                <w:sz w:val="22"/>
                <w:szCs w:val="22"/>
              </w:rPr>
              <w:t>Набережная</w:t>
            </w:r>
          </w:p>
        </w:tc>
        <w:tc>
          <w:tcPr>
            <w:tcW w:w="934" w:type="dxa"/>
            <w:shd w:val="clear" w:color="auto" w:fill="FFFFFF"/>
            <w:vAlign w:val="bottom"/>
          </w:tcPr>
          <w:p w14:paraId="6F494537" w14:textId="7AAF476C" w:rsidR="001D3058" w:rsidRPr="008C499A" w:rsidRDefault="001D3058" w:rsidP="001D3058">
            <w:pPr>
              <w:jc w:val="center"/>
              <w:rPr>
                <w:sz w:val="22"/>
                <w:szCs w:val="22"/>
              </w:rPr>
            </w:pPr>
            <w:r w:rsidRPr="008C499A">
              <w:rPr>
                <w:sz w:val="22"/>
                <w:szCs w:val="22"/>
              </w:rPr>
              <w:t>1180</w:t>
            </w:r>
          </w:p>
        </w:tc>
        <w:tc>
          <w:tcPr>
            <w:tcW w:w="1260" w:type="dxa"/>
          </w:tcPr>
          <w:p w14:paraId="68F13ED9" w14:textId="77777777" w:rsidR="001D3058" w:rsidRPr="00BE44DD" w:rsidRDefault="001D3058" w:rsidP="001D3058">
            <w:pPr>
              <w:jc w:val="center"/>
              <w:rPr>
                <w:sz w:val="22"/>
                <w:szCs w:val="22"/>
              </w:rPr>
            </w:pPr>
          </w:p>
        </w:tc>
        <w:tc>
          <w:tcPr>
            <w:tcW w:w="1268" w:type="dxa"/>
            <w:vAlign w:val="bottom"/>
          </w:tcPr>
          <w:p w14:paraId="0A04EC05" w14:textId="7BB043F8" w:rsidR="001D3058" w:rsidRPr="00BE44DD" w:rsidRDefault="001D3058" w:rsidP="001D3058">
            <w:pPr>
              <w:jc w:val="center"/>
              <w:rPr>
                <w:sz w:val="22"/>
                <w:szCs w:val="22"/>
              </w:rPr>
            </w:pPr>
            <w:r>
              <w:rPr>
                <w:sz w:val="22"/>
                <w:szCs w:val="22"/>
              </w:rPr>
              <w:t>118</w:t>
            </w:r>
            <w:r w:rsidRPr="007B59CF">
              <w:rPr>
                <w:sz w:val="22"/>
                <w:szCs w:val="22"/>
              </w:rPr>
              <w:t>0</w:t>
            </w:r>
          </w:p>
        </w:tc>
        <w:tc>
          <w:tcPr>
            <w:tcW w:w="1249" w:type="dxa"/>
            <w:vAlign w:val="bottom"/>
          </w:tcPr>
          <w:p w14:paraId="79DF1F7B" w14:textId="28CE04C7" w:rsidR="001D3058" w:rsidRPr="00BE44DD" w:rsidRDefault="001D3058" w:rsidP="001D3058">
            <w:pPr>
              <w:jc w:val="center"/>
              <w:rPr>
                <w:sz w:val="22"/>
                <w:szCs w:val="22"/>
              </w:rPr>
            </w:pPr>
            <w:r w:rsidRPr="007B59CF">
              <w:rPr>
                <w:sz w:val="22"/>
                <w:szCs w:val="22"/>
              </w:rPr>
              <w:t>4,0</w:t>
            </w:r>
          </w:p>
        </w:tc>
        <w:tc>
          <w:tcPr>
            <w:tcW w:w="1248" w:type="dxa"/>
          </w:tcPr>
          <w:p w14:paraId="7FC79D34" w14:textId="77777777" w:rsidR="001D3058" w:rsidRPr="00BE44DD" w:rsidRDefault="001D3058" w:rsidP="001D3058">
            <w:pPr>
              <w:jc w:val="center"/>
              <w:rPr>
                <w:sz w:val="22"/>
                <w:szCs w:val="22"/>
              </w:rPr>
            </w:pPr>
          </w:p>
        </w:tc>
      </w:tr>
      <w:tr w:rsidR="001D3058" w:rsidRPr="00BE44DD" w14:paraId="22ED2945" w14:textId="77777777" w:rsidTr="00154F5D">
        <w:trPr>
          <w:jc w:val="center"/>
        </w:trPr>
        <w:tc>
          <w:tcPr>
            <w:tcW w:w="3612" w:type="dxa"/>
          </w:tcPr>
          <w:p w14:paraId="5B69853A" w14:textId="77777777" w:rsidR="001D3058" w:rsidRPr="00BE44DD" w:rsidRDefault="001D3058" w:rsidP="001D3058">
            <w:pPr>
              <w:jc w:val="center"/>
              <w:rPr>
                <w:sz w:val="22"/>
                <w:szCs w:val="22"/>
              </w:rPr>
            </w:pPr>
            <w:r w:rsidRPr="00BE44DD">
              <w:rPr>
                <w:sz w:val="22"/>
                <w:szCs w:val="22"/>
              </w:rPr>
              <w:t>Нерюндинская</w:t>
            </w:r>
          </w:p>
        </w:tc>
        <w:tc>
          <w:tcPr>
            <w:tcW w:w="934" w:type="dxa"/>
            <w:shd w:val="clear" w:color="auto" w:fill="FFFFFF"/>
            <w:vAlign w:val="bottom"/>
          </w:tcPr>
          <w:p w14:paraId="7A28DED4" w14:textId="6A125516" w:rsidR="001D3058" w:rsidRPr="008C499A" w:rsidRDefault="001D3058" w:rsidP="001D3058">
            <w:pPr>
              <w:jc w:val="center"/>
              <w:rPr>
                <w:sz w:val="22"/>
                <w:szCs w:val="22"/>
              </w:rPr>
            </w:pPr>
            <w:r w:rsidRPr="008C499A">
              <w:rPr>
                <w:sz w:val="22"/>
                <w:szCs w:val="22"/>
              </w:rPr>
              <w:t>329</w:t>
            </w:r>
          </w:p>
        </w:tc>
        <w:tc>
          <w:tcPr>
            <w:tcW w:w="1260" w:type="dxa"/>
          </w:tcPr>
          <w:p w14:paraId="0CF96647" w14:textId="77777777" w:rsidR="001D3058" w:rsidRPr="00BE44DD" w:rsidRDefault="001D3058" w:rsidP="001D3058">
            <w:pPr>
              <w:jc w:val="center"/>
              <w:rPr>
                <w:sz w:val="22"/>
                <w:szCs w:val="22"/>
              </w:rPr>
            </w:pPr>
          </w:p>
        </w:tc>
        <w:tc>
          <w:tcPr>
            <w:tcW w:w="1268" w:type="dxa"/>
            <w:vAlign w:val="bottom"/>
          </w:tcPr>
          <w:p w14:paraId="56D55DA0" w14:textId="160C2FC0" w:rsidR="001D3058" w:rsidRPr="00BE44DD" w:rsidRDefault="001D3058" w:rsidP="001D3058">
            <w:pPr>
              <w:jc w:val="center"/>
              <w:rPr>
                <w:sz w:val="22"/>
                <w:szCs w:val="22"/>
              </w:rPr>
            </w:pPr>
            <w:r>
              <w:rPr>
                <w:sz w:val="22"/>
                <w:szCs w:val="22"/>
              </w:rPr>
              <w:t>329</w:t>
            </w:r>
          </w:p>
        </w:tc>
        <w:tc>
          <w:tcPr>
            <w:tcW w:w="1249" w:type="dxa"/>
            <w:vAlign w:val="bottom"/>
          </w:tcPr>
          <w:p w14:paraId="5275A6EE" w14:textId="002CA113" w:rsidR="001D3058" w:rsidRPr="00BE44DD" w:rsidRDefault="001D3058" w:rsidP="001D3058">
            <w:pPr>
              <w:jc w:val="center"/>
              <w:rPr>
                <w:sz w:val="22"/>
                <w:szCs w:val="22"/>
              </w:rPr>
            </w:pPr>
            <w:r w:rsidRPr="007B59CF">
              <w:rPr>
                <w:sz w:val="22"/>
                <w:szCs w:val="22"/>
              </w:rPr>
              <w:t>4,5</w:t>
            </w:r>
          </w:p>
        </w:tc>
        <w:tc>
          <w:tcPr>
            <w:tcW w:w="1248" w:type="dxa"/>
          </w:tcPr>
          <w:p w14:paraId="0691D035" w14:textId="72FDA515" w:rsidR="001D3058" w:rsidRPr="00BE44DD" w:rsidRDefault="001D3058" w:rsidP="001D3058">
            <w:pPr>
              <w:jc w:val="center"/>
              <w:rPr>
                <w:sz w:val="22"/>
                <w:szCs w:val="22"/>
                <w:lang w:val="en-US"/>
              </w:rPr>
            </w:pPr>
            <w:r w:rsidRPr="007B59CF">
              <w:rPr>
                <w:sz w:val="22"/>
                <w:szCs w:val="22"/>
                <w:lang w:val="en-US"/>
              </w:rPr>
              <w:t>24</w:t>
            </w:r>
          </w:p>
        </w:tc>
      </w:tr>
      <w:tr w:rsidR="001D3058" w:rsidRPr="00BE44DD" w14:paraId="62192CC9" w14:textId="77777777" w:rsidTr="00154F5D">
        <w:trPr>
          <w:jc w:val="center"/>
        </w:trPr>
        <w:tc>
          <w:tcPr>
            <w:tcW w:w="3612" w:type="dxa"/>
          </w:tcPr>
          <w:p w14:paraId="7F54EF64" w14:textId="77777777" w:rsidR="001D3058" w:rsidRPr="00BE44DD" w:rsidRDefault="001D3058" w:rsidP="001D3058">
            <w:pPr>
              <w:jc w:val="center"/>
              <w:rPr>
                <w:sz w:val="22"/>
                <w:szCs w:val="22"/>
              </w:rPr>
            </w:pPr>
            <w:r w:rsidRPr="00BE44DD">
              <w:rPr>
                <w:sz w:val="22"/>
                <w:szCs w:val="22"/>
              </w:rPr>
              <w:t>Новая</w:t>
            </w:r>
          </w:p>
        </w:tc>
        <w:tc>
          <w:tcPr>
            <w:tcW w:w="934" w:type="dxa"/>
            <w:shd w:val="clear" w:color="auto" w:fill="FFFFFF"/>
            <w:vAlign w:val="bottom"/>
          </w:tcPr>
          <w:p w14:paraId="7870B96C" w14:textId="7A8B91A0" w:rsidR="001D3058" w:rsidRPr="008C499A" w:rsidRDefault="001D3058" w:rsidP="001D3058">
            <w:pPr>
              <w:jc w:val="center"/>
              <w:rPr>
                <w:sz w:val="22"/>
                <w:szCs w:val="22"/>
                <w:lang w:val="en-US"/>
              </w:rPr>
            </w:pPr>
            <w:r w:rsidRPr="008C499A">
              <w:rPr>
                <w:sz w:val="22"/>
                <w:szCs w:val="22"/>
              </w:rPr>
              <w:t>1339</w:t>
            </w:r>
          </w:p>
        </w:tc>
        <w:tc>
          <w:tcPr>
            <w:tcW w:w="1260" w:type="dxa"/>
          </w:tcPr>
          <w:p w14:paraId="17866C3B" w14:textId="77777777" w:rsidR="001D3058" w:rsidRPr="00BE44DD" w:rsidRDefault="001D3058" w:rsidP="001D3058">
            <w:pPr>
              <w:jc w:val="center"/>
              <w:rPr>
                <w:sz w:val="22"/>
                <w:szCs w:val="22"/>
              </w:rPr>
            </w:pPr>
          </w:p>
        </w:tc>
        <w:tc>
          <w:tcPr>
            <w:tcW w:w="1268" w:type="dxa"/>
            <w:vAlign w:val="bottom"/>
          </w:tcPr>
          <w:p w14:paraId="1AF2E0FD" w14:textId="6479FC5E" w:rsidR="001D3058" w:rsidRPr="00BE44DD" w:rsidRDefault="001D3058" w:rsidP="001D3058">
            <w:pPr>
              <w:jc w:val="center"/>
              <w:rPr>
                <w:sz w:val="22"/>
                <w:szCs w:val="22"/>
                <w:lang w:val="en-US"/>
              </w:rPr>
            </w:pPr>
            <w:r w:rsidRPr="007B59CF">
              <w:rPr>
                <w:sz w:val="22"/>
                <w:szCs w:val="22"/>
              </w:rPr>
              <w:t>1</w:t>
            </w:r>
            <w:r>
              <w:rPr>
                <w:sz w:val="22"/>
                <w:szCs w:val="22"/>
              </w:rPr>
              <w:t>339</w:t>
            </w:r>
          </w:p>
        </w:tc>
        <w:tc>
          <w:tcPr>
            <w:tcW w:w="1249" w:type="dxa"/>
            <w:vAlign w:val="bottom"/>
          </w:tcPr>
          <w:p w14:paraId="72ADFD4F" w14:textId="6DD1E1D8" w:rsidR="001D3058" w:rsidRPr="00BE44DD" w:rsidRDefault="001D3058" w:rsidP="001D3058">
            <w:pPr>
              <w:jc w:val="center"/>
              <w:rPr>
                <w:sz w:val="22"/>
                <w:szCs w:val="22"/>
              </w:rPr>
            </w:pPr>
            <w:r w:rsidRPr="007B59CF">
              <w:rPr>
                <w:sz w:val="22"/>
                <w:szCs w:val="22"/>
              </w:rPr>
              <w:t>4,5</w:t>
            </w:r>
          </w:p>
        </w:tc>
        <w:tc>
          <w:tcPr>
            <w:tcW w:w="1248" w:type="dxa"/>
          </w:tcPr>
          <w:p w14:paraId="17DBB0C5" w14:textId="77777777" w:rsidR="001D3058" w:rsidRPr="00BE44DD" w:rsidRDefault="001D3058" w:rsidP="001D3058">
            <w:pPr>
              <w:jc w:val="center"/>
              <w:rPr>
                <w:sz w:val="22"/>
                <w:szCs w:val="22"/>
              </w:rPr>
            </w:pPr>
          </w:p>
        </w:tc>
      </w:tr>
      <w:tr w:rsidR="001D3058" w:rsidRPr="00BE44DD" w14:paraId="21DB8DD6" w14:textId="77777777" w:rsidTr="00154F5D">
        <w:trPr>
          <w:jc w:val="center"/>
        </w:trPr>
        <w:tc>
          <w:tcPr>
            <w:tcW w:w="3612" w:type="dxa"/>
          </w:tcPr>
          <w:p w14:paraId="7AD81633" w14:textId="77777777" w:rsidR="001D3058" w:rsidRPr="00BE44DD" w:rsidRDefault="001D3058" w:rsidP="001D3058">
            <w:pPr>
              <w:jc w:val="center"/>
              <w:rPr>
                <w:sz w:val="22"/>
                <w:szCs w:val="22"/>
              </w:rPr>
            </w:pPr>
            <w:r w:rsidRPr="00BE44DD">
              <w:rPr>
                <w:sz w:val="22"/>
                <w:szCs w:val="22"/>
              </w:rPr>
              <w:t>Новоселов</w:t>
            </w:r>
          </w:p>
        </w:tc>
        <w:tc>
          <w:tcPr>
            <w:tcW w:w="934" w:type="dxa"/>
            <w:shd w:val="clear" w:color="auto" w:fill="FFFFFF"/>
            <w:vAlign w:val="bottom"/>
          </w:tcPr>
          <w:p w14:paraId="4ED8940B" w14:textId="3D99FF6A" w:rsidR="001D3058" w:rsidRPr="008C499A" w:rsidRDefault="001D3058" w:rsidP="001D3058">
            <w:pPr>
              <w:jc w:val="center"/>
              <w:rPr>
                <w:sz w:val="22"/>
                <w:szCs w:val="22"/>
              </w:rPr>
            </w:pPr>
            <w:r w:rsidRPr="008C499A">
              <w:rPr>
                <w:sz w:val="22"/>
                <w:szCs w:val="22"/>
              </w:rPr>
              <w:t>975</w:t>
            </w:r>
          </w:p>
        </w:tc>
        <w:tc>
          <w:tcPr>
            <w:tcW w:w="1260" w:type="dxa"/>
          </w:tcPr>
          <w:p w14:paraId="65B44B07" w14:textId="77777777" w:rsidR="001D3058" w:rsidRPr="00BE44DD" w:rsidRDefault="001D3058" w:rsidP="001D3058">
            <w:pPr>
              <w:jc w:val="center"/>
              <w:rPr>
                <w:sz w:val="22"/>
                <w:szCs w:val="22"/>
              </w:rPr>
            </w:pPr>
          </w:p>
        </w:tc>
        <w:tc>
          <w:tcPr>
            <w:tcW w:w="1268" w:type="dxa"/>
            <w:vAlign w:val="bottom"/>
          </w:tcPr>
          <w:p w14:paraId="50AF2E00" w14:textId="06FDDDC3" w:rsidR="001D3058" w:rsidRPr="00BE44DD" w:rsidRDefault="001D3058" w:rsidP="001D3058">
            <w:pPr>
              <w:jc w:val="center"/>
              <w:rPr>
                <w:sz w:val="22"/>
                <w:szCs w:val="22"/>
              </w:rPr>
            </w:pPr>
            <w:r>
              <w:rPr>
                <w:sz w:val="22"/>
                <w:szCs w:val="22"/>
              </w:rPr>
              <w:t>975</w:t>
            </w:r>
          </w:p>
        </w:tc>
        <w:tc>
          <w:tcPr>
            <w:tcW w:w="1249" w:type="dxa"/>
            <w:vAlign w:val="bottom"/>
          </w:tcPr>
          <w:p w14:paraId="6B848366" w14:textId="7C5632EF" w:rsidR="001D3058" w:rsidRPr="00BE44DD" w:rsidRDefault="001D3058" w:rsidP="001D3058">
            <w:pPr>
              <w:jc w:val="center"/>
              <w:rPr>
                <w:sz w:val="22"/>
                <w:szCs w:val="22"/>
              </w:rPr>
            </w:pPr>
            <w:r w:rsidRPr="007B59CF">
              <w:rPr>
                <w:sz w:val="22"/>
                <w:szCs w:val="22"/>
              </w:rPr>
              <w:t>4,5</w:t>
            </w:r>
          </w:p>
        </w:tc>
        <w:tc>
          <w:tcPr>
            <w:tcW w:w="1248" w:type="dxa"/>
          </w:tcPr>
          <w:p w14:paraId="55B1D23F" w14:textId="77777777" w:rsidR="001D3058" w:rsidRPr="00BE44DD" w:rsidRDefault="001D3058" w:rsidP="001D3058">
            <w:pPr>
              <w:jc w:val="center"/>
              <w:rPr>
                <w:sz w:val="22"/>
                <w:szCs w:val="22"/>
              </w:rPr>
            </w:pPr>
          </w:p>
        </w:tc>
      </w:tr>
      <w:tr w:rsidR="001D3058" w:rsidRPr="00BE44DD" w14:paraId="1B23C950" w14:textId="77777777" w:rsidTr="00154F5D">
        <w:trPr>
          <w:jc w:val="center"/>
        </w:trPr>
        <w:tc>
          <w:tcPr>
            <w:tcW w:w="3612" w:type="dxa"/>
          </w:tcPr>
          <w:p w14:paraId="7EDD0123" w14:textId="77777777" w:rsidR="001D3058" w:rsidRPr="00BE44DD" w:rsidRDefault="001D3058" w:rsidP="001D3058">
            <w:pPr>
              <w:jc w:val="center"/>
              <w:rPr>
                <w:sz w:val="22"/>
                <w:szCs w:val="22"/>
              </w:rPr>
            </w:pPr>
            <w:r w:rsidRPr="00BE44DD">
              <w:rPr>
                <w:sz w:val="22"/>
                <w:szCs w:val="22"/>
              </w:rPr>
              <w:t>Октябрьская</w:t>
            </w:r>
          </w:p>
        </w:tc>
        <w:tc>
          <w:tcPr>
            <w:tcW w:w="934" w:type="dxa"/>
            <w:shd w:val="clear" w:color="auto" w:fill="FFFFFF"/>
            <w:vAlign w:val="bottom"/>
          </w:tcPr>
          <w:p w14:paraId="7F8196F8" w14:textId="4B13B11D" w:rsidR="001D3058" w:rsidRPr="008C499A" w:rsidRDefault="001D3058" w:rsidP="001D3058">
            <w:pPr>
              <w:jc w:val="center"/>
              <w:rPr>
                <w:sz w:val="22"/>
                <w:szCs w:val="22"/>
              </w:rPr>
            </w:pPr>
            <w:r w:rsidRPr="008C499A">
              <w:rPr>
                <w:sz w:val="22"/>
                <w:szCs w:val="22"/>
              </w:rPr>
              <w:t>352</w:t>
            </w:r>
          </w:p>
        </w:tc>
        <w:tc>
          <w:tcPr>
            <w:tcW w:w="1260" w:type="dxa"/>
          </w:tcPr>
          <w:p w14:paraId="2989A0A8" w14:textId="4D7E9148" w:rsidR="001D3058" w:rsidRPr="00BE44DD" w:rsidRDefault="001D3058" w:rsidP="001D3058">
            <w:pPr>
              <w:jc w:val="center"/>
              <w:rPr>
                <w:sz w:val="22"/>
                <w:szCs w:val="22"/>
              </w:rPr>
            </w:pPr>
          </w:p>
        </w:tc>
        <w:tc>
          <w:tcPr>
            <w:tcW w:w="1268" w:type="dxa"/>
            <w:vAlign w:val="bottom"/>
          </w:tcPr>
          <w:p w14:paraId="1FE50A8D" w14:textId="0B9858A4" w:rsidR="001D3058" w:rsidRPr="00BE44DD" w:rsidRDefault="001D3058" w:rsidP="001D3058">
            <w:pPr>
              <w:jc w:val="center"/>
              <w:rPr>
                <w:sz w:val="22"/>
                <w:szCs w:val="22"/>
              </w:rPr>
            </w:pPr>
            <w:r>
              <w:rPr>
                <w:sz w:val="22"/>
              </w:rPr>
              <w:t>352</w:t>
            </w:r>
          </w:p>
        </w:tc>
        <w:tc>
          <w:tcPr>
            <w:tcW w:w="1249" w:type="dxa"/>
            <w:vAlign w:val="bottom"/>
          </w:tcPr>
          <w:p w14:paraId="30D27B92" w14:textId="3D8798F0" w:rsidR="001D3058" w:rsidRPr="00BE44DD" w:rsidRDefault="001D3058" w:rsidP="001D3058">
            <w:pPr>
              <w:jc w:val="center"/>
              <w:rPr>
                <w:sz w:val="22"/>
                <w:szCs w:val="22"/>
              </w:rPr>
            </w:pPr>
            <w:r w:rsidRPr="007B59CF">
              <w:rPr>
                <w:sz w:val="22"/>
                <w:szCs w:val="22"/>
              </w:rPr>
              <w:t>6</w:t>
            </w:r>
          </w:p>
        </w:tc>
        <w:tc>
          <w:tcPr>
            <w:tcW w:w="1248" w:type="dxa"/>
          </w:tcPr>
          <w:p w14:paraId="15DB5A4C" w14:textId="0BBDB765" w:rsidR="001D3058" w:rsidRPr="00BE44DD" w:rsidRDefault="001D3058" w:rsidP="001D3058">
            <w:pPr>
              <w:jc w:val="center"/>
              <w:rPr>
                <w:sz w:val="22"/>
                <w:szCs w:val="22"/>
              </w:rPr>
            </w:pPr>
            <w:r w:rsidRPr="007B59CF">
              <w:rPr>
                <w:sz w:val="22"/>
                <w:szCs w:val="22"/>
              </w:rPr>
              <w:t>20</w:t>
            </w:r>
          </w:p>
        </w:tc>
      </w:tr>
      <w:tr w:rsidR="001D3058" w:rsidRPr="00BE44DD" w14:paraId="111C8A9F" w14:textId="77777777" w:rsidTr="00154F5D">
        <w:trPr>
          <w:jc w:val="center"/>
        </w:trPr>
        <w:tc>
          <w:tcPr>
            <w:tcW w:w="3612" w:type="dxa"/>
          </w:tcPr>
          <w:p w14:paraId="46EEC247" w14:textId="77777777" w:rsidR="001D3058" w:rsidRPr="00BE44DD" w:rsidRDefault="001D3058" w:rsidP="001D3058">
            <w:pPr>
              <w:jc w:val="center"/>
              <w:rPr>
                <w:sz w:val="22"/>
                <w:szCs w:val="22"/>
              </w:rPr>
            </w:pPr>
            <w:r w:rsidRPr="00BE44DD">
              <w:rPr>
                <w:sz w:val="22"/>
                <w:szCs w:val="22"/>
              </w:rPr>
              <w:t>Первомайская</w:t>
            </w:r>
          </w:p>
        </w:tc>
        <w:tc>
          <w:tcPr>
            <w:tcW w:w="934" w:type="dxa"/>
            <w:shd w:val="clear" w:color="auto" w:fill="FFFFFF"/>
            <w:vAlign w:val="bottom"/>
          </w:tcPr>
          <w:p w14:paraId="509FEAD2" w14:textId="658E011A" w:rsidR="001D3058" w:rsidRPr="008C499A" w:rsidRDefault="001D3058" w:rsidP="001D3058">
            <w:pPr>
              <w:jc w:val="center"/>
              <w:rPr>
                <w:sz w:val="22"/>
                <w:szCs w:val="22"/>
              </w:rPr>
            </w:pPr>
            <w:r w:rsidRPr="008C499A">
              <w:rPr>
                <w:sz w:val="22"/>
                <w:szCs w:val="22"/>
              </w:rPr>
              <w:t>365</w:t>
            </w:r>
          </w:p>
        </w:tc>
        <w:tc>
          <w:tcPr>
            <w:tcW w:w="1260" w:type="dxa"/>
          </w:tcPr>
          <w:p w14:paraId="220049A4" w14:textId="443DAF15" w:rsidR="001D3058" w:rsidRPr="00BE44DD" w:rsidRDefault="001D3058" w:rsidP="001D3058">
            <w:pPr>
              <w:jc w:val="center"/>
              <w:rPr>
                <w:sz w:val="22"/>
                <w:szCs w:val="22"/>
              </w:rPr>
            </w:pPr>
            <w:r w:rsidRPr="007B59CF">
              <w:rPr>
                <w:sz w:val="22"/>
                <w:szCs w:val="22"/>
              </w:rPr>
              <w:t>3</w:t>
            </w:r>
            <w:r>
              <w:rPr>
                <w:sz w:val="22"/>
                <w:szCs w:val="22"/>
              </w:rPr>
              <w:t>65</w:t>
            </w:r>
          </w:p>
        </w:tc>
        <w:tc>
          <w:tcPr>
            <w:tcW w:w="1268" w:type="dxa"/>
            <w:vAlign w:val="bottom"/>
          </w:tcPr>
          <w:p w14:paraId="0015D9C5" w14:textId="77777777" w:rsidR="001D3058" w:rsidRPr="00BE44DD" w:rsidRDefault="001D3058" w:rsidP="001D3058">
            <w:pPr>
              <w:jc w:val="center"/>
              <w:rPr>
                <w:sz w:val="22"/>
                <w:szCs w:val="22"/>
              </w:rPr>
            </w:pPr>
          </w:p>
        </w:tc>
        <w:tc>
          <w:tcPr>
            <w:tcW w:w="1249" w:type="dxa"/>
            <w:vAlign w:val="bottom"/>
          </w:tcPr>
          <w:p w14:paraId="61500F17" w14:textId="7CEBB3F9" w:rsidR="001D3058" w:rsidRPr="00BE44DD" w:rsidRDefault="001D3058" w:rsidP="001D3058">
            <w:pPr>
              <w:jc w:val="center"/>
              <w:rPr>
                <w:sz w:val="22"/>
                <w:szCs w:val="22"/>
              </w:rPr>
            </w:pPr>
            <w:r w:rsidRPr="007B59CF">
              <w:rPr>
                <w:sz w:val="22"/>
                <w:szCs w:val="22"/>
              </w:rPr>
              <w:t>6</w:t>
            </w:r>
          </w:p>
        </w:tc>
        <w:tc>
          <w:tcPr>
            <w:tcW w:w="1248" w:type="dxa"/>
          </w:tcPr>
          <w:p w14:paraId="575FCBDC" w14:textId="18924B02" w:rsidR="001D3058" w:rsidRPr="00BE44DD" w:rsidRDefault="001D3058" w:rsidP="001D3058">
            <w:pPr>
              <w:jc w:val="center"/>
              <w:rPr>
                <w:sz w:val="22"/>
                <w:szCs w:val="22"/>
              </w:rPr>
            </w:pPr>
            <w:r w:rsidRPr="007B59CF">
              <w:rPr>
                <w:sz w:val="22"/>
                <w:szCs w:val="22"/>
              </w:rPr>
              <w:t>24</w:t>
            </w:r>
          </w:p>
        </w:tc>
      </w:tr>
      <w:tr w:rsidR="001D3058" w:rsidRPr="00BE44DD" w14:paraId="236ED6B6" w14:textId="77777777" w:rsidTr="00154F5D">
        <w:trPr>
          <w:jc w:val="center"/>
        </w:trPr>
        <w:tc>
          <w:tcPr>
            <w:tcW w:w="3612" w:type="dxa"/>
          </w:tcPr>
          <w:p w14:paraId="0EFEA51F" w14:textId="77777777" w:rsidR="001D3058" w:rsidRPr="00BE44DD" w:rsidRDefault="001D3058" w:rsidP="001D3058">
            <w:pPr>
              <w:jc w:val="center"/>
              <w:rPr>
                <w:sz w:val="22"/>
                <w:szCs w:val="22"/>
              </w:rPr>
            </w:pPr>
            <w:r w:rsidRPr="00BE44DD">
              <w:rPr>
                <w:sz w:val="22"/>
                <w:szCs w:val="22"/>
              </w:rPr>
              <w:t>Пихтовая</w:t>
            </w:r>
          </w:p>
        </w:tc>
        <w:tc>
          <w:tcPr>
            <w:tcW w:w="934" w:type="dxa"/>
            <w:shd w:val="clear" w:color="auto" w:fill="FFFFFF"/>
            <w:vAlign w:val="bottom"/>
          </w:tcPr>
          <w:p w14:paraId="5A1141F2" w14:textId="1F28F2A2" w:rsidR="001D3058" w:rsidRPr="008C499A" w:rsidRDefault="001D3058" w:rsidP="001D3058">
            <w:pPr>
              <w:jc w:val="center"/>
              <w:rPr>
                <w:sz w:val="22"/>
                <w:szCs w:val="22"/>
              </w:rPr>
            </w:pPr>
            <w:r w:rsidRPr="008C499A">
              <w:rPr>
                <w:sz w:val="22"/>
                <w:szCs w:val="22"/>
              </w:rPr>
              <w:t>370</w:t>
            </w:r>
          </w:p>
        </w:tc>
        <w:tc>
          <w:tcPr>
            <w:tcW w:w="1260" w:type="dxa"/>
          </w:tcPr>
          <w:p w14:paraId="631BB6C8" w14:textId="77777777" w:rsidR="001D3058" w:rsidRPr="00BE44DD" w:rsidRDefault="001D3058" w:rsidP="001D3058">
            <w:pPr>
              <w:jc w:val="center"/>
              <w:rPr>
                <w:sz w:val="22"/>
                <w:szCs w:val="22"/>
              </w:rPr>
            </w:pPr>
          </w:p>
        </w:tc>
        <w:tc>
          <w:tcPr>
            <w:tcW w:w="1268" w:type="dxa"/>
            <w:vAlign w:val="bottom"/>
          </w:tcPr>
          <w:p w14:paraId="393FF6A4" w14:textId="35DE6BE5" w:rsidR="001D3058" w:rsidRPr="00BE44DD" w:rsidRDefault="001D3058" w:rsidP="001D3058">
            <w:pPr>
              <w:jc w:val="center"/>
              <w:rPr>
                <w:sz w:val="22"/>
                <w:szCs w:val="22"/>
              </w:rPr>
            </w:pPr>
            <w:r>
              <w:rPr>
                <w:sz w:val="22"/>
                <w:szCs w:val="22"/>
              </w:rPr>
              <w:t>37</w:t>
            </w:r>
            <w:r w:rsidRPr="007B59CF">
              <w:rPr>
                <w:sz w:val="22"/>
                <w:szCs w:val="22"/>
              </w:rPr>
              <w:t>0</w:t>
            </w:r>
          </w:p>
        </w:tc>
        <w:tc>
          <w:tcPr>
            <w:tcW w:w="1249" w:type="dxa"/>
            <w:vAlign w:val="bottom"/>
          </w:tcPr>
          <w:p w14:paraId="65E5BF34" w14:textId="4E0ED641" w:rsidR="001D3058" w:rsidRPr="00BE44DD" w:rsidRDefault="001D3058" w:rsidP="001D3058">
            <w:pPr>
              <w:jc w:val="center"/>
              <w:rPr>
                <w:sz w:val="22"/>
                <w:szCs w:val="22"/>
              </w:rPr>
            </w:pPr>
            <w:r w:rsidRPr="007B59CF">
              <w:rPr>
                <w:sz w:val="22"/>
                <w:szCs w:val="22"/>
              </w:rPr>
              <w:t>6</w:t>
            </w:r>
          </w:p>
        </w:tc>
        <w:tc>
          <w:tcPr>
            <w:tcW w:w="1248" w:type="dxa"/>
          </w:tcPr>
          <w:p w14:paraId="39E50EA0" w14:textId="338F3E41" w:rsidR="001D3058" w:rsidRPr="00BE44DD" w:rsidRDefault="001D3058" w:rsidP="001D3058">
            <w:pPr>
              <w:jc w:val="center"/>
              <w:rPr>
                <w:sz w:val="22"/>
                <w:szCs w:val="22"/>
              </w:rPr>
            </w:pPr>
            <w:r w:rsidRPr="007B59CF">
              <w:rPr>
                <w:sz w:val="22"/>
                <w:szCs w:val="22"/>
              </w:rPr>
              <w:t>20</w:t>
            </w:r>
          </w:p>
        </w:tc>
      </w:tr>
      <w:tr w:rsidR="001D3058" w:rsidRPr="00BE44DD" w14:paraId="2BFFFE6E" w14:textId="77777777" w:rsidTr="00154F5D">
        <w:trPr>
          <w:jc w:val="center"/>
        </w:trPr>
        <w:tc>
          <w:tcPr>
            <w:tcW w:w="3612" w:type="dxa"/>
          </w:tcPr>
          <w:p w14:paraId="6E2FBBA3" w14:textId="77777777" w:rsidR="001D3058" w:rsidRPr="00BE44DD" w:rsidRDefault="001D3058" w:rsidP="001D3058">
            <w:pPr>
              <w:jc w:val="center"/>
              <w:rPr>
                <w:sz w:val="22"/>
                <w:szCs w:val="22"/>
              </w:rPr>
            </w:pPr>
            <w:r w:rsidRPr="00BE44DD">
              <w:rPr>
                <w:sz w:val="22"/>
                <w:szCs w:val="22"/>
              </w:rPr>
              <w:t>Полевая</w:t>
            </w:r>
          </w:p>
        </w:tc>
        <w:tc>
          <w:tcPr>
            <w:tcW w:w="934" w:type="dxa"/>
            <w:shd w:val="clear" w:color="auto" w:fill="FFFFFF"/>
            <w:vAlign w:val="bottom"/>
          </w:tcPr>
          <w:p w14:paraId="383E4CE8" w14:textId="4A00A810" w:rsidR="001D3058" w:rsidRPr="008C499A" w:rsidRDefault="001D3058" w:rsidP="001D3058">
            <w:pPr>
              <w:jc w:val="center"/>
              <w:rPr>
                <w:sz w:val="22"/>
                <w:szCs w:val="22"/>
              </w:rPr>
            </w:pPr>
            <w:r w:rsidRPr="008C499A">
              <w:rPr>
                <w:sz w:val="22"/>
                <w:szCs w:val="22"/>
              </w:rPr>
              <w:t>997</w:t>
            </w:r>
          </w:p>
        </w:tc>
        <w:tc>
          <w:tcPr>
            <w:tcW w:w="1260" w:type="dxa"/>
          </w:tcPr>
          <w:p w14:paraId="49194150" w14:textId="77777777" w:rsidR="001D3058" w:rsidRPr="00BE44DD" w:rsidRDefault="001D3058" w:rsidP="001D3058">
            <w:pPr>
              <w:jc w:val="center"/>
              <w:rPr>
                <w:sz w:val="22"/>
                <w:szCs w:val="22"/>
              </w:rPr>
            </w:pPr>
          </w:p>
        </w:tc>
        <w:tc>
          <w:tcPr>
            <w:tcW w:w="1268" w:type="dxa"/>
            <w:vAlign w:val="bottom"/>
          </w:tcPr>
          <w:p w14:paraId="68EB7C84" w14:textId="23812D3A" w:rsidR="001D3058" w:rsidRPr="00BE44DD" w:rsidRDefault="001D3058" w:rsidP="001D3058">
            <w:pPr>
              <w:jc w:val="center"/>
              <w:rPr>
                <w:sz w:val="22"/>
                <w:szCs w:val="22"/>
              </w:rPr>
            </w:pPr>
            <w:r>
              <w:rPr>
                <w:sz w:val="22"/>
                <w:szCs w:val="22"/>
              </w:rPr>
              <w:t>997</w:t>
            </w:r>
          </w:p>
        </w:tc>
        <w:tc>
          <w:tcPr>
            <w:tcW w:w="1249" w:type="dxa"/>
            <w:vAlign w:val="bottom"/>
          </w:tcPr>
          <w:p w14:paraId="2D14C7B8" w14:textId="73F3AC88" w:rsidR="001D3058" w:rsidRPr="00BE44DD" w:rsidRDefault="001D3058" w:rsidP="001D3058">
            <w:pPr>
              <w:jc w:val="center"/>
              <w:rPr>
                <w:sz w:val="22"/>
                <w:szCs w:val="22"/>
              </w:rPr>
            </w:pPr>
            <w:r w:rsidRPr="007B59CF">
              <w:rPr>
                <w:sz w:val="22"/>
                <w:szCs w:val="22"/>
              </w:rPr>
              <w:t>4,5</w:t>
            </w:r>
          </w:p>
        </w:tc>
        <w:tc>
          <w:tcPr>
            <w:tcW w:w="1248" w:type="dxa"/>
          </w:tcPr>
          <w:p w14:paraId="113EA9AD" w14:textId="2E999FC3" w:rsidR="001D3058" w:rsidRPr="00BE44DD" w:rsidRDefault="001D3058" w:rsidP="001D3058">
            <w:pPr>
              <w:jc w:val="center"/>
              <w:rPr>
                <w:sz w:val="22"/>
                <w:szCs w:val="22"/>
              </w:rPr>
            </w:pPr>
            <w:r w:rsidRPr="007B59CF">
              <w:rPr>
                <w:sz w:val="22"/>
                <w:szCs w:val="22"/>
              </w:rPr>
              <w:t>16</w:t>
            </w:r>
          </w:p>
        </w:tc>
      </w:tr>
      <w:tr w:rsidR="001D3058" w:rsidRPr="00BE44DD" w14:paraId="72731549" w14:textId="77777777" w:rsidTr="00154F5D">
        <w:trPr>
          <w:jc w:val="center"/>
        </w:trPr>
        <w:tc>
          <w:tcPr>
            <w:tcW w:w="3612" w:type="dxa"/>
          </w:tcPr>
          <w:p w14:paraId="16D09EBA" w14:textId="77777777" w:rsidR="001D3058" w:rsidRPr="00BE44DD" w:rsidRDefault="001D3058" w:rsidP="001D3058">
            <w:pPr>
              <w:jc w:val="center"/>
              <w:rPr>
                <w:sz w:val="22"/>
                <w:szCs w:val="22"/>
              </w:rPr>
            </w:pPr>
            <w:r w:rsidRPr="00BE44DD">
              <w:rPr>
                <w:sz w:val="22"/>
                <w:szCs w:val="22"/>
              </w:rPr>
              <w:t>Рябиновая</w:t>
            </w:r>
          </w:p>
        </w:tc>
        <w:tc>
          <w:tcPr>
            <w:tcW w:w="934" w:type="dxa"/>
            <w:shd w:val="clear" w:color="auto" w:fill="FFFFFF"/>
            <w:vAlign w:val="bottom"/>
          </w:tcPr>
          <w:p w14:paraId="5C65F419" w14:textId="5983ECBC" w:rsidR="001D3058" w:rsidRPr="008C499A" w:rsidRDefault="001D3058" w:rsidP="001D3058">
            <w:pPr>
              <w:jc w:val="center"/>
              <w:rPr>
                <w:sz w:val="22"/>
                <w:szCs w:val="22"/>
              </w:rPr>
            </w:pPr>
            <w:r w:rsidRPr="008C499A">
              <w:rPr>
                <w:sz w:val="22"/>
                <w:szCs w:val="22"/>
              </w:rPr>
              <w:t>247</w:t>
            </w:r>
          </w:p>
        </w:tc>
        <w:tc>
          <w:tcPr>
            <w:tcW w:w="1260" w:type="dxa"/>
          </w:tcPr>
          <w:p w14:paraId="4E525B91" w14:textId="5598BD40" w:rsidR="001D3058" w:rsidRPr="00BE44DD" w:rsidRDefault="001D3058" w:rsidP="001D3058">
            <w:pPr>
              <w:jc w:val="center"/>
              <w:rPr>
                <w:sz w:val="22"/>
                <w:szCs w:val="22"/>
              </w:rPr>
            </w:pPr>
            <w:r w:rsidRPr="007B59CF">
              <w:rPr>
                <w:sz w:val="22"/>
                <w:szCs w:val="22"/>
              </w:rPr>
              <w:t>2</w:t>
            </w:r>
            <w:r>
              <w:rPr>
                <w:sz w:val="22"/>
                <w:szCs w:val="22"/>
              </w:rPr>
              <w:t>47</w:t>
            </w:r>
          </w:p>
        </w:tc>
        <w:tc>
          <w:tcPr>
            <w:tcW w:w="1268" w:type="dxa"/>
            <w:vAlign w:val="bottom"/>
          </w:tcPr>
          <w:p w14:paraId="488FA683" w14:textId="77777777" w:rsidR="001D3058" w:rsidRPr="00BE44DD" w:rsidRDefault="001D3058" w:rsidP="001D3058">
            <w:pPr>
              <w:jc w:val="center"/>
              <w:rPr>
                <w:sz w:val="22"/>
                <w:szCs w:val="22"/>
              </w:rPr>
            </w:pPr>
          </w:p>
        </w:tc>
        <w:tc>
          <w:tcPr>
            <w:tcW w:w="1249" w:type="dxa"/>
            <w:vAlign w:val="bottom"/>
          </w:tcPr>
          <w:p w14:paraId="49F3CB74" w14:textId="454FB50D" w:rsidR="001D3058" w:rsidRPr="00BE44DD" w:rsidRDefault="001D3058" w:rsidP="001D3058">
            <w:pPr>
              <w:jc w:val="center"/>
              <w:rPr>
                <w:sz w:val="22"/>
                <w:szCs w:val="22"/>
              </w:rPr>
            </w:pPr>
            <w:r w:rsidRPr="007B59CF">
              <w:rPr>
                <w:sz w:val="22"/>
                <w:szCs w:val="22"/>
              </w:rPr>
              <w:t>6,0</w:t>
            </w:r>
          </w:p>
        </w:tc>
        <w:tc>
          <w:tcPr>
            <w:tcW w:w="1248" w:type="dxa"/>
          </w:tcPr>
          <w:p w14:paraId="28D0EF25" w14:textId="6EAD99C1" w:rsidR="001D3058" w:rsidRPr="00BE44DD" w:rsidRDefault="001D3058" w:rsidP="001D3058">
            <w:pPr>
              <w:jc w:val="center"/>
              <w:rPr>
                <w:sz w:val="22"/>
                <w:szCs w:val="22"/>
              </w:rPr>
            </w:pPr>
            <w:r w:rsidRPr="007B59CF">
              <w:rPr>
                <w:sz w:val="22"/>
                <w:szCs w:val="22"/>
              </w:rPr>
              <w:t>22</w:t>
            </w:r>
          </w:p>
        </w:tc>
      </w:tr>
      <w:tr w:rsidR="001D3058" w:rsidRPr="00BE44DD" w14:paraId="59287389" w14:textId="77777777" w:rsidTr="00154F5D">
        <w:trPr>
          <w:jc w:val="center"/>
        </w:trPr>
        <w:tc>
          <w:tcPr>
            <w:tcW w:w="3612" w:type="dxa"/>
          </w:tcPr>
          <w:p w14:paraId="44049039" w14:textId="5B214650" w:rsidR="001D3058" w:rsidRPr="00BE44DD" w:rsidRDefault="001D3058" w:rsidP="001D3058">
            <w:pPr>
              <w:jc w:val="center"/>
              <w:rPr>
                <w:sz w:val="22"/>
                <w:szCs w:val="22"/>
              </w:rPr>
            </w:pPr>
            <w:proofErr w:type="spellStart"/>
            <w:r w:rsidRPr="007B59CF">
              <w:rPr>
                <w:sz w:val="22"/>
                <w:szCs w:val="22"/>
              </w:rPr>
              <w:t>пер.Садовый</w:t>
            </w:r>
            <w:proofErr w:type="spellEnd"/>
          </w:p>
        </w:tc>
        <w:tc>
          <w:tcPr>
            <w:tcW w:w="934" w:type="dxa"/>
            <w:shd w:val="clear" w:color="auto" w:fill="FFFFFF"/>
            <w:vAlign w:val="bottom"/>
          </w:tcPr>
          <w:p w14:paraId="7E1DBA89" w14:textId="7D67C553" w:rsidR="001D3058" w:rsidRPr="008C499A" w:rsidRDefault="001D3058" w:rsidP="001D3058">
            <w:pPr>
              <w:jc w:val="center"/>
              <w:rPr>
                <w:sz w:val="22"/>
                <w:szCs w:val="22"/>
              </w:rPr>
            </w:pPr>
            <w:r w:rsidRPr="008C499A">
              <w:rPr>
                <w:sz w:val="22"/>
                <w:szCs w:val="22"/>
              </w:rPr>
              <w:t>150</w:t>
            </w:r>
          </w:p>
        </w:tc>
        <w:tc>
          <w:tcPr>
            <w:tcW w:w="1260" w:type="dxa"/>
          </w:tcPr>
          <w:p w14:paraId="558A262F" w14:textId="77777777" w:rsidR="001D3058" w:rsidRPr="00BE44DD" w:rsidRDefault="001D3058" w:rsidP="001D3058">
            <w:pPr>
              <w:jc w:val="center"/>
              <w:rPr>
                <w:sz w:val="22"/>
                <w:szCs w:val="22"/>
              </w:rPr>
            </w:pPr>
          </w:p>
        </w:tc>
        <w:tc>
          <w:tcPr>
            <w:tcW w:w="1268" w:type="dxa"/>
            <w:vAlign w:val="bottom"/>
          </w:tcPr>
          <w:p w14:paraId="2FE7C233" w14:textId="47085BA2" w:rsidR="001D3058" w:rsidRPr="00BE44DD" w:rsidRDefault="001D3058" w:rsidP="001D3058">
            <w:pPr>
              <w:jc w:val="center"/>
              <w:rPr>
                <w:sz w:val="22"/>
                <w:szCs w:val="22"/>
              </w:rPr>
            </w:pPr>
            <w:r>
              <w:rPr>
                <w:sz w:val="22"/>
                <w:szCs w:val="22"/>
              </w:rPr>
              <w:t>1</w:t>
            </w:r>
            <w:r w:rsidRPr="007B59CF">
              <w:rPr>
                <w:sz w:val="22"/>
                <w:szCs w:val="22"/>
              </w:rPr>
              <w:t>50</w:t>
            </w:r>
          </w:p>
        </w:tc>
        <w:tc>
          <w:tcPr>
            <w:tcW w:w="1249" w:type="dxa"/>
            <w:vAlign w:val="bottom"/>
          </w:tcPr>
          <w:p w14:paraId="6911F24C" w14:textId="520DF4DB" w:rsidR="001D3058" w:rsidRPr="00BE44DD" w:rsidRDefault="001D3058" w:rsidP="001D3058">
            <w:pPr>
              <w:jc w:val="center"/>
              <w:rPr>
                <w:sz w:val="22"/>
                <w:szCs w:val="22"/>
              </w:rPr>
            </w:pPr>
            <w:r w:rsidRPr="007B59CF">
              <w:rPr>
                <w:sz w:val="22"/>
                <w:szCs w:val="22"/>
              </w:rPr>
              <w:t>4,5</w:t>
            </w:r>
          </w:p>
        </w:tc>
        <w:tc>
          <w:tcPr>
            <w:tcW w:w="1248" w:type="dxa"/>
          </w:tcPr>
          <w:p w14:paraId="70892A4B" w14:textId="0BBD04BC" w:rsidR="001D3058" w:rsidRPr="00BE44DD" w:rsidRDefault="001D3058" w:rsidP="001D3058">
            <w:pPr>
              <w:jc w:val="center"/>
              <w:rPr>
                <w:sz w:val="22"/>
                <w:szCs w:val="22"/>
              </w:rPr>
            </w:pPr>
            <w:r w:rsidRPr="007B59CF">
              <w:rPr>
                <w:sz w:val="22"/>
                <w:szCs w:val="22"/>
              </w:rPr>
              <w:t>18</w:t>
            </w:r>
          </w:p>
        </w:tc>
      </w:tr>
      <w:tr w:rsidR="001D3058" w:rsidRPr="00BE44DD" w14:paraId="3C9C66CE" w14:textId="77777777" w:rsidTr="00154F5D">
        <w:trPr>
          <w:jc w:val="center"/>
        </w:trPr>
        <w:tc>
          <w:tcPr>
            <w:tcW w:w="3612" w:type="dxa"/>
          </w:tcPr>
          <w:p w14:paraId="7FE52502" w14:textId="491DA8BD" w:rsidR="001D3058" w:rsidRPr="00BE44DD" w:rsidRDefault="001D3058" w:rsidP="001D3058">
            <w:pPr>
              <w:jc w:val="center"/>
              <w:rPr>
                <w:sz w:val="22"/>
                <w:szCs w:val="22"/>
              </w:rPr>
            </w:pPr>
            <w:r w:rsidRPr="007B59CF">
              <w:rPr>
                <w:sz w:val="22"/>
                <w:szCs w:val="22"/>
              </w:rPr>
              <w:t>Сказочная</w:t>
            </w:r>
          </w:p>
        </w:tc>
        <w:tc>
          <w:tcPr>
            <w:tcW w:w="934" w:type="dxa"/>
            <w:shd w:val="clear" w:color="auto" w:fill="FFFFFF"/>
            <w:vAlign w:val="bottom"/>
          </w:tcPr>
          <w:p w14:paraId="14C9C08E" w14:textId="3D6647B8" w:rsidR="001D3058" w:rsidRPr="008C499A" w:rsidRDefault="001D3058" w:rsidP="001D3058">
            <w:pPr>
              <w:jc w:val="center"/>
              <w:rPr>
                <w:sz w:val="22"/>
                <w:szCs w:val="22"/>
              </w:rPr>
            </w:pPr>
            <w:r w:rsidRPr="008C499A">
              <w:rPr>
                <w:sz w:val="22"/>
                <w:szCs w:val="22"/>
              </w:rPr>
              <w:t>280</w:t>
            </w:r>
          </w:p>
        </w:tc>
        <w:tc>
          <w:tcPr>
            <w:tcW w:w="1260" w:type="dxa"/>
          </w:tcPr>
          <w:p w14:paraId="1AECC0C2" w14:textId="2BA22EB6" w:rsidR="001D3058" w:rsidRPr="00BE44DD" w:rsidRDefault="001D3058" w:rsidP="001D3058">
            <w:pPr>
              <w:jc w:val="center"/>
              <w:rPr>
                <w:sz w:val="22"/>
                <w:szCs w:val="22"/>
              </w:rPr>
            </w:pPr>
            <w:r w:rsidRPr="007B59CF">
              <w:rPr>
                <w:sz w:val="22"/>
                <w:szCs w:val="22"/>
              </w:rPr>
              <w:t>280</w:t>
            </w:r>
          </w:p>
        </w:tc>
        <w:tc>
          <w:tcPr>
            <w:tcW w:w="1268" w:type="dxa"/>
            <w:vAlign w:val="bottom"/>
          </w:tcPr>
          <w:p w14:paraId="07AB9CA9" w14:textId="77777777" w:rsidR="001D3058" w:rsidRPr="00BE44DD" w:rsidRDefault="001D3058" w:rsidP="001D3058">
            <w:pPr>
              <w:jc w:val="center"/>
              <w:rPr>
                <w:sz w:val="22"/>
                <w:szCs w:val="22"/>
              </w:rPr>
            </w:pPr>
          </w:p>
        </w:tc>
        <w:tc>
          <w:tcPr>
            <w:tcW w:w="1249" w:type="dxa"/>
            <w:vAlign w:val="bottom"/>
          </w:tcPr>
          <w:p w14:paraId="5DA5AC20" w14:textId="3A6F0EEC" w:rsidR="001D3058" w:rsidRPr="00BE44DD" w:rsidRDefault="001D3058" w:rsidP="001D3058">
            <w:pPr>
              <w:jc w:val="center"/>
              <w:rPr>
                <w:sz w:val="22"/>
                <w:szCs w:val="22"/>
              </w:rPr>
            </w:pPr>
            <w:r w:rsidRPr="007B59CF">
              <w:rPr>
                <w:sz w:val="22"/>
                <w:szCs w:val="22"/>
              </w:rPr>
              <w:t>6</w:t>
            </w:r>
          </w:p>
        </w:tc>
        <w:tc>
          <w:tcPr>
            <w:tcW w:w="1248" w:type="dxa"/>
          </w:tcPr>
          <w:p w14:paraId="37C93253" w14:textId="73EB96FC" w:rsidR="001D3058" w:rsidRPr="00BE44DD" w:rsidRDefault="001D3058" w:rsidP="001D3058">
            <w:pPr>
              <w:jc w:val="center"/>
              <w:rPr>
                <w:sz w:val="22"/>
                <w:szCs w:val="22"/>
              </w:rPr>
            </w:pPr>
            <w:r w:rsidRPr="007B59CF">
              <w:rPr>
                <w:sz w:val="22"/>
                <w:szCs w:val="22"/>
              </w:rPr>
              <w:t>24</w:t>
            </w:r>
          </w:p>
        </w:tc>
      </w:tr>
      <w:tr w:rsidR="001D3058" w:rsidRPr="00BE44DD" w14:paraId="1B109AD2" w14:textId="77777777" w:rsidTr="00154F5D">
        <w:trPr>
          <w:jc w:val="center"/>
        </w:trPr>
        <w:tc>
          <w:tcPr>
            <w:tcW w:w="3612" w:type="dxa"/>
            <w:tcBorders>
              <w:bottom w:val="single" w:sz="4" w:space="0" w:color="auto"/>
            </w:tcBorders>
          </w:tcPr>
          <w:p w14:paraId="5720BFB5" w14:textId="61AAAFD7" w:rsidR="001D3058" w:rsidRPr="00BE44DD" w:rsidRDefault="001D3058" w:rsidP="001D3058">
            <w:pPr>
              <w:jc w:val="center"/>
              <w:rPr>
                <w:sz w:val="22"/>
                <w:szCs w:val="22"/>
              </w:rPr>
            </w:pPr>
            <w:r w:rsidRPr="007B59CF">
              <w:rPr>
                <w:sz w:val="22"/>
                <w:szCs w:val="22"/>
              </w:rPr>
              <w:t>Современников</w:t>
            </w:r>
          </w:p>
        </w:tc>
        <w:tc>
          <w:tcPr>
            <w:tcW w:w="934" w:type="dxa"/>
            <w:tcBorders>
              <w:bottom w:val="single" w:sz="4" w:space="0" w:color="auto"/>
            </w:tcBorders>
            <w:shd w:val="clear" w:color="auto" w:fill="FFFFFF"/>
            <w:vAlign w:val="bottom"/>
          </w:tcPr>
          <w:p w14:paraId="1E67588D" w14:textId="700A358A" w:rsidR="001D3058" w:rsidRPr="008C499A" w:rsidRDefault="001D3058" w:rsidP="001D3058">
            <w:pPr>
              <w:jc w:val="center"/>
              <w:rPr>
                <w:sz w:val="22"/>
                <w:szCs w:val="22"/>
              </w:rPr>
            </w:pPr>
            <w:r w:rsidRPr="008C499A">
              <w:rPr>
                <w:sz w:val="22"/>
                <w:szCs w:val="22"/>
              </w:rPr>
              <w:t>330</w:t>
            </w:r>
          </w:p>
        </w:tc>
        <w:tc>
          <w:tcPr>
            <w:tcW w:w="1260" w:type="dxa"/>
            <w:tcBorders>
              <w:bottom w:val="single" w:sz="4" w:space="0" w:color="auto"/>
            </w:tcBorders>
          </w:tcPr>
          <w:p w14:paraId="7DBCCBDF" w14:textId="77777777" w:rsidR="001D3058" w:rsidRPr="00BE44DD" w:rsidRDefault="001D3058" w:rsidP="001D3058">
            <w:pPr>
              <w:jc w:val="center"/>
              <w:rPr>
                <w:sz w:val="22"/>
                <w:szCs w:val="22"/>
              </w:rPr>
            </w:pPr>
          </w:p>
        </w:tc>
        <w:tc>
          <w:tcPr>
            <w:tcW w:w="1268" w:type="dxa"/>
            <w:tcBorders>
              <w:bottom w:val="single" w:sz="4" w:space="0" w:color="auto"/>
            </w:tcBorders>
            <w:vAlign w:val="bottom"/>
          </w:tcPr>
          <w:p w14:paraId="4EE6221F" w14:textId="7E82F3B3" w:rsidR="001D3058" w:rsidRPr="00BE44DD" w:rsidRDefault="001D3058" w:rsidP="001D3058">
            <w:pPr>
              <w:jc w:val="center"/>
              <w:rPr>
                <w:sz w:val="22"/>
                <w:szCs w:val="22"/>
              </w:rPr>
            </w:pPr>
            <w:r>
              <w:rPr>
                <w:sz w:val="22"/>
                <w:szCs w:val="22"/>
              </w:rPr>
              <w:t>330</w:t>
            </w:r>
          </w:p>
        </w:tc>
        <w:tc>
          <w:tcPr>
            <w:tcW w:w="1249" w:type="dxa"/>
            <w:tcBorders>
              <w:bottom w:val="single" w:sz="4" w:space="0" w:color="auto"/>
            </w:tcBorders>
            <w:vAlign w:val="bottom"/>
          </w:tcPr>
          <w:p w14:paraId="6DB7DFB1" w14:textId="2E179DA3" w:rsidR="001D3058" w:rsidRPr="00BE44DD" w:rsidRDefault="001D3058" w:rsidP="001D3058">
            <w:pPr>
              <w:jc w:val="center"/>
              <w:rPr>
                <w:sz w:val="22"/>
                <w:szCs w:val="22"/>
              </w:rPr>
            </w:pPr>
            <w:r w:rsidRPr="007B59CF">
              <w:rPr>
                <w:sz w:val="22"/>
                <w:szCs w:val="22"/>
              </w:rPr>
              <w:t>4,5</w:t>
            </w:r>
          </w:p>
        </w:tc>
        <w:tc>
          <w:tcPr>
            <w:tcW w:w="1248" w:type="dxa"/>
            <w:tcBorders>
              <w:bottom w:val="single" w:sz="4" w:space="0" w:color="auto"/>
            </w:tcBorders>
          </w:tcPr>
          <w:p w14:paraId="420D80BD" w14:textId="40B13C1E" w:rsidR="001D3058" w:rsidRPr="00BE44DD" w:rsidRDefault="001D3058" w:rsidP="001D3058">
            <w:pPr>
              <w:jc w:val="center"/>
              <w:rPr>
                <w:sz w:val="22"/>
                <w:szCs w:val="22"/>
              </w:rPr>
            </w:pPr>
            <w:r w:rsidRPr="007B59CF">
              <w:rPr>
                <w:sz w:val="22"/>
                <w:szCs w:val="22"/>
              </w:rPr>
              <w:t>20</w:t>
            </w:r>
          </w:p>
        </w:tc>
      </w:tr>
      <w:tr w:rsidR="001D3058" w:rsidRPr="00BE44DD" w14:paraId="45166A0E" w14:textId="77777777" w:rsidTr="00154F5D">
        <w:trPr>
          <w:jc w:val="center"/>
        </w:trPr>
        <w:tc>
          <w:tcPr>
            <w:tcW w:w="3612" w:type="dxa"/>
            <w:shd w:val="clear" w:color="auto" w:fill="auto"/>
          </w:tcPr>
          <w:p w14:paraId="67101AB1" w14:textId="693FB7C2" w:rsidR="001D3058" w:rsidRPr="00BE44DD" w:rsidRDefault="001D3058" w:rsidP="001D3058">
            <w:pPr>
              <w:jc w:val="center"/>
              <w:rPr>
                <w:sz w:val="22"/>
                <w:szCs w:val="22"/>
              </w:rPr>
            </w:pPr>
            <w:r w:rsidRPr="007B59CF">
              <w:rPr>
                <w:sz w:val="22"/>
                <w:szCs w:val="22"/>
              </w:rPr>
              <w:t>Совхозная</w:t>
            </w:r>
          </w:p>
        </w:tc>
        <w:tc>
          <w:tcPr>
            <w:tcW w:w="934" w:type="dxa"/>
            <w:shd w:val="clear" w:color="auto" w:fill="FFFFFF"/>
            <w:vAlign w:val="bottom"/>
          </w:tcPr>
          <w:p w14:paraId="6FDCDF2D" w14:textId="69047A04" w:rsidR="001D3058" w:rsidRPr="008C499A" w:rsidRDefault="001D3058" w:rsidP="001D3058">
            <w:pPr>
              <w:jc w:val="center"/>
              <w:rPr>
                <w:sz w:val="22"/>
                <w:szCs w:val="22"/>
              </w:rPr>
            </w:pPr>
            <w:r w:rsidRPr="008C499A">
              <w:rPr>
                <w:sz w:val="22"/>
                <w:szCs w:val="22"/>
              </w:rPr>
              <w:t>369</w:t>
            </w:r>
          </w:p>
        </w:tc>
        <w:tc>
          <w:tcPr>
            <w:tcW w:w="1260" w:type="dxa"/>
            <w:shd w:val="clear" w:color="auto" w:fill="auto"/>
          </w:tcPr>
          <w:p w14:paraId="076AAA40" w14:textId="3C0941B6" w:rsidR="001D3058" w:rsidRPr="00BE44DD" w:rsidRDefault="001D3058" w:rsidP="001D3058">
            <w:pPr>
              <w:jc w:val="center"/>
              <w:rPr>
                <w:sz w:val="22"/>
                <w:szCs w:val="22"/>
              </w:rPr>
            </w:pPr>
            <w:r w:rsidRPr="007B59CF">
              <w:rPr>
                <w:sz w:val="22"/>
                <w:szCs w:val="22"/>
              </w:rPr>
              <w:t>3</w:t>
            </w:r>
            <w:r>
              <w:rPr>
                <w:sz w:val="22"/>
                <w:szCs w:val="22"/>
              </w:rPr>
              <w:t>69</w:t>
            </w:r>
          </w:p>
        </w:tc>
        <w:tc>
          <w:tcPr>
            <w:tcW w:w="1268" w:type="dxa"/>
            <w:shd w:val="clear" w:color="auto" w:fill="auto"/>
            <w:vAlign w:val="bottom"/>
          </w:tcPr>
          <w:p w14:paraId="2212181E" w14:textId="77777777" w:rsidR="001D3058" w:rsidRPr="00BE44DD" w:rsidRDefault="001D3058" w:rsidP="001D3058">
            <w:pPr>
              <w:jc w:val="center"/>
              <w:rPr>
                <w:sz w:val="22"/>
                <w:szCs w:val="22"/>
              </w:rPr>
            </w:pPr>
          </w:p>
        </w:tc>
        <w:tc>
          <w:tcPr>
            <w:tcW w:w="1249" w:type="dxa"/>
            <w:shd w:val="clear" w:color="auto" w:fill="auto"/>
            <w:vAlign w:val="bottom"/>
          </w:tcPr>
          <w:p w14:paraId="2B33F996" w14:textId="66773F77" w:rsidR="001D3058" w:rsidRPr="00BE44DD" w:rsidRDefault="001D3058" w:rsidP="001D3058">
            <w:pPr>
              <w:jc w:val="center"/>
              <w:rPr>
                <w:sz w:val="22"/>
                <w:szCs w:val="22"/>
              </w:rPr>
            </w:pPr>
            <w:r w:rsidRPr="007B59CF">
              <w:rPr>
                <w:sz w:val="22"/>
                <w:szCs w:val="22"/>
              </w:rPr>
              <w:t>6,0</w:t>
            </w:r>
          </w:p>
        </w:tc>
        <w:tc>
          <w:tcPr>
            <w:tcW w:w="1248" w:type="dxa"/>
            <w:shd w:val="clear" w:color="auto" w:fill="auto"/>
          </w:tcPr>
          <w:p w14:paraId="03FABC4C" w14:textId="77777777" w:rsidR="001D3058" w:rsidRPr="00BE44DD" w:rsidRDefault="001D3058" w:rsidP="001D3058">
            <w:pPr>
              <w:jc w:val="center"/>
              <w:rPr>
                <w:sz w:val="22"/>
                <w:szCs w:val="22"/>
              </w:rPr>
            </w:pPr>
          </w:p>
        </w:tc>
      </w:tr>
      <w:tr w:rsidR="001D3058" w:rsidRPr="00BE44DD" w14:paraId="430ECA01" w14:textId="77777777" w:rsidTr="00154F5D">
        <w:trPr>
          <w:jc w:val="center"/>
        </w:trPr>
        <w:tc>
          <w:tcPr>
            <w:tcW w:w="3612" w:type="dxa"/>
          </w:tcPr>
          <w:p w14:paraId="07EF68A4" w14:textId="0374B5A5" w:rsidR="001D3058" w:rsidRPr="00BE44DD" w:rsidRDefault="001D3058" w:rsidP="001D3058">
            <w:pPr>
              <w:jc w:val="center"/>
              <w:rPr>
                <w:sz w:val="22"/>
                <w:szCs w:val="22"/>
              </w:rPr>
            </w:pPr>
            <w:r w:rsidRPr="007B59CF">
              <w:rPr>
                <w:sz w:val="22"/>
                <w:szCs w:val="22"/>
              </w:rPr>
              <w:t>Солнечная</w:t>
            </w:r>
          </w:p>
        </w:tc>
        <w:tc>
          <w:tcPr>
            <w:tcW w:w="934" w:type="dxa"/>
            <w:shd w:val="clear" w:color="auto" w:fill="FFFFFF"/>
            <w:vAlign w:val="bottom"/>
          </w:tcPr>
          <w:p w14:paraId="068E0EFC" w14:textId="6EB9AC7A" w:rsidR="001D3058" w:rsidRPr="008C499A" w:rsidRDefault="001D3058" w:rsidP="001D3058">
            <w:pPr>
              <w:jc w:val="center"/>
              <w:rPr>
                <w:sz w:val="22"/>
                <w:szCs w:val="22"/>
              </w:rPr>
            </w:pPr>
            <w:r w:rsidRPr="008C499A">
              <w:rPr>
                <w:sz w:val="22"/>
                <w:szCs w:val="22"/>
              </w:rPr>
              <w:t>369</w:t>
            </w:r>
          </w:p>
        </w:tc>
        <w:tc>
          <w:tcPr>
            <w:tcW w:w="1260" w:type="dxa"/>
          </w:tcPr>
          <w:p w14:paraId="12E17DE4" w14:textId="77777777" w:rsidR="001D3058" w:rsidRPr="00BE44DD" w:rsidRDefault="001D3058" w:rsidP="001D3058">
            <w:pPr>
              <w:jc w:val="center"/>
              <w:rPr>
                <w:sz w:val="22"/>
                <w:szCs w:val="22"/>
              </w:rPr>
            </w:pPr>
          </w:p>
        </w:tc>
        <w:tc>
          <w:tcPr>
            <w:tcW w:w="1268" w:type="dxa"/>
            <w:vAlign w:val="bottom"/>
          </w:tcPr>
          <w:p w14:paraId="6FA74AF9" w14:textId="6D4C0FF7" w:rsidR="001D3058" w:rsidRPr="00BE44DD" w:rsidRDefault="001D3058" w:rsidP="001D3058">
            <w:pPr>
              <w:jc w:val="center"/>
              <w:rPr>
                <w:sz w:val="22"/>
                <w:szCs w:val="22"/>
              </w:rPr>
            </w:pPr>
            <w:r w:rsidRPr="007B59CF">
              <w:rPr>
                <w:sz w:val="22"/>
                <w:szCs w:val="22"/>
              </w:rPr>
              <w:t>3</w:t>
            </w:r>
            <w:r>
              <w:rPr>
                <w:sz w:val="22"/>
                <w:szCs w:val="22"/>
              </w:rPr>
              <w:t>69</w:t>
            </w:r>
          </w:p>
        </w:tc>
        <w:tc>
          <w:tcPr>
            <w:tcW w:w="1249" w:type="dxa"/>
            <w:vAlign w:val="bottom"/>
          </w:tcPr>
          <w:p w14:paraId="7FF426AB" w14:textId="0F8A782A" w:rsidR="001D3058" w:rsidRPr="00BE44DD" w:rsidRDefault="001D3058" w:rsidP="001D3058">
            <w:pPr>
              <w:jc w:val="center"/>
              <w:rPr>
                <w:sz w:val="22"/>
                <w:szCs w:val="22"/>
              </w:rPr>
            </w:pPr>
            <w:r w:rsidRPr="007B59CF">
              <w:rPr>
                <w:sz w:val="22"/>
                <w:szCs w:val="22"/>
              </w:rPr>
              <w:t>4,5</w:t>
            </w:r>
          </w:p>
        </w:tc>
        <w:tc>
          <w:tcPr>
            <w:tcW w:w="1248" w:type="dxa"/>
          </w:tcPr>
          <w:p w14:paraId="547C63D5" w14:textId="3CCAF12A" w:rsidR="001D3058" w:rsidRPr="00BE44DD" w:rsidRDefault="001D3058" w:rsidP="001D3058">
            <w:pPr>
              <w:jc w:val="center"/>
              <w:rPr>
                <w:sz w:val="22"/>
                <w:szCs w:val="22"/>
              </w:rPr>
            </w:pPr>
            <w:r w:rsidRPr="007B59CF">
              <w:rPr>
                <w:sz w:val="22"/>
                <w:szCs w:val="22"/>
              </w:rPr>
              <w:t>20</w:t>
            </w:r>
          </w:p>
        </w:tc>
      </w:tr>
      <w:tr w:rsidR="001D3058" w:rsidRPr="00BE44DD" w14:paraId="6D84EFAA" w14:textId="77777777" w:rsidTr="00154F5D">
        <w:trPr>
          <w:jc w:val="center"/>
        </w:trPr>
        <w:tc>
          <w:tcPr>
            <w:tcW w:w="3612" w:type="dxa"/>
          </w:tcPr>
          <w:p w14:paraId="29686A39" w14:textId="2382C064" w:rsidR="001D3058" w:rsidRPr="00BE44DD" w:rsidRDefault="001D3058" w:rsidP="001D3058">
            <w:pPr>
              <w:jc w:val="center"/>
              <w:rPr>
                <w:sz w:val="22"/>
                <w:szCs w:val="22"/>
              </w:rPr>
            </w:pPr>
            <w:r w:rsidRPr="007B59CF">
              <w:rPr>
                <w:sz w:val="22"/>
                <w:szCs w:val="22"/>
              </w:rPr>
              <w:t>Сосновая</w:t>
            </w:r>
          </w:p>
        </w:tc>
        <w:tc>
          <w:tcPr>
            <w:tcW w:w="934" w:type="dxa"/>
            <w:shd w:val="clear" w:color="auto" w:fill="FFFFFF"/>
            <w:vAlign w:val="bottom"/>
          </w:tcPr>
          <w:p w14:paraId="25BFC8BA" w14:textId="3B0A1316" w:rsidR="001D3058" w:rsidRPr="008C499A" w:rsidRDefault="001D3058" w:rsidP="001D3058">
            <w:pPr>
              <w:jc w:val="center"/>
              <w:rPr>
                <w:sz w:val="22"/>
                <w:szCs w:val="22"/>
              </w:rPr>
            </w:pPr>
            <w:r w:rsidRPr="008C499A">
              <w:rPr>
                <w:sz w:val="22"/>
                <w:szCs w:val="22"/>
              </w:rPr>
              <w:t>273</w:t>
            </w:r>
          </w:p>
        </w:tc>
        <w:tc>
          <w:tcPr>
            <w:tcW w:w="1260" w:type="dxa"/>
          </w:tcPr>
          <w:p w14:paraId="49844E01" w14:textId="77777777" w:rsidR="001D3058" w:rsidRPr="00BE44DD" w:rsidRDefault="001D3058" w:rsidP="001D3058">
            <w:pPr>
              <w:jc w:val="center"/>
              <w:rPr>
                <w:sz w:val="22"/>
                <w:szCs w:val="22"/>
              </w:rPr>
            </w:pPr>
          </w:p>
        </w:tc>
        <w:tc>
          <w:tcPr>
            <w:tcW w:w="1268" w:type="dxa"/>
            <w:vAlign w:val="bottom"/>
          </w:tcPr>
          <w:p w14:paraId="73B14C4F" w14:textId="49B52460" w:rsidR="001D3058" w:rsidRPr="00BE44DD" w:rsidRDefault="001D3058" w:rsidP="001D3058">
            <w:pPr>
              <w:jc w:val="center"/>
              <w:rPr>
                <w:sz w:val="22"/>
                <w:szCs w:val="22"/>
              </w:rPr>
            </w:pPr>
            <w:r w:rsidRPr="007B59CF">
              <w:rPr>
                <w:sz w:val="22"/>
                <w:szCs w:val="22"/>
              </w:rPr>
              <w:t>2</w:t>
            </w:r>
            <w:r>
              <w:rPr>
                <w:sz w:val="22"/>
                <w:szCs w:val="22"/>
              </w:rPr>
              <w:t>73</w:t>
            </w:r>
          </w:p>
        </w:tc>
        <w:tc>
          <w:tcPr>
            <w:tcW w:w="1249" w:type="dxa"/>
            <w:vAlign w:val="bottom"/>
          </w:tcPr>
          <w:p w14:paraId="73C96BA1" w14:textId="759CEFD5" w:rsidR="001D3058" w:rsidRPr="00BE44DD" w:rsidRDefault="001D3058" w:rsidP="001D3058">
            <w:pPr>
              <w:jc w:val="center"/>
              <w:rPr>
                <w:sz w:val="22"/>
                <w:szCs w:val="22"/>
              </w:rPr>
            </w:pPr>
            <w:r w:rsidRPr="007B59CF">
              <w:rPr>
                <w:sz w:val="22"/>
                <w:szCs w:val="22"/>
              </w:rPr>
              <w:t>4,0</w:t>
            </w:r>
          </w:p>
        </w:tc>
        <w:tc>
          <w:tcPr>
            <w:tcW w:w="1248" w:type="dxa"/>
          </w:tcPr>
          <w:p w14:paraId="1133064A" w14:textId="77777777" w:rsidR="001D3058" w:rsidRPr="00BE44DD" w:rsidRDefault="001D3058" w:rsidP="001D3058">
            <w:pPr>
              <w:jc w:val="center"/>
              <w:rPr>
                <w:sz w:val="22"/>
                <w:szCs w:val="22"/>
              </w:rPr>
            </w:pPr>
          </w:p>
        </w:tc>
      </w:tr>
      <w:tr w:rsidR="001D3058" w:rsidRPr="00BE44DD" w14:paraId="562F1BAF" w14:textId="77777777" w:rsidTr="00154F5D">
        <w:trPr>
          <w:jc w:val="center"/>
        </w:trPr>
        <w:tc>
          <w:tcPr>
            <w:tcW w:w="3612" w:type="dxa"/>
          </w:tcPr>
          <w:p w14:paraId="1FEB4219" w14:textId="2777B48A" w:rsidR="001D3058" w:rsidRPr="00BE44DD" w:rsidRDefault="001D3058" w:rsidP="001D3058">
            <w:pPr>
              <w:jc w:val="center"/>
              <w:rPr>
                <w:sz w:val="22"/>
                <w:szCs w:val="22"/>
              </w:rPr>
            </w:pPr>
            <w:r w:rsidRPr="007B59CF">
              <w:rPr>
                <w:sz w:val="22"/>
                <w:szCs w:val="22"/>
              </w:rPr>
              <w:t>Таежная</w:t>
            </w:r>
          </w:p>
        </w:tc>
        <w:tc>
          <w:tcPr>
            <w:tcW w:w="934" w:type="dxa"/>
            <w:shd w:val="clear" w:color="auto" w:fill="FFFFFF"/>
            <w:vAlign w:val="bottom"/>
          </w:tcPr>
          <w:p w14:paraId="1F537DF2" w14:textId="184AACA4" w:rsidR="001D3058" w:rsidRPr="008C499A" w:rsidRDefault="001D3058" w:rsidP="001D3058">
            <w:pPr>
              <w:jc w:val="center"/>
              <w:rPr>
                <w:sz w:val="22"/>
                <w:szCs w:val="22"/>
              </w:rPr>
            </w:pPr>
            <w:r w:rsidRPr="008C499A">
              <w:rPr>
                <w:sz w:val="22"/>
                <w:szCs w:val="22"/>
              </w:rPr>
              <w:t>516</w:t>
            </w:r>
          </w:p>
        </w:tc>
        <w:tc>
          <w:tcPr>
            <w:tcW w:w="1260" w:type="dxa"/>
          </w:tcPr>
          <w:p w14:paraId="61135D9E" w14:textId="77777777" w:rsidR="001D3058" w:rsidRPr="00BE44DD" w:rsidRDefault="001D3058" w:rsidP="001D3058">
            <w:pPr>
              <w:jc w:val="center"/>
              <w:rPr>
                <w:sz w:val="22"/>
                <w:szCs w:val="22"/>
              </w:rPr>
            </w:pPr>
          </w:p>
        </w:tc>
        <w:tc>
          <w:tcPr>
            <w:tcW w:w="1268" w:type="dxa"/>
            <w:vAlign w:val="bottom"/>
          </w:tcPr>
          <w:p w14:paraId="3EFB52C9" w14:textId="0AE87D6C" w:rsidR="001D3058" w:rsidRPr="00BE44DD" w:rsidRDefault="001D3058" w:rsidP="001D3058">
            <w:pPr>
              <w:jc w:val="center"/>
              <w:rPr>
                <w:sz w:val="22"/>
                <w:szCs w:val="22"/>
              </w:rPr>
            </w:pPr>
            <w:r>
              <w:rPr>
                <w:sz w:val="22"/>
                <w:szCs w:val="22"/>
              </w:rPr>
              <w:t>516</w:t>
            </w:r>
          </w:p>
        </w:tc>
        <w:tc>
          <w:tcPr>
            <w:tcW w:w="1249" w:type="dxa"/>
            <w:vAlign w:val="bottom"/>
          </w:tcPr>
          <w:p w14:paraId="4AA3C16F" w14:textId="34E303DA" w:rsidR="001D3058" w:rsidRPr="00BE44DD" w:rsidRDefault="001D3058" w:rsidP="001D3058">
            <w:pPr>
              <w:jc w:val="center"/>
              <w:rPr>
                <w:sz w:val="22"/>
                <w:szCs w:val="22"/>
              </w:rPr>
            </w:pPr>
            <w:r w:rsidRPr="007B59CF">
              <w:rPr>
                <w:sz w:val="22"/>
                <w:szCs w:val="22"/>
              </w:rPr>
              <w:t>4,5</w:t>
            </w:r>
          </w:p>
        </w:tc>
        <w:tc>
          <w:tcPr>
            <w:tcW w:w="1248" w:type="dxa"/>
          </w:tcPr>
          <w:p w14:paraId="0740A60E" w14:textId="77777777" w:rsidR="001D3058" w:rsidRPr="00BE44DD" w:rsidRDefault="001D3058" w:rsidP="001D3058">
            <w:pPr>
              <w:jc w:val="center"/>
              <w:rPr>
                <w:sz w:val="22"/>
                <w:szCs w:val="22"/>
              </w:rPr>
            </w:pPr>
          </w:p>
        </w:tc>
      </w:tr>
      <w:tr w:rsidR="001D3058" w:rsidRPr="00BE44DD" w14:paraId="32EDCCF0" w14:textId="77777777" w:rsidTr="00154F5D">
        <w:trPr>
          <w:jc w:val="center"/>
        </w:trPr>
        <w:tc>
          <w:tcPr>
            <w:tcW w:w="3612" w:type="dxa"/>
          </w:tcPr>
          <w:p w14:paraId="6845F60B" w14:textId="17DB41AE" w:rsidR="001D3058" w:rsidRPr="00BE44DD" w:rsidRDefault="001D3058" w:rsidP="001D3058">
            <w:pPr>
              <w:jc w:val="center"/>
              <w:rPr>
                <w:sz w:val="22"/>
                <w:szCs w:val="22"/>
              </w:rPr>
            </w:pPr>
            <w:r w:rsidRPr="007B59CF">
              <w:rPr>
                <w:sz w:val="22"/>
                <w:szCs w:val="22"/>
              </w:rPr>
              <w:t>Тимирязева</w:t>
            </w:r>
          </w:p>
        </w:tc>
        <w:tc>
          <w:tcPr>
            <w:tcW w:w="934" w:type="dxa"/>
            <w:shd w:val="clear" w:color="auto" w:fill="FFFFFF"/>
            <w:vAlign w:val="bottom"/>
          </w:tcPr>
          <w:p w14:paraId="5EFCEC4B" w14:textId="52374EF2" w:rsidR="001D3058" w:rsidRPr="008C499A" w:rsidRDefault="001D3058" w:rsidP="001D3058">
            <w:pPr>
              <w:jc w:val="center"/>
              <w:rPr>
                <w:sz w:val="22"/>
                <w:szCs w:val="22"/>
              </w:rPr>
            </w:pPr>
            <w:r w:rsidRPr="008C499A">
              <w:rPr>
                <w:sz w:val="22"/>
                <w:szCs w:val="22"/>
              </w:rPr>
              <w:t>355</w:t>
            </w:r>
          </w:p>
        </w:tc>
        <w:tc>
          <w:tcPr>
            <w:tcW w:w="1260" w:type="dxa"/>
          </w:tcPr>
          <w:p w14:paraId="2801F375" w14:textId="5BC4541A" w:rsidR="001D3058" w:rsidRPr="00BE44DD" w:rsidRDefault="001D3058" w:rsidP="001D3058">
            <w:pPr>
              <w:jc w:val="center"/>
              <w:rPr>
                <w:sz w:val="22"/>
                <w:szCs w:val="22"/>
              </w:rPr>
            </w:pPr>
            <w:r>
              <w:rPr>
                <w:sz w:val="22"/>
                <w:szCs w:val="22"/>
              </w:rPr>
              <w:t>355</w:t>
            </w:r>
          </w:p>
        </w:tc>
        <w:tc>
          <w:tcPr>
            <w:tcW w:w="1268" w:type="dxa"/>
            <w:vAlign w:val="bottom"/>
          </w:tcPr>
          <w:p w14:paraId="6DE58CCB" w14:textId="77777777" w:rsidR="001D3058" w:rsidRPr="00BE44DD" w:rsidRDefault="001D3058" w:rsidP="001D3058">
            <w:pPr>
              <w:jc w:val="center"/>
              <w:rPr>
                <w:sz w:val="22"/>
                <w:szCs w:val="22"/>
              </w:rPr>
            </w:pPr>
          </w:p>
        </w:tc>
        <w:tc>
          <w:tcPr>
            <w:tcW w:w="1249" w:type="dxa"/>
            <w:vAlign w:val="bottom"/>
          </w:tcPr>
          <w:p w14:paraId="1A5737EB" w14:textId="1871B087" w:rsidR="001D3058" w:rsidRPr="00BE44DD" w:rsidRDefault="001D3058" w:rsidP="001D3058">
            <w:pPr>
              <w:jc w:val="center"/>
              <w:rPr>
                <w:sz w:val="22"/>
                <w:szCs w:val="22"/>
              </w:rPr>
            </w:pPr>
            <w:r w:rsidRPr="007B59CF">
              <w:rPr>
                <w:sz w:val="22"/>
                <w:szCs w:val="22"/>
              </w:rPr>
              <w:t>6,0</w:t>
            </w:r>
          </w:p>
        </w:tc>
        <w:tc>
          <w:tcPr>
            <w:tcW w:w="1248" w:type="dxa"/>
          </w:tcPr>
          <w:p w14:paraId="1F08E2B4" w14:textId="4E2A919C" w:rsidR="001D3058" w:rsidRPr="00BE44DD" w:rsidRDefault="001D3058" w:rsidP="001D3058">
            <w:pPr>
              <w:jc w:val="center"/>
              <w:rPr>
                <w:sz w:val="22"/>
                <w:szCs w:val="22"/>
                <w:lang w:val="en-US"/>
              </w:rPr>
            </w:pPr>
            <w:r w:rsidRPr="007B59CF">
              <w:rPr>
                <w:sz w:val="22"/>
                <w:szCs w:val="22"/>
                <w:lang w:val="en-US"/>
              </w:rPr>
              <w:t>16</w:t>
            </w:r>
          </w:p>
        </w:tc>
      </w:tr>
      <w:tr w:rsidR="001D3058" w:rsidRPr="00BE44DD" w14:paraId="1658707C" w14:textId="77777777" w:rsidTr="00154F5D">
        <w:trPr>
          <w:jc w:val="center"/>
        </w:trPr>
        <w:tc>
          <w:tcPr>
            <w:tcW w:w="3612" w:type="dxa"/>
          </w:tcPr>
          <w:p w14:paraId="67DBD9D8" w14:textId="56245E51" w:rsidR="001D3058" w:rsidRPr="00BE44DD" w:rsidRDefault="001D3058" w:rsidP="001D3058">
            <w:pPr>
              <w:jc w:val="center"/>
              <w:rPr>
                <w:sz w:val="22"/>
                <w:szCs w:val="22"/>
              </w:rPr>
            </w:pPr>
            <w:r w:rsidRPr="007B59CF">
              <w:rPr>
                <w:sz w:val="22"/>
                <w:szCs w:val="22"/>
              </w:rPr>
              <w:t>Транспортная</w:t>
            </w:r>
          </w:p>
        </w:tc>
        <w:tc>
          <w:tcPr>
            <w:tcW w:w="934" w:type="dxa"/>
            <w:shd w:val="clear" w:color="auto" w:fill="FFFFFF"/>
            <w:vAlign w:val="bottom"/>
          </w:tcPr>
          <w:p w14:paraId="78411852" w14:textId="494A7B3E" w:rsidR="001D3058" w:rsidRPr="008C499A" w:rsidRDefault="001D3058" w:rsidP="001D3058">
            <w:pPr>
              <w:jc w:val="center"/>
              <w:rPr>
                <w:sz w:val="22"/>
                <w:szCs w:val="22"/>
              </w:rPr>
            </w:pPr>
            <w:r w:rsidRPr="008C499A">
              <w:rPr>
                <w:sz w:val="22"/>
                <w:szCs w:val="22"/>
                <w:lang w:val="en-US"/>
              </w:rPr>
              <w:t>3</w:t>
            </w:r>
            <w:r w:rsidRPr="008C499A">
              <w:rPr>
                <w:sz w:val="22"/>
                <w:szCs w:val="22"/>
              </w:rPr>
              <w:t>33</w:t>
            </w:r>
          </w:p>
        </w:tc>
        <w:tc>
          <w:tcPr>
            <w:tcW w:w="1260" w:type="dxa"/>
          </w:tcPr>
          <w:p w14:paraId="744EEE5B" w14:textId="77777777" w:rsidR="001D3058" w:rsidRPr="00BE44DD" w:rsidRDefault="001D3058" w:rsidP="001D3058">
            <w:pPr>
              <w:jc w:val="center"/>
              <w:rPr>
                <w:sz w:val="22"/>
                <w:szCs w:val="22"/>
              </w:rPr>
            </w:pPr>
          </w:p>
        </w:tc>
        <w:tc>
          <w:tcPr>
            <w:tcW w:w="1268" w:type="dxa"/>
            <w:vAlign w:val="bottom"/>
          </w:tcPr>
          <w:p w14:paraId="131B20E8" w14:textId="088B0B2D" w:rsidR="001D3058" w:rsidRPr="00BE44DD" w:rsidRDefault="001D3058" w:rsidP="001D3058">
            <w:pPr>
              <w:jc w:val="center"/>
              <w:rPr>
                <w:sz w:val="22"/>
                <w:szCs w:val="22"/>
              </w:rPr>
            </w:pPr>
            <w:r w:rsidRPr="007B59CF">
              <w:rPr>
                <w:sz w:val="22"/>
                <w:szCs w:val="22"/>
                <w:lang w:val="en-US"/>
              </w:rPr>
              <w:t>3</w:t>
            </w:r>
            <w:r>
              <w:rPr>
                <w:sz w:val="22"/>
                <w:szCs w:val="22"/>
              </w:rPr>
              <w:t>33</w:t>
            </w:r>
          </w:p>
        </w:tc>
        <w:tc>
          <w:tcPr>
            <w:tcW w:w="1249" w:type="dxa"/>
            <w:vAlign w:val="bottom"/>
          </w:tcPr>
          <w:p w14:paraId="12CA23E6" w14:textId="66B47028" w:rsidR="001D3058" w:rsidRPr="00BE44DD" w:rsidRDefault="001D3058" w:rsidP="001D3058">
            <w:pPr>
              <w:jc w:val="center"/>
              <w:rPr>
                <w:sz w:val="22"/>
                <w:szCs w:val="22"/>
              </w:rPr>
            </w:pPr>
            <w:r w:rsidRPr="007B59CF">
              <w:rPr>
                <w:sz w:val="22"/>
                <w:szCs w:val="22"/>
              </w:rPr>
              <w:t>4,5</w:t>
            </w:r>
          </w:p>
        </w:tc>
        <w:tc>
          <w:tcPr>
            <w:tcW w:w="1248" w:type="dxa"/>
          </w:tcPr>
          <w:p w14:paraId="6FCFEA32" w14:textId="2A987112" w:rsidR="001D3058" w:rsidRPr="00BE44DD" w:rsidRDefault="001D3058" w:rsidP="001D3058">
            <w:pPr>
              <w:jc w:val="center"/>
              <w:rPr>
                <w:sz w:val="22"/>
                <w:szCs w:val="22"/>
                <w:lang w:val="en-US"/>
              </w:rPr>
            </w:pPr>
            <w:r w:rsidRPr="007B59CF">
              <w:rPr>
                <w:sz w:val="22"/>
                <w:szCs w:val="22"/>
                <w:lang w:val="en-US"/>
              </w:rPr>
              <w:t>24</w:t>
            </w:r>
          </w:p>
        </w:tc>
      </w:tr>
      <w:tr w:rsidR="001D3058" w:rsidRPr="00BE44DD" w14:paraId="4C5A4002" w14:textId="77777777" w:rsidTr="00154F5D">
        <w:trPr>
          <w:jc w:val="center"/>
        </w:trPr>
        <w:tc>
          <w:tcPr>
            <w:tcW w:w="3612" w:type="dxa"/>
          </w:tcPr>
          <w:p w14:paraId="59E00350" w14:textId="05D007A7" w:rsidR="001D3058" w:rsidRPr="00BE44DD" w:rsidRDefault="001D3058" w:rsidP="001D3058">
            <w:pPr>
              <w:jc w:val="center"/>
              <w:rPr>
                <w:sz w:val="22"/>
                <w:szCs w:val="22"/>
              </w:rPr>
            </w:pPr>
            <w:r w:rsidRPr="007B59CF">
              <w:rPr>
                <w:sz w:val="22"/>
                <w:szCs w:val="22"/>
              </w:rPr>
              <w:t>Целинников</w:t>
            </w:r>
          </w:p>
        </w:tc>
        <w:tc>
          <w:tcPr>
            <w:tcW w:w="934" w:type="dxa"/>
            <w:shd w:val="clear" w:color="auto" w:fill="FFFFFF"/>
            <w:vAlign w:val="bottom"/>
          </w:tcPr>
          <w:p w14:paraId="01EBEBBC" w14:textId="7189FB1A" w:rsidR="001D3058" w:rsidRPr="008C499A" w:rsidRDefault="001D3058" w:rsidP="001D3058">
            <w:pPr>
              <w:jc w:val="center"/>
              <w:rPr>
                <w:sz w:val="22"/>
                <w:szCs w:val="22"/>
              </w:rPr>
            </w:pPr>
            <w:r w:rsidRPr="008C499A">
              <w:rPr>
                <w:sz w:val="22"/>
                <w:szCs w:val="22"/>
              </w:rPr>
              <w:t>675</w:t>
            </w:r>
          </w:p>
        </w:tc>
        <w:tc>
          <w:tcPr>
            <w:tcW w:w="1260" w:type="dxa"/>
          </w:tcPr>
          <w:p w14:paraId="52BF2C57" w14:textId="77777777" w:rsidR="001D3058" w:rsidRPr="00BE44DD" w:rsidRDefault="001D3058" w:rsidP="001D3058">
            <w:pPr>
              <w:jc w:val="center"/>
              <w:rPr>
                <w:sz w:val="22"/>
                <w:szCs w:val="22"/>
              </w:rPr>
            </w:pPr>
          </w:p>
        </w:tc>
        <w:tc>
          <w:tcPr>
            <w:tcW w:w="1268" w:type="dxa"/>
            <w:vAlign w:val="bottom"/>
          </w:tcPr>
          <w:p w14:paraId="0B14E36C" w14:textId="364E8B21" w:rsidR="001D3058" w:rsidRPr="00BE44DD" w:rsidRDefault="001D3058" w:rsidP="001D3058">
            <w:pPr>
              <w:jc w:val="center"/>
              <w:rPr>
                <w:sz w:val="22"/>
                <w:szCs w:val="22"/>
              </w:rPr>
            </w:pPr>
            <w:r w:rsidRPr="007B59CF">
              <w:rPr>
                <w:sz w:val="22"/>
                <w:szCs w:val="22"/>
              </w:rPr>
              <w:t>6</w:t>
            </w:r>
            <w:r>
              <w:rPr>
                <w:sz w:val="22"/>
                <w:szCs w:val="22"/>
              </w:rPr>
              <w:t>75</w:t>
            </w:r>
          </w:p>
        </w:tc>
        <w:tc>
          <w:tcPr>
            <w:tcW w:w="1249" w:type="dxa"/>
            <w:vAlign w:val="bottom"/>
          </w:tcPr>
          <w:p w14:paraId="3B655A3C" w14:textId="6ADB8F81" w:rsidR="001D3058" w:rsidRPr="00BE44DD" w:rsidRDefault="001D3058" w:rsidP="001D3058">
            <w:pPr>
              <w:jc w:val="center"/>
              <w:rPr>
                <w:sz w:val="22"/>
                <w:szCs w:val="22"/>
              </w:rPr>
            </w:pPr>
            <w:r w:rsidRPr="007B59CF">
              <w:rPr>
                <w:sz w:val="22"/>
                <w:szCs w:val="22"/>
              </w:rPr>
              <w:t>4,5</w:t>
            </w:r>
          </w:p>
        </w:tc>
        <w:tc>
          <w:tcPr>
            <w:tcW w:w="1248" w:type="dxa"/>
          </w:tcPr>
          <w:p w14:paraId="3A438BE2" w14:textId="6EB97015" w:rsidR="001D3058" w:rsidRPr="00BE44DD" w:rsidRDefault="001D3058" w:rsidP="001D3058">
            <w:pPr>
              <w:jc w:val="center"/>
              <w:rPr>
                <w:sz w:val="22"/>
                <w:szCs w:val="22"/>
              </w:rPr>
            </w:pPr>
            <w:r w:rsidRPr="007B59CF">
              <w:rPr>
                <w:sz w:val="22"/>
                <w:szCs w:val="22"/>
              </w:rPr>
              <w:t>16</w:t>
            </w:r>
          </w:p>
        </w:tc>
      </w:tr>
      <w:tr w:rsidR="001D3058" w:rsidRPr="00BE44DD" w14:paraId="0033C9E0" w14:textId="77777777" w:rsidTr="00154F5D">
        <w:trPr>
          <w:jc w:val="center"/>
        </w:trPr>
        <w:tc>
          <w:tcPr>
            <w:tcW w:w="3612" w:type="dxa"/>
          </w:tcPr>
          <w:p w14:paraId="3D565D93" w14:textId="382833B9" w:rsidR="001D3058" w:rsidRPr="00BE44DD" w:rsidRDefault="001D3058" w:rsidP="001D3058">
            <w:pPr>
              <w:jc w:val="center"/>
              <w:rPr>
                <w:sz w:val="22"/>
                <w:szCs w:val="22"/>
              </w:rPr>
            </w:pPr>
            <w:r w:rsidRPr="007B59CF">
              <w:rPr>
                <w:sz w:val="22"/>
                <w:szCs w:val="22"/>
              </w:rPr>
              <w:t>Черемуховая</w:t>
            </w:r>
          </w:p>
        </w:tc>
        <w:tc>
          <w:tcPr>
            <w:tcW w:w="934" w:type="dxa"/>
            <w:shd w:val="clear" w:color="auto" w:fill="FFFFFF"/>
            <w:vAlign w:val="bottom"/>
          </w:tcPr>
          <w:p w14:paraId="3550A9DE" w14:textId="4E59CC9D" w:rsidR="001D3058" w:rsidRPr="008C499A" w:rsidRDefault="001D3058" w:rsidP="001D3058">
            <w:pPr>
              <w:jc w:val="center"/>
              <w:rPr>
                <w:sz w:val="22"/>
                <w:szCs w:val="22"/>
              </w:rPr>
            </w:pPr>
            <w:r w:rsidRPr="008C499A">
              <w:rPr>
                <w:sz w:val="22"/>
                <w:szCs w:val="22"/>
              </w:rPr>
              <w:t>320</w:t>
            </w:r>
          </w:p>
        </w:tc>
        <w:tc>
          <w:tcPr>
            <w:tcW w:w="1260" w:type="dxa"/>
          </w:tcPr>
          <w:p w14:paraId="72917ED7" w14:textId="77777777" w:rsidR="001D3058" w:rsidRPr="00BE44DD" w:rsidRDefault="001D3058" w:rsidP="001D3058">
            <w:pPr>
              <w:jc w:val="center"/>
              <w:rPr>
                <w:sz w:val="22"/>
                <w:szCs w:val="22"/>
              </w:rPr>
            </w:pPr>
          </w:p>
        </w:tc>
        <w:tc>
          <w:tcPr>
            <w:tcW w:w="1268" w:type="dxa"/>
            <w:vAlign w:val="bottom"/>
          </w:tcPr>
          <w:p w14:paraId="52BBEC19" w14:textId="6035C0E4" w:rsidR="001D3058" w:rsidRPr="00BE44DD" w:rsidRDefault="001D3058" w:rsidP="001D3058">
            <w:pPr>
              <w:jc w:val="center"/>
              <w:rPr>
                <w:sz w:val="22"/>
                <w:szCs w:val="22"/>
              </w:rPr>
            </w:pPr>
            <w:r>
              <w:rPr>
                <w:sz w:val="22"/>
                <w:szCs w:val="22"/>
              </w:rPr>
              <w:t>32</w:t>
            </w:r>
            <w:r w:rsidRPr="007B59CF">
              <w:rPr>
                <w:sz w:val="22"/>
                <w:szCs w:val="22"/>
              </w:rPr>
              <w:t>0</w:t>
            </w:r>
          </w:p>
        </w:tc>
        <w:tc>
          <w:tcPr>
            <w:tcW w:w="1249" w:type="dxa"/>
            <w:vAlign w:val="bottom"/>
          </w:tcPr>
          <w:p w14:paraId="0E5D6DCD" w14:textId="73726FFE" w:rsidR="001D3058" w:rsidRPr="00BE44DD" w:rsidRDefault="001D3058" w:rsidP="001D3058">
            <w:pPr>
              <w:jc w:val="center"/>
              <w:rPr>
                <w:sz w:val="22"/>
                <w:szCs w:val="22"/>
              </w:rPr>
            </w:pPr>
            <w:r w:rsidRPr="007B59CF">
              <w:rPr>
                <w:sz w:val="22"/>
                <w:szCs w:val="22"/>
              </w:rPr>
              <w:t>6,0</w:t>
            </w:r>
          </w:p>
        </w:tc>
        <w:tc>
          <w:tcPr>
            <w:tcW w:w="1248" w:type="dxa"/>
          </w:tcPr>
          <w:p w14:paraId="314A0879" w14:textId="7ED2FF5D" w:rsidR="001D3058" w:rsidRPr="00BE44DD" w:rsidRDefault="001D3058" w:rsidP="001D3058">
            <w:pPr>
              <w:jc w:val="center"/>
              <w:rPr>
                <w:sz w:val="22"/>
                <w:szCs w:val="22"/>
              </w:rPr>
            </w:pPr>
            <w:r w:rsidRPr="007B59CF">
              <w:rPr>
                <w:sz w:val="22"/>
                <w:szCs w:val="22"/>
              </w:rPr>
              <w:t>20</w:t>
            </w:r>
          </w:p>
        </w:tc>
      </w:tr>
      <w:tr w:rsidR="001D3058" w:rsidRPr="00BE44DD" w14:paraId="78EFA097" w14:textId="77777777" w:rsidTr="00154F5D">
        <w:trPr>
          <w:jc w:val="center"/>
        </w:trPr>
        <w:tc>
          <w:tcPr>
            <w:tcW w:w="3612" w:type="dxa"/>
          </w:tcPr>
          <w:p w14:paraId="5DD44787" w14:textId="0C3DBE49" w:rsidR="001D3058" w:rsidRPr="00BE44DD" w:rsidRDefault="001D3058" w:rsidP="001D3058">
            <w:pPr>
              <w:jc w:val="center"/>
              <w:rPr>
                <w:sz w:val="22"/>
                <w:szCs w:val="22"/>
              </w:rPr>
            </w:pPr>
            <w:r w:rsidRPr="007B59CF">
              <w:rPr>
                <w:sz w:val="22"/>
                <w:szCs w:val="22"/>
              </w:rPr>
              <w:t>Юбилейная</w:t>
            </w:r>
          </w:p>
        </w:tc>
        <w:tc>
          <w:tcPr>
            <w:tcW w:w="934" w:type="dxa"/>
            <w:shd w:val="clear" w:color="auto" w:fill="FFFFFF"/>
            <w:vAlign w:val="bottom"/>
          </w:tcPr>
          <w:p w14:paraId="33C8E5E1" w14:textId="6BA6CBAE" w:rsidR="001D3058" w:rsidRPr="008C499A" w:rsidRDefault="001D3058" w:rsidP="001D3058">
            <w:pPr>
              <w:jc w:val="center"/>
              <w:rPr>
                <w:sz w:val="22"/>
                <w:szCs w:val="22"/>
              </w:rPr>
            </w:pPr>
            <w:r w:rsidRPr="008C499A">
              <w:rPr>
                <w:sz w:val="22"/>
                <w:szCs w:val="22"/>
              </w:rPr>
              <w:t>229</w:t>
            </w:r>
          </w:p>
        </w:tc>
        <w:tc>
          <w:tcPr>
            <w:tcW w:w="1260" w:type="dxa"/>
          </w:tcPr>
          <w:p w14:paraId="3D27B6D0" w14:textId="77777777" w:rsidR="001D3058" w:rsidRPr="00BE44DD" w:rsidRDefault="001D3058" w:rsidP="001D3058">
            <w:pPr>
              <w:jc w:val="center"/>
              <w:rPr>
                <w:sz w:val="22"/>
                <w:szCs w:val="22"/>
              </w:rPr>
            </w:pPr>
          </w:p>
        </w:tc>
        <w:tc>
          <w:tcPr>
            <w:tcW w:w="1268" w:type="dxa"/>
            <w:vAlign w:val="bottom"/>
          </w:tcPr>
          <w:p w14:paraId="379D2DBE" w14:textId="644B3A5F" w:rsidR="001D3058" w:rsidRPr="00BE44DD" w:rsidRDefault="001D3058" w:rsidP="001D3058">
            <w:pPr>
              <w:jc w:val="center"/>
              <w:rPr>
                <w:sz w:val="22"/>
                <w:szCs w:val="22"/>
              </w:rPr>
            </w:pPr>
            <w:r w:rsidRPr="007B59CF">
              <w:rPr>
                <w:sz w:val="22"/>
                <w:szCs w:val="22"/>
              </w:rPr>
              <w:t>2</w:t>
            </w:r>
            <w:r>
              <w:rPr>
                <w:sz w:val="22"/>
                <w:szCs w:val="22"/>
              </w:rPr>
              <w:t>29</w:t>
            </w:r>
          </w:p>
        </w:tc>
        <w:tc>
          <w:tcPr>
            <w:tcW w:w="1249" w:type="dxa"/>
            <w:vAlign w:val="bottom"/>
          </w:tcPr>
          <w:p w14:paraId="23F0A63F" w14:textId="0D8CD785" w:rsidR="001D3058" w:rsidRPr="00BE44DD" w:rsidRDefault="001D3058" w:rsidP="001D3058">
            <w:pPr>
              <w:jc w:val="center"/>
              <w:rPr>
                <w:sz w:val="22"/>
                <w:szCs w:val="22"/>
              </w:rPr>
            </w:pPr>
            <w:r w:rsidRPr="007B59CF">
              <w:rPr>
                <w:sz w:val="22"/>
                <w:szCs w:val="22"/>
              </w:rPr>
              <w:t>6,0</w:t>
            </w:r>
          </w:p>
        </w:tc>
        <w:tc>
          <w:tcPr>
            <w:tcW w:w="1248" w:type="dxa"/>
          </w:tcPr>
          <w:p w14:paraId="622678A8" w14:textId="53F997E7" w:rsidR="001D3058" w:rsidRPr="00BE44DD" w:rsidRDefault="001D3058" w:rsidP="001D3058">
            <w:pPr>
              <w:jc w:val="center"/>
              <w:rPr>
                <w:sz w:val="22"/>
                <w:szCs w:val="22"/>
              </w:rPr>
            </w:pPr>
            <w:r w:rsidRPr="007B59CF">
              <w:rPr>
                <w:sz w:val="22"/>
                <w:szCs w:val="22"/>
              </w:rPr>
              <w:t>22</w:t>
            </w:r>
          </w:p>
        </w:tc>
      </w:tr>
      <w:tr w:rsidR="001D3058" w:rsidRPr="00BE44DD" w14:paraId="506C55F3" w14:textId="77777777" w:rsidTr="00154F5D">
        <w:trPr>
          <w:jc w:val="center"/>
        </w:trPr>
        <w:tc>
          <w:tcPr>
            <w:tcW w:w="3612" w:type="dxa"/>
          </w:tcPr>
          <w:p w14:paraId="6D9159CE" w14:textId="62BF7F32" w:rsidR="001D3058" w:rsidRPr="008C499A" w:rsidRDefault="001D3058" w:rsidP="001D3058">
            <w:pPr>
              <w:jc w:val="center"/>
              <w:rPr>
                <w:sz w:val="22"/>
                <w:szCs w:val="22"/>
              </w:rPr>
            </w:pPr>
            <w:r w:rsidRPr="008C499A">
              <w:rPr>
                <w:sz w:val="22"/>
                <w:szCs w:val="22"/>
              </w:rPr>
              <w:t>Красилова</w:t>
            </w:r>
          </w:p>
        </w:tc>
        <w:tc>
          <w:tcPr>
            <w:tcW w:w="934" w:type="dxa"/>
            <w:shd w:val="clear" w:color="auto" w:fill="FFFFFF"/>
            <w:vAlign w:val="bottom"/>
          </w:tcPr>
          <w:p w14:paraId="7C2F33BC" w14:textId="677F826B" w:rsidR="001D3058" w:rsidRPr="008C499A" w:rsidRDefault="001D3058" w:rsidP="001D3058">
            <w:pPr>
              <w:jc w:val="center"/>
              <w:rPr>
                <w:sz w:val="22"/>
                <w:szCs w:val="22"/>
              </w:rPr>
            </w:pPr>
            <w:r w:rsidRPr="008C499A">
              <w:rPr>
                <w:sz w:val="22"/>
                <w:szCs w:val="22"/>
              </w:rPr>
              <w:t>234</w:t>
            </w:r>
          </w:p>
        </w:tc>
        <w:tc>
          <w:tcPr>
            <w:tcW w:w="1260" w:type="dxa"/>
          </w:tcPr>
          <w:p w14:paraId="39E0B5E6" w14:textId="77777777" w:rsidR="001D3058" w:rsidRPr="00BE44DD" w:rsidRDefault="001D3058" w:rsidP="001D3058">
            <w:pPr>
              <w:jc w:val="center"/>
              <w:rPr>
                <w:sz w:val="22"/>
                <w:szCs w:val="22"/>
              </w:rPr>
            </w:pPr>
          </w:p>
        </w:tc>
        <w:tc>
          <w:tcPr>
            <w:tcW w:w="1268" w:type="dxa"/>
            <w:vAlign w:val="bottom"/>
          </w:tcPr>
          <w:p w14:paraId="7CAF031B" w14:textId="21BB3A3C" w:rsidR="001D3058" w:rsidRPr="00BE44DD" w:rsidRDefault="001D3058" w:rsidP="001D3058">
            <w:pPr>
              <w:jc w:val="center"/>
              <w:rPr>
                <w:sz w:val="22"/>
                <w:szCs w:val="22"/>
              </w:rPr>
            </w:pPr>
            <w:r>
              <w:rPr>
                <w:sz w:val="22"/>
                <w:szCs w:val="22"/>
              </w:rPr>
              <w:t>234</w:t>
            </w:r>
          </w:p>
        </w:tc>
        <w:tc>
          <w:tcPr>
            <w:tcW w:w="1249" w:type="dxa"/>
            <w:vAlign w:val="bottom"/>
          </w:tcPr>
          <w:p w14:paraId="611718BE" w14:textId="26B5D0D6" w:rsidR="001D3058" w:rsidRPr="00BE44DD" w:rsidRDefault="001D3058" w:rsidP="001D3058">
            <w:pPr>
              <w:jc w:val="center"/>
              <w:rPr>
                <w:sz w:val="22"/>
                <w:szCs w:val="22"/>
              </w:rPr>
            </w:pPr>
            <w:r>
              <w:rPr>
                <w:sz w:val="22"/>
                <w:szCs w:val="22"/>
              </w:rPr>
              <w:t>4,5</w:t>
            </w:r>
          </w:p>
        </w:tc>
        <w:tc>
          <w:tcPr>
            <w:tcW w:w="1248" w:type="dxa"/>
          </w:tcPr>
          <w:p w14:paraId="4E1D2DA1" w14:textId="77777777" w:rsidR="001D3058" w:rsidRPr="00BE44DD" w:rsidRDefault="001D3058" w:rsidP="001D3058">
            <w:pPr>
              <w:jc w:val="center"/>
              <w:rPr>
                <w:sz w:val="22"/>
                <w:szCs w:val="22"/>
              </w:rPr>
            </w:pPr>
          </w:p>
        </w:tc>
      </w:tr>
      <w:tr w:rsidR="001D3058" w:rsidRPr="00BE44DD" w14:paraId="3445212B" w14:textId="77777777" w:rsidTr="00154F5D">
        <w:trPr>
          <w:jc w:val="center"/>
        </w:trPr>
        <w:tc>
          <w:tcPr>
            <w:tcW w:w="3612" w:type="dxa"/>
          </w:tcPr>
          <w:p w14:paraId="61AEA6FA" w14:textId="28196EB2" w:rsidR="001D3058" w:rsidRPr="008C499A" w:rsidRDefault="001D3058" w:rsidP="001D3058">
            <w:pPr>
              <w:jc w:val="center"/>
              <w:rPr>
                <w:sz w:val="22"/>
                <w:szCs w:val="22"/>
              </w:rPr>
            </w:pPr>
            <w:r w:rsidRPr="008C499A">
              <w:rPr>
                <w:sz w:val="22"/>
                <w:szCs w:val="22"/>
              </w:rPr>
              <w:t>Цветочная</w:t>
            </w:r>
          </w:p>
        </w:tc>
        <w:tc>
          <w:tcPr>
            <w:tcW w:w="934" w:type="dxa"/>
            <w:shd w:val="clear" w:color="auto" w:fill="FFFFFF"/>
            <w:vAlign w:val="bottom"/>
          </w:tcPr>
          <w:p w14:paraId="0448A5EE" w14:textId="72B86B0B" w:rsidR="001D3058" w:rsidRPr="008C499A" w:rsidRDefault="001D3058" w:rsidP="001D3058">
            <w:pPr>
              <w:jc w:val="center"/>
              <w:rPr>
                <w:sz w:val="22"/>
                <w:szCs w:val="22"/>
              </w:rPr>
            </w:pPr>
            <w:r w:rsidRPr="008C499A">
              <w:rPr>
                <w:sz w:val="22"/>
                <w:szCs w:val="22"/>
              </w:rPr>
              <w:t>382</w:t>
            </w:r>
          </w:p>
        </w:tc>
        <w:tc>
          <w:tcPr>
            <w:tcW w:w="1260" w:type="dxa"/>
          </w:tcPr>
          <w:p w14:paraId="72125E85" w14:textId="77777777" w:rsidR="001D3058" w:rsidRPr="00BE44DD" w:rsidRDefault="001D3058" w:rsidP="001D3058">
            <w:pPr>
              <w:jc w:val="center"/>
              <w:rPr>
                <w:sz w:val="22"/>
                <w:szCs w:val="22"/>
              </w:rPr>
            </w:pPr>
          </w:p>
        </w:tc>
        <w:tc>
          <w:tcPr>
            <w:tcW w:w="1268" w:type="dxa"/>
            <w:vAlign w:val="bottom"/>
          </w:tcPr>
          <w:p w14:paraId="45C103F6" w14:textId="27EF70AB" w:rsidR="001D3058" w:rsidRPr="00BE44DD" w:rsidRDefault="001D3058" w:rsidP="001D3058">
            <w:pPr>
              <w:jc w:val="center"/>
              <w:rPr>
                <w:sz w:val="22"/>
                <w:szCs w:val="22"/>
              </w:rPr>
            </w:pPr>
            <w:r>
              <w:rPr>
                <w:sz w:val="22"/>
                <w:szCs w:val="22"/>
              </w:rPr>
              <w:t>382</w:t>
            </w:r>
          </w:p>
        </w:tc>
        <w:tc>
          <w:tcPr>
            <w:tcW w:w="1249" w:type="dxa"/>
            <w:vAlign w:val="bottom"/>
          </w:tcPr>
          <w:p w14:paraId="18C1C0B9" w14:textId="27C22AB6" w:rsidR="001D3058" w:rsidRPr="00BE44DD" w:rsidRDefault="001D3058" w:rsidP="001D3058">
            <w:pPr>
              <w:jc w:val="center"/>
              <w:rPr>
                <w:sz w:val="22"/>
                <w:szCs w:val="22"/>
              </w:rPr>
            </w:pPr>
            <w:r w:rsidRPr="00301C45">
              <w:rPr>
                <w:sz w:val="22"/>
                <w:szCs w:val="22"/>
              </w:rPr>
              <w:t>4,5</w:t>
            </w:r>
          </w:p>
        </w:tc>
        <w:tc>
          <w:tcPr>
            <w:tcW w:w="1248" w:type="dxa"/>
          </w:tcPr>
          <w:p w14:paraId="5C0B3034" w14:textId="77777777" w:rsidR="001D3058" w:rsidRPr="00BE44DD" w:rsidRDefault="001D3058" w:rsidP="001D3058">
            <w:pPr>
              <w:jc w:val="center"/>
              <w:rPr>
                <w:sz w:val="22"/>
                <w:szCs w:val="22"/>
              </w:rPr>
            </w:pPr>
          </w:p>
        </w:tc>
      </w:tr>
      <w:tr w:rsidR="001D3058" w:rsidRPr="00BE44DD" w14:paraId="5D111C3A" w14:textId="77777777" w:rsidTr="00154F5D">
        <w:trPr>
          <w:jc w:val="center"/>
        </w:trPr>
        <w:tc>
          <w:tcPr>
            <w:tcW w:w="3612" w:type="dxa"/>
          </w:tcPr>
          <w:p w14:paraId="5ADA7E73" w14:textId="5EED52BF" w:rsidR="001D3058" w:rsidRPr="008C499A" w:rsidRDefault="001D3058" w:rsidP="001D3058">
            <w:pPr>
              <w:jc w:val="center"/>
              <w:rPr>
                <w:sz w:val="22"/>
                <w:szCs w:val="22"/>
              </w:rPr>
            </w:pPr>
            <w:r w:rsidRPr="008C499A">
              <w:rPr>
                <w:sz w:val="22"/>
                <w:szCs w:val="22"/>
              </w:rPr>
              <w:lastRenderedPageBreak/>
              <w:t>Невонская</w:t>
            </w:r>
          </w:p>
        </w:tc>
        <w:tc>
          <w:tcPr>
            <w:tcW w:w="934" w:type="dxa"/>
            <w:shd w:val="clear" w:color="auto" w:fill="FFFFFF"/>
            <w:vAlign w:val="bottom"/>
          </w:tcPr>
          <w:p w14:paraId="0B31EC7B" w14:textId="518C3FEE" w:rsidR="001D3058" w:rsidRPr="008C499A" w:rsidRDefault="001D3058" w:rsidP="001D3058">
            <w:pPr>
              <w:jc w:val="center"/>
              <w:rPr>
                <w:sz w:val="22"/>
                <w:szCs w:val="22"/>
              </w:rPr>
            </w:pPr>
            <w:r w:rsidRPr="008C499A">
              <w:rPr>
                <w:sz w:val="22"/>
                <w:szCs w:val="22"/>
              </w:rPr>
              <w:t>240</w:t>
            </w:r>
          </w:p>
        </w:tc>
        <w:tc>
          <w:tcPr>
            <w:tcW w:w="1260" w:type="dxa"/>
          </w:tcPr>
          <w:p w14:paraId="1549D0FA" w14:textId="77777777" w:rsidR="001D3058" w:rsidRPr="00BE44DD" w:rsidRDefault="001D3058" w:rsidP="001D3058">
            <w:pPr>
              <w:jc w:val="center"/>
              <w:rPr>
                <w:sz w:val="22"/>
                <w:szCs w:val="22"/>
              </w:rPr>
            </w:pPr>
          </w:p>
        </w:tc>
        <w:tc>
          <w:tcPr>
            <w:tcW w:w="1268" w:type="dxa"/>
            <w:vAlign w:val="bottom"/>
          </w:tcPr>
          <w:p w14:paraId="4BE2B354" w14:textId="0C7D5F70" w:rsidR="001D3058" w:rsidRPr="00BE44DD" w:rsidRDefault="001D3058" w:rsidP="001D3058">
            <w:pPr>
              <w:jc w:val="center"/>
              <w:rPr>
                <w:sz w:val="22"/>
                <w:szCs w:val="22"/>
              </w:rPr>
            </w:pPr>
            <w:r>
              <w:rPr>
                <w:sz w:val="22"/>
                <w:szCs w:val="22"/>
              </w:rPr>
              <w:t>240</w:t>
            </w:r>
          </w:p>
        </w:tc>
        <w:tc>
          <w:tcPr>
            <w:tcW w:w="1249" w:type="dxa"/>
            <w:vAlign w:val="bottom"/>
          </w:tcPr>
          <w:p w14:paraId="5306734F" w14:textId="40C2F439" w:rsidR="001D3058" w:rsidRPr="00BE44DD" w:rsidRDefault="001D3058" w:rsidP="001D3058">
            <w:pPr>
              <w:jc w:val="center"/>
              <w:rPr>
                <w:sz w:val="22"/>
                <w:szCs w:val="22"/>
              </w:rPr>
            </w:pPr>
            <w:r w:rsidRPr="00301C45">
              <w:rPr>
                <w:sz w:val="22"/>
                <w:szCs w:val="22"/>
              </w:rPr>
              <w:t>4,5</w:t>
            </w:r>
          </w:p>
        </w:tc>
        <w:tc>
          <w:tcPr>
            <w:tcW w:w="1248" w:type="dxa"/>
          </w:tcPr>
          <w:p w14:paraId="398276B7" w14:textId="77777777" w:rsidR="001D3058" w:rsidRPr="00BE44DD" w:rsidRDefault="001D3058" w:rsidP="001D3058">
            <w:pPr>
              <w:jc w:val="center"/>
              <w:rPr>
                <w:sz w:val="22"/>
                <w:szCs w:val="22"/>
              </w:rPr>
            </w:pPr>
          </w:p>
        </w:tc>
      </w:tr>
      <w:tr w:rsidR="001D3058" w:rsidRPr="00BE44DD" w14:paraId="30CA2813" w14:textId="77777777" w:rsidTr="00154F5D">
        <w:trPr>
          <w:jc w:val="center"/>
        </w:trPr>
        <w:tc>
          <w:tcPr>
            <w:tcW w:w="3612" w:type="dxa"/>
          </w:tcPr>
          <w:p w14:paraId="2EDAF0CB" w14:textId="122012D0" w:rsidR="001D3058" w:rsidRPr="008C499A" w:rsidRDefault="001D3058" w:rsidP="001D3058">
            <w:pPr>
              <w:jc w:val="center"/>
              <w:rPr>
                <w:sz w:val="22"/>
                <w:szCs w:val="22"/>
              </w:rPr>
            </w:pPr>
            <w:r w:rsidRPr="008C499A">
              <w:rPr>
                <w:sz w:val="22"/>
                <w:szCs w:val="22"/>
              </w:rPr>
              <w:t>Дорога к водозабору</w:t>
            </w:r>
          </w:p>
        </w:tc>
        <w:tc>
          <w:tcPr>
            <w:tcW w:w="934" w:type="dxa"/>
            <w:shd w:val="clear" w:color="auto" w:fill="FFFFFF"/>
            <w:vAlign w:val="bottom"/>
          </w:tcPr>
          <w:p w14:paraId="20546301" w14:textId="737E82D0" w:rsidR="001D3058" w:rsidRPr="008C499A" w:rsidRDefault="001D3058" w:rsidP="001D3058">
            <w:pPr>
              <w:jc w:val="center"/>
              <w:rPr>
                <w:sz w:val="22"/>
                <w:szCs w:val="22"/>
              </w:rPr>
            </w:pPr>
            <w:r w:rsidRPr="008C499A">
              <w:rPr>
                <w:sz w:val="22"/>
                <w:szCs w:val="22"/>
              </w:rPr>
              <w:t>902</w:t>
            </w:r>
          </w:p>
        </w:tc>
        <w:tc>
          <w:tcPr>
            <w:tcW w:w="1260" w:type="dxa"/>
          </w:tcPr>
          <w:p w14:paraId="6066ED3C" w14:textId="77777777" w:rsidR="001D3058" w:rsidRPr="00BE44DD" w:rsidRDefault="001D3058" w:rsidP="001D3058">
            <w:pPr>
              <w:jc w:val="center"/>
              <w:rPr>
                <w:sz w:val="22"/>
                <w:szCs w:val="22"/>
              </w:rPr>
            </w:pPr>
          </w:p>
        </w:tc>
        <w:tc>
          <w:tcPr>
            <w:tcW w:w="1268" w:type="dxa"/>
            <w:vAlign w:val="bottom"/>
          </w:tcPr>
          <w:p w14:paraId="67A808C3" w14:textId="576D49D1" w:rsidR="001D3058" w:rsidRPr="00BE44DD" w:rsidRDefault="001D3058" w:rsidP="001D3058">
            <w:pPr>
              <w:jc w:val="center"/>
              <w:rPr>
                <w:sz w:val="22"/>
                <w:szCs w:val="22"/>
              </w:rPr>
            </w:pPr>
            <w:r>
              <w:rPr>
                <w:sz w:val="22"/>
                <w:szCs w:val="22"/>
              </w:rPr>
              <w:t>902</w:t>
            </w:r>
          </w:p>
        </w:tc>
        <w:tc>
          <w:tcPr>
            <w:tcW w:w="1249" w:type="dxa"/>
            <w:vAlign w:val="bottom"/>
          </w:tcPr>
          <w:p w14:paraId="3465053F" w14:textId="16B5B244" w:rsidR="001D3058" w:rsidRPr="00BE44DD" w:rsidRDefault="001D3058" w:rsidP="001D3058">
            <w:pPr>
              <w:jc w:val="center"/>
              <w:rPr>
                <w:sz w:val="22"/>
                <w:szCs w:val="22"/>
              </w:rPr>
            </w:pPr>
            <w:r>
              <w:rPr>
                <w:sz w:val="22"/>
                <w:szCs w:val="22"/>
              </w:rPr>
              <w:t>4,5</w:t>
            </w:r>
          </w:p>
        </w:tc>
        <w:tc>
          <w:tcPr>
            <w:tcW w:w="1248" w:type="dxa"/>
          </w:tcPr>
          <w:p w14:paraId="228704A6" w14:textId="77777777" w:rsidR="001D3058" w:rsidRPr="00BE44DD" w:rsidRDefault="001D3058" w:rsidP="001D3058">
            <w:pPr>
              <w:jc w:val="center"/>
              <w:rPr>
                <w:sz w:val="22"/>
                <w:szCs w:val="22"/>
              </w:rPr>
            </w:pPr>
          </w:p>
        </w:tc>
      </w:tr>
      <w:tr w:rsidR="001D3058" w:rsidRPr="00BE44DD" w14:paraId="6EF313D6" w14:textId="77777777" w:rsidTr="00154F5D">
        <w:trPr>
          <w:jc w:val="center"/>
        </w:trPr>
        <w:tc>
          <w:tcPr>
            <w:tcW w:w="3612" w:type="dxa"/>
          </w:tcPr>
          <w:p w14:paraId="0D1501A7" w14:textId="53849E4A" w:rsidR="001D3058" w:rsidRPr="008C499A" w:rsidRDefault="001D3058" w:rsidP="001D3058">
            <w:pPr>
              <w:jc w:val="center"/>
              <w:rPr>
                <w:sz w:val="22"/>
                <w:szCs w:val="22"/>
              </w:rPr>
            </w:pPr>
            <w:r w:rsidRPr="008C499A">
              <w:rPr>
                <w:sz w:val="22"/>
                <w:szCs w:val="22"/>
              </w:rPr>
              <w:t>Дорога на кладбище</w:t>
            </w:r>
          </w:p>
        </w:tc>
        <w:tc>
          <w:tcPr>
            <w:tcW w:w="934" w:type="dxa"/>
            <w:shd w:val="clear" w:color="auto" w:fill="FFFFFF"/>
            <w:vAlign w:val="bottom"/>
          </w:tcPr>
          <w:p w14:paraId="79ED1DE2" w14:textId="21B95094" w:rsidR="001D3058" w:rsidRPr="008C499A" w:rsidRDefault="001D3058" w:rsidP="001D3058">
            <w:pPr>
              <w:jc w:val="center"/>
              <w:rPr>
                <w:sz w:val="22"/>
                <w:szCs w:val="22"/>
              </w:rPr>
            </w:pPr>
            <w:r w:rsidRPr="008C499A">
              <w:rPr>
                <w:sz w:val="22"/>
                <w:szCs w:val="22"/>
              </w:rPr>
              <w:t>698</w:t>
            </w:r>
          </w:p>
        </w:tc>
        <w:tc>
          <w:tcPr>
            <w:tcW w:w="1260" w:type="dxa"/>
          </w:tcPr>
          <w:p w14:paraId="18A06C7A" w14:textId="77777777" w:rsidR="001D3058" w:rsidRPr="00BE44DD" w:rsidRDefault="001D3058" w:rsidP="001D3058">
            <w:pPr>
              <w:jc w:val="center"/>
              <w:rPr>
                <w:sz w:val="22"/>
                <w:szCs w:val="22"/>
              </w:rPr>
            </w:pPr>
          </w:p>
        </w:tc>
        <w:tc>
          <w:tcPr>
            <w:tcW w:w="1268" w:type="dxa"/>
            <w:vAlign w:val="bottom"/>
          </w:tcPr>
          <w:p w14:paraId="5D6E4415" w14:textId="5D55137B" w:rsidR="001D3058" w:rsidRPr="00BE44DD" w:rsidRDefault="001D3058" w:rsidP="001D3058">
            <w:pPr>
              <w:jc w:val="center"/>
              <w:rPr>
                <w:sz w:val="22"/>
                <w:szCs w:val="22"/>
              </w:rPr>
            </w:pPr>
            <w:r>
              <w:rPr>
                <w:sz w:val="22"/>
                <w:szCs w:val="22"/>
              </w:rPr>
              <w:t>698</w:t>
            </w:r>
          </w:p>
        </w:tc>
        <w:tc>
          <w:tcPr>
            <w:tcW w:w="1249" w:type="dxa"/>
            <w:vAlign w:val="bottom"/>
          </w:tcPr>
          <w:p w14:paraId="6A36C992" w14:textId="23D94E18" w:rsidR="001D3058" w:rsidRPr="00BE44DD" w:rsidRDefault="001D3058" w:rsidP="001D3058">
            <w:pPr>
              <w:jc w:val="center"/>
              <w:rPr>
                <w:sz w:val="22"/>
                <w:szCs w:val="22"/>
              </w:rPr>
            </w:pPr>
            <w:r>
              <w:rPr>
                <w:sz w:val="22"/>
                <w:szCs w:val="22"/>
              </w:rPr>
              <w:t>4,5</w:t>
            </w:r>
          </w:p>
        </w:tc>
        <w:tc>
          <w:tcPr>
            <w:tcW w:w="1248" w:type="dxa"/>
          </w:tcPr>
          <w:p w14:paraId="52DFCE1D" w14:textId="77777777" w:rsidR="001D3058" w:rsidRPr="00BE44DD" w:rsidRDefault="001D3058" w:rsidP="001D3058">
            <w:pPr>
              <w:jc w:val="center"/>
              <w:rPr>
                <w:sz w:val="22"/>
                <w:szCs w:val="22"/>
              </w:rPr>
            </w:pPr>
          </w:p>
        </w:tc>
      </w:tr>
      <w:tr w:rsidR="00491E1A" w:rsidRPr="00BE44DD" w14:paraId="64F392A7" w14:textId="77777777" w:rsidTr="001D3058">
        <w:trPr>
          <w:jc w:val="center"/>
        </w:trPr>
        <w:tc>
          <w:tcPr>
            <w:tcW w:w="3612" w:type="dxa"/>
          </w:tcPr>
          <w:p w14:paraId="1BF0BFB6" w14:textId="77777777" w:rsidR="00491E1A" w:rsidRPr="00BE44DD" w:rsidRDefault="00491E1A" w:rsidP="00EC1E94">
            <w:pPr>
              <w:jc w:val="center"/>
              <w:rPr>
                <w:sz w:val="22"/>
                <w:szCs w:val="22"/>
              </w:rPr>
            </w:pPr>
            <w:r w:rsidRPr="00BE44DD">
              <w:rPr>
                <w:sz w:val="22"/>
                <w:szCs w:val="22"/>
              </w:rPr>
              <w:t>Итого</w:t>
            </w:r>
          </w:p>
        </w:tc>
        <w:tc>
          <w:tcPr>
            <w:tcW w:w="934" w:type="dxa"/>
            <w:vAlign w:val="bottom"/>
          </w:tcPr>
          <w:p w14:paraId="7DF77085" w14:textId="4458AB39" w:rsidR="00491E1A" w:rsidRPr="00BE44DD" w:rsidRDefault="001D3058" w:rsidP="00EC1E94">
            <w:pPr>
              <w:jc w:val="center"/>
              <w:rPr>
                <w:sz w:val="22"/>
                <w:szCs w:val="22"/>
              </w:rPr>
            </w:pPr>
            <w:r>
              <w:rPr>
                <w:sz w:val="22"/>
                <w:szCs w:val="22"/>
              </w:rPr>
              <w:t>23420</w:t>
            </w:r>
          </w:p>
        </w:tc>
        <w:tc>
          <w:tcPr>
            <w:tcW w:w="1260" w:type="dxa"/>
          </w:tcPr>
          <w:p w14:paraId="18A4A27E" w14:textId="50AB456A" w:rsidR="00491E1A" w:rsidRPr="00BE44DD" w:rsidRDefault="00491E1A" w:rsidP="00EC1E94">
            <w:pPr>
              <w:jc w:val="center"/>
              <w:rPr>
                <w:sz w:val="22"/>
                <w:szCs w:val="22"/>
              </w:rPr>
            </w:pPr>
          </w:p>
        </w:tc>
        <w:tc>
          <w:tcPr>
            <w:tcW w:w="1268" w:type="dxa"/>
          </w:tcPr>
          <w:p w14:paraId="7EFA7F21" w14:textId="18AD6FEB" w:rsidR="00491E1A" w:rsidRPr="00BE44DD" w:rsidRDefault="00491E1A" w:rsidP="00EC1E94">
            <w:pPr>
              <w:jc w:val="center"/>
              <w:rPr>
                <w:sz w:val="22"/>
                <w:szCs w:val="22"/>
              </w:rPr>
            </w:pPr>
          </w:p>
        </w:tc>
        <w:tc>
          <w:tcPr>
            <w:tcW w:w="1249" w:type="dxa"/>
          </w:tcPr>
          <w:p w14:paraId="6AEC2081" w14:textId="77777777" w:rsidR="00491E1A" w:rsidRPr="00BE44DD" w:rsidRDefault="00491E1A" w:rsidP="00EC1E94">
            <w:pPr>
              <w:jc w:val="center"/>
              <w:rPr>
                <w:sz w:val="22"/>
                <w:szCs w:val="22"/>
              </w:rPr>
            </w:pPr>
          </w:p>
        </w:tc>
        <w:tc>
          <w:tcPr>
            <w:tcW w:w="1248" w:type="dxa"/>
          </w:tcPr>
          <w:p w14:paraId="7FA7D717" w14:textId="77777777" w:rsidR="00491E1A" w:rsidRPr="00BE44DD" w:rsidRDefault="00491E1A" w:rsidP="00EC1E94">
            <w:pPr>
              <w:jc w:val="center"/>
              <w:rPr>
                <w:sz w:val="22"/>
                <w:szCs w:val="22"/>
              </w:rPr>
            </w:pPr>
          </w:p>
        </w:tc>
      </w:tr>
    </w:tbl>
    <w:p w14:paraId="6F4DEFE6" w14:textId="77777777" w:rsidR="00491E1A" w:rsidRDefault="00491E1A" w:rsidP="00EC1E94">
      <w:pPr>
        <w:ind w:left="-426"/>
        <w:jc w:val="center"/>
        <w:rPr>
          <w:sz w:val="28"/>
          <w:szCs w:val="28"/>
        </w:rPr>
      </w:pPr>
    </w:p>
    <w:p w14:paraId="7CA01835" w14:textId="7AB67A75" w:rsidR="001D3058" w:rsidRDefault="001D3058" w:rsidP="00EC1E94">
      <w:pPr>
        <w:ind w:firstLine="709"/>
        <w:jc w:val="both"/>
      </w:pPr>
      <w:r w:rsidRPr="001D3058">
        <w:t>Общая протяженность дорог составляет 23,4</w:t>
      </w:r>
      <w:r w:rsidR="00B63B87">
        <w:t>2</w:t>
      </w:r>
      <w:r w:rsidRPr="001D3058">
        <w:t xml:space="preserve"> км.</w:t>
      </w:r>
    </w:p>
    <w:p w14:paraId="1BF94597" w14:textId="5592D271" w:rsidR="00491E1A" w:rsidRPr="000061C1" w:rsidRDefault="00491E1A" w:rsidP="00EC1E94">
      <w:pPr>
        <w:ind w:firstLine="709"/>
        <w:jc w:val="both"/>
      </w:pPr>
      <w:r w:rsidRPr="000061C1">
        <w:t>Плотность улиц и дорог 2,5 км/км</w:t>
      </w:r>
      <w:r w:rsidRPr="000061C1">
        <w:rPr>
          <w:vertAlign w:val="superscript"/>
        </w:rPr>
        <w:t xml:space="preserve">2 </w:t>
      </w:r>
      <w:r w:rsidRPr="000061C1">
        <w:t>. Асфальтобетонное покрытие дорог составляет всего 25,6%.</w:t>
      </w:r>
    </w:p>
    <w:p w14:paraId="66020A32" w14:textId="77777777" w:rsidR="00491E1A" w:rsidRPr="00F7596B" w:rsidRDefault="00491E1A" w:rsidP="00EC1E94">
      <w:pPr>
        <w:ind w:firstLine="709"/>
        <w:jc w:val="both"/>
      </w:pPr>
      <w:r w:rsidRPr="00F7596B">
        <w:t xml:space="preserve">Существующая улично-дорожная сеть </w:t>
      </w:r>
      <w:r w:rsidR="00542552" w:rsidRPr="00F7596B">
        <w:t>п.</w:t>
      </w:r>
      <w:r w:rsidRPr="00F7596B">
        <w:t xml:space="preserve"> Невон имеет следующие недостатки:</w:t>
      </w:r>
    </w:p>
    <w:p w14:paraId="774E1F9D" w14:textId="77777777" w:rsidR="00491E1A" w:rsidRPr="00F7596B" w:rsidRDefault="00491E1A" w:rsidP="00EC1E94">
      <w:pPr>
        <w:ind w:firstLine="709"/>
        <w:jc w:val="both"/>
      </w:pPr>
      <w:r w:rsidRPr="00F7596B">
        <w:t>- 48,7% улиц в жилой застройке не имеют достаточной ширины проезжих частей;</w:t>
      </w:r>
    </w:p>
    <w:p w14:paraId="0B1FC91E" w14:textId="77777777" w:rsidR="00491E1A" w:rsidRPr="00F7596B" w:rsidRDefault="00491E1A" w:rsidP="00EC1E94">
      <w:pPr>
        <w:ind w:firstLine="709"/>
        <w:jc w:val="both"/>
      </w:pPr>
      <w:r w:rsidRPr="00F7596B">
        <w:t>- все улицы и дороги поселка не имеют четких параметров поперечных профилей;</w:t>
      </w:r>
    </w:p>
    <w:p w14:paraId="5D7339C5" w14:textId="77777777" w:rsidR="00491E1A" w:rsidRPr="00F7596B" w:rsidRDefault="00491E1A" w:rsidP="00EC1E94">
      <w:pPr>
        <w:ind w:firstLine="709"/>
        <w:jc w:val="both"/>
      </w:pPr>
      <w:r w:rsidRPr="00F7596B">
        <w:t>- мостовое сооружение требует ремонта.</w:t>
      </w:r>
    </w:p>
    <w:p w14:paraId="287C2B69" w14:textId="77777777" w:rsidR="00917618" w:rsidRPr="003C6674" w:rsidRDefault="00917618" w:rsidP="00EC1E94">
      <w:pPr>
        <w:ind w:firstLine="709"/>
        <w:jc w:val="both"/>
        <w:rPr>
          <w:b/>
          <w:iCs/>
        </w:rPr>
      </w:pPr>
      <w:r w:rsidRPr="003C6674">
        <w:rPr>
          <w:b/>
          <w:iCs/>
        </w:rPr>
        <w:t>Общес</w:t>
      </w:r>
      <w:r w:rsidR="00DF0D71" w:rsidRPr="003C6674">
        <w:rPr>
          <w:b/>
          <w:iCs/>
        </w:rPr>
        <w:t>твенный пассажирский транспорт</w:t>
      </w:r>
    </w:p>
    <w:p w14:paraId="3E9A23C0" w14:textId="30194D37" w:rsidR="00917618" w:rsidRPr="00F7596B" w:rsidRDefault="00917618" w:rsidP="00EC1E94">
      <w:pPr>
        <w:ind w:firstLine="709"/>
        <w:jc w:val="both"/>
      </w:pPr>
      <w:r w:rsidRPr="00F7596B">
        <w:t>Система общественного пассажирского транспорта</w:t>
      </w:r>
      <w:r w:rsidR="00A634DB" w:rsidRPr="00F7596B">
        <w:t xml:space="preserve"> </w:t>
      </w:r>
      <w:r w:rsidR="00E36463" w:rsidRPr="00F7596B">
        <w:t>п.</w:t>
      </w:r>
      <w:r w:rsidR="00694893">
        <w:t xml:space="preserve"> </w:t>
      </w:r>
      <w:r w:rsidR="00E36463" w:rsidRPr="00F7596B">
        <w:t>Невон</w:t>
      </w:r>
      <w:r w:rsidR="00A634DB" w:rsidRPr="00F7596B">
        <w:t xml:space="preserve"> </w:t>
      </w:r>
      <w:r w:rsidRPr="00F7596B">
        <w:t>представлена автобусным транспортом.</w:t>
      </w:r>
    </w:p>
    <w:p w14:paraId="3A5A56F7" w14:textId="77777777" w:rsidR="00917618" w:rsidRPr="003C6674" w:rsidRDefault="00917618" w:rsidP="00EC1E94">
      <w:pPr>
        <w:ind w:firstLine="709"/>
        <w:jc w:val="both"/>
        <w:rPr>
          <w:b/>
          <w:iCs/>
        </w:rPr>
      </w:pPr>
      <w:r w:rsidRPr="003C6674">
        <w:rPr>
          <w:b/>
          <w:iCs/>
        </w:rPr>
        <w:t>Автобусный транспорт</w:t>
      </w:r>
    </w:p>
    <w:p w14:paraId="769C484A" w14:textId="76378772" w:rsidR="00804CF1" w:rsidRPr="00804CF1" w:rsidRDefault="00804CF1" w:rsidP="00804CF1">
      <w:pPr>
        <w:ind w:firstLine="851"/>
        <w:jc w:val="both"/>
      </w:pPr>
      <w:bookmarkStart w:id="102" w:name="_Toc337121291"/>
      <w:r w:rsidRPr="00804CF1">
        <w:t>Подвижность населения составляет</w:t>
      </w:r>
      <w:r>
        <w:t xml:space="preserve"> </w:t>
      </w:r>
      <w:r w:rsidRPr="00804CF1">
        <w:t>140 - 145,0 поездок на жителей в год, что для поселка достаточно высокая.</w:t>
      </w:r>
    </w:p>
    <w:p w14:paraId="648E303F" w14:textId="77777777" w:rsidR="00804CF1" w:rsidRPr="00804CF1" w:rsidRDefault="00804CF1" w:rsidP="00804CF1">
      <w:pPr>
        <w:ind w:firstLine="851"/>
        <w:jc w:val="both"/>
      </w:pPr>
      <w:r w:rsidRPr="00804CF1">
        <w:t>Система общественного пассажирского транспорта поселка Невон представлена автобусным транспортом. Обслуживание населения п. Невон автобусными перевозками осуществляет ООО «Попутчик». По территории поселка проходит 1 автобус № 261 по маршруту: поселок Невон – г. Усть-Илимск – Невон», с периодичностью 1 раз в час.</w:t>
      </w:r>
    </w:p>
    <w:p w14:paraId="3B792206" w14:textId="77777777" w:rsidR="00804CF1" w:rsidRDefault="00804CF1" w:rsidP="00804CF1">
      <w:pPr>
        <w:ind w:firstLine="851"/>
        <w:jc w:val="both"/>
      </w:pPr>
      <w:r w:rsidRPr="00804CF1">
        <w:t>Перевозки осуществляют также службы такси. Службы такси по направлению г. Усть-Илимск – п. Невон играют роль дополнительного транспорта, снижающего интервалы движения между автобусным маршрутом.</w:t>
      </w:r>
    </w:p>
    <w:p w14:paraId="373A1E74" w14:textId="67E020A5" w:rsidR="00DF0D71" w:rsidRPr="00F44739" w:rsidRDefault="00917618" w:rsidP="00DE651F">
      <w:pPr>
        <w:pStyle w:val="4"/>
      </w:pPr>
      <w:r w:rsidRPr="00F44739">
        <w:t>Проектные предложения</w:t>
      </w:r>
      <w:bookmarkEnd w:id="102"/>
    </w:p>
    <w:p w14:paraId="18D42A91" w14:textId="77777777" w:rsidR="00917618" w:rsidRPr="00F7596B" w:rsidRDefault="00917618" w:rsidP="00EC1E94">
      <w:pPr>
        <w:ind w:firstLine="709"/>
        <w:jc w:val="both"/>
        <w:rPr>
          <w:b/>
        </w:rPr>
      </w:pPr>
      <w:r w:rsidRPr="00F7596B">
        <w:rPr>
          <w:b/>
        </w:rPr>
        <w:t>Внешний транспорт</w:t>
      </w:r>
    </w:p>
    <w:p w14:paraId="1E71ACDB" w14:textId="19AEFA93" w:rsidR="00917618" w:rsidRPr="00F7596B" w:rsidRDefault="00917618" w:rsidP="00EC1E94">
      <w:pPr>
        <w:ind w:firstLine="709"/>
        <w:jc w:val="both"/>
        <w:rPr>
          <w:b/>
          <w:i/>
        </w:rPr>
      </w:pPr>
      <w:r w:rsidRPr="00F7596B">
        <w:rPr>
          <w:b/>
          <w:i/>
        </w:rPr>
        <w:t xml:space="preserve">Внешние автомобильные дороги </w:t>
      </w:r>
    </w:p>
    <w:p w14:paraId="6823734E" w14:textId="68CFA1A2" w:rsidR="00917618" w:rsidRPr="00F7596B" w:rsidRDefault="00917618" w:rsidP="00EC1E94">
      <w:pPr>
        <w:ind w:firstLine="709"/>
        <w:jc w:val="both"/>
      </w:pPr>
      <w:r w:rsidRPr="00F7596B">
        <w:t xml:space="preserve"> </w:t>
      </w:r>
      <w:r w:rsidR="000061C1" w:rsidRPr="00F7596B">
        <w:t xml:space="preserve">Сеть внешних автомобильных дорог на расчетный срок претерпит изменения в части </w:t>
      </w:r>
      <w:r w:rsidR="003C6674">
        <w:t>реконструкции</w:t>
      </w:r>
      <w:r w:rsidR="000061C1" w:rsidRPr="00F7596B">
        <w:t xml:space="preserve">. Приведение их параметров к дорогам </w:t>
      </w:r>
      <w:r w:rsidR="000061C1" w:rsidRPr="00F7596B">
        <w:rPr>
          <w:lang w:val="en-US"/>
        </w:rPr>
        <w:t>III</w:t>
      </w:r>
      <w:r w:rsidR="000061C1" w:rsidRPr="00F7596B">
        <w:t xml:space="preserve"> категории. В соответствии со </w:t>
      </w:r>
      <w:bookmarkStart w:id="103" w:name="_Hlk196131471"/>
      <w:r w:rsidR="003C6674" w:rsidRPr="00333B90">
        <w:t>Схем</w:t>
      </w:r>
      <w:r w:rsidR="003C6674">
        <w:t>ой</w:t>
      </w:r>
      <w:r w:rsidR="003C6674" w:rsidRPr="00333B90">
        <w:t xml:space="preserve"> территориального планирования Иркутской области </w:t>
      </w:r>
      <w:r w:rsidR="003C6674" w:rsidRPr="00341775">
        <w:t xml:space="preserve">от </w:t>
      </w:r>
      <w:r w:rsidR="009B0911">
        <w:t>23</w:t>
      </w:r>
      <w:r w:rsidR="003C6674" w:rsidRPr="00341775">
        <w:t xml:space="preserve"> </w:t>
      </w:r>
      <w:r w:rsidR="009B0911">
        <w:t>ноября</w:t>
      </w:r>
      <w:r w:rsidR="003C6674" w:rsidRPr="00341775">
        <w:t xml:space="preserve"> 202</w:t>
      </w:r>
      <w:r w:rsidR="009B0911">
        <w:t>3</w:t>
      </w:r>
      <w:r w:rsidR="003C6674" w:rsidRPr="00341775">
        <w:t xml:space="preserve"> года № 10</w:t>
      </w:r>
      <w:r w:rsidR="009B0911">
        <w:t>62</w:t>
      </w:r>
      <w:r w:rsidR="003C6674" w:rsidRPr="00341775">
        <w:t>-пп</w:t>
      </w:r>
      <w:bookmarkEnd w:id="103"/>
      <w:r w:rsidR="003C6674" w:rsidRPr="00333B90">
        <w:t xml:space="preserve"> </w:t>
      </w:r>
      <w:r w:rsidR="000061C1" w:rsidRPr="00F7596B">
        <w:t xml:space="preserve">предусматривается строительство обходной автомобильной дороги значения в коридоре перспективной железной дороги. </w:t>
      </w:r>
    </w:p>
    <w:p w14:paraId="330B5B71" w14:textId="77777777" w:rsidR="00917618" w:rsidRPr="00F7596B" w:rsidRDefault="00917618" w:rsidP="00EC1E94">
      <w:pPr>
        <w:ind w:firstLine="709"/>
        <w:jc w:val="both"/>
        <w:rPr>
          <w:b/>
          <w:i/>
        </w:rPr>
      </w:pPr>
      <w:r w:rsidRPr="00F7596B">
        <w:rPr>
          <w:b/>
          <w:i/>
        </w:rPr>
        <w:t>Железнодорожный транспорт</w:t>
      </w:r>
    </w:p>
    <w:p w14:paraId="55BFCB4D" w14:textId="4713FBDE" w:rsidR="00917618" w:rsidRPr="00F7596B" w:rsidRDefault="00BE7BCF" w:rsidP="00EC1E94">
      <w:pPr>
        <w:ind w:firstLine="709"/>
        <w:jc w:val="both"/>
      </w:pPr>
      <w:r>
        <w:t>П</w:t>
      </w:r>
      <w:r w:rsidR="000061C1" w:rsidRPr="00F7596B">
        <w:t xml:space="preserve">редусмотрено строительство Северо-Сибирской </w:t>
      </w:r>
      <w:r>
        <w:t>железнодорожной</w:t>
      </w:r>
      <w:r w:rsidR="000061C1" w:rsidRPr="00F7596B">
        <w:t xml:space="preserve"> магистрали (участок «Нижневартовск – Белый Яр - Усть-Илимск»). На территории </w:t>
      </w:r>
      <w:r w:rsidR="000061C1" w:rsidRPr="00F7596B">
        <w:lastRenderedPageBreak/>
        <w:t xml:space="preserve">Иркутской области указанная магистраль пройдет по правобережью реки Ангара в границах </w:t>
      </w:r>
      <w:r w:rsidR="009D02F2">
        <w:t>Усть-Илимского муниципального округа</w:t>
      </w:r>
      <w:r w:rsidR="000061C1" w:rsidRPr="00F7596B">
        <w:t>, что даст толчок к развитию железнодорожного транспорта.</w:t>
      </w:r>
    </w:p>
    <w:p w14:paraId="39E72D3A" w14:textId="77777777" w:rsidR="00917618" w:rsidRPr="00F7596B" w:rsidRDefault="00917618" w:rsidP="00EC1E94">
      <w:pPr>
        <w:ind w:firstLine="709"/>
        <w:jc w:val="both"/>
        <w:rPr>
          <w:b/>
          <w:i/>
        </w:rPr>
      </w:pPr>
      <w:r w:rsidRPr="00F7596B">
        <w:rPr>
          <w:b/>
          <w:i/>
        </w:rPr>
        <w:t>Воздушный транспорт</w:t>
      </w:r>
    </w:p>
    <w:p w14:paraId="74BEE541" w14:textId="2556BCFA" w:rsidR="000061C1" w:rsidRPr="00F7596B" w:rsidRDefault="00917618" w:rsidP="00EC1E94">
      <w:pPr>
        <w:ind w:firstLine="709"/>
        <w:jc w:val="both"/>
      </w:pPr>
      <w:r w:rsidRPr="00F7596B">
        <w:t>Воздушный транспорт для населения станет более доступным, так как в соответствии со Схем</w:t>
      </w:r>
      <w:r w:rsidR="00BE7BCF">
        <w:t>ой</w:t>
      </w:r>
      <w:r w:rsidRPr="00F7596B">
        <w:t xml:space="preserve"> территориального планирования Иркутской области аэропорт «Усть-Илимск» должен включится в перевозочный процесс до 20</w:t>
      </w:r>
      <w:r w:rsidR="00BE7BCF">
        <w:t>30</w:t>
      </w:r>
      <w:r w:rsidRPr="00F7596B">
        <w:t xml:space="preserve"> г. Он предназначен для </w:t>
      </w:r>
      <w:r w:rsidR="00C468DC" w:rsidRPr="00F7596B">
        <w:t>межрегиональных</w:t>
      </w:r>
      <w:r w:rsidR="00AA3A10" w:rsidRPr="00F7596B">
        <w:t xml:space="preserve"> </w:t>
      </w:r>
      <w:r w:rsidRPr="00F7596B">
        <w:t xml:space="preserve">перевозок воздушным транспортом в районах Крайнего Севера и приравненных к ним местностях. </w:t>
      </w:r>
      <w:r w:rsidR="000061C1" w:rsidRPr="00F7596B">
        <w:t>Таким образом, можно говорить о том, что к 20</w:t>
      </w:r>
      <w:r w:rsidR="00BE7BCF">
        <w:t>30</w:t>
      </w:r>
      <w:r w:rsidR="000061C1" w:rsidRPr="00F7596B">
        <w:t xml:space="preserve"> г. население получит возможность совершать поездки в межрегиональных сообщении на авиационном транспорте. Аэродром «Невон», расположенный </w:t>
      </w:r>
      <w:r w:rsidR="00542552" w:rsidRPr="00F7596B">
        <w:t>п.</w:t>
      </w:r>
      <w:r w:rsidR="000061C1" w:rsidRPr="00F7596B">
        <w:t xml:space="preserve"> Невон к расчетному сроку необходимо перебазировать на территорию аэропорта «Усть-Илимск».</w:t>
      </w:r>
    </w:p>
    <w:p w14:paraId="5A6DF0FD" w14:textId="20E06459" w:rsidR="00917618" w:rsidRPr="00F7596B" w:rsidRDefault="00542552" w:rsidP="00EC1E94">
      <w:pPr>
        <w:ind w:firstLine="709"/>
        <w:jc w:val="both"/>
        <w:rPr>
          <w:b/>
        </w:rPr>
      </w:pPr>
      <w:r w:rsidRPr="00F7596B">
        <w:rPr>
          <w:b/>
        </w:rPr>
        <w:t>п.</w:t>
      </w:r>
      <w:r w:rsidR="004D4F94">
        <w:rPr>
          <w:b/>
        </w:rPr>
        <w:t xml:space="preserve"> </w:t>
      </w:r>
      <w:r w:rsidR="00E36463" w:rsidRPr="00F7596B">
        <w:rPr>
          <w:b/>
        </w:rPr>
        <w:t>Невон</w:t>
      </w:r>
    </w:p>
    <w:p w14:paraId="46C2F5D9" w14:textId="5B766B38" w:rsidR="00917618" w:rsidRPr="00E60E39" w:rsidRDefault="00917618" w:rsidP="00EC1E94">
      <w:pPr>
        <w:ind w:firstLine="709"/>
        <w:jc w:val="both"/>
        <w:rPr>
          <w:b/>
          <w:i/>
          <w:highlight w:val="lightGray"/>
        </w:rPr>
      </w:pPr>
      <w:r w:rsidRPr="00F7596B">
        <w:rPr>
          <w:b/>
          <w:i/>
        </w:rPr>
        <w:t>Улично-дорожн</w:t>
      </w:r>
      <w:r w:rsidR="00DF0D71" w:rsidRPr="00F7596B">
        <w:rPr>
          <w:b/>
          <w:i/>
        </w:rPr>
        <w:t>ая</w:t>
      </w:r>
      <w:r w:rsidRPr="00F7596B">
        <w:rPr>
          <w:b/>
          <w:i/>
        </w:rPr>
        <w:t xml:space="preserve"> сет</w:t>
      </w:r>
      <w:r w:rsidR="00DF0D71" w:rsidRPr="00F7596B">
        <w:rPr>
          <w:b/>
          <w:i/>
        </w:rPr>
        <w:t>ь</w:t>
      </w:r>
      <w:r w:rsidRPr="00F7596B">
        <w:rPr>
          <w:b/>
          <w:i/>
        </w:rPr>
        <w:t xml:space="preserve"> </w:t>
      </w:r>
      <w:r w:rsidR="00542552" w:rsidRPr="00F7596B">
        <w:rPr>
          <w:b/>
          <w:i/>
        </w:rPr>
        <w:t>п.</w:t>
      </w:r>
      <w:r w:rsidR="004D4F94">
        <w:rPr>
          <w:b/>
          <w:i/>
        </w:rPr>
        <w:t xml:space="preserve"> </w:t>
      </w:r>
      <w:r w:rsidR="00E36463" w:rsidRPr="00F7596B">
        <w:rPr>
          <w:b/>
          <w:i/>
        </w:rPr>
        <w:t>Невон</w:t>
      </w:r>
    </w:p>
    <w:p w14:paraId="405E5ACD" w14:textId="68FC28B8" w:rsidR="00917618" w:rsidRPr="00F7596B" w:rsidRDefault="00917618" w:rsidP="00EC1E94">
      <w:pPr>
        <w:ind w:firstLine="709"/>
        <w:jc w:val="both"/>
      </w:pPr>
      <w:r w:rsidRPr="00F7596B">
        <w:t xml:space="preserve">Исходя из анализа состояния улично-дорожной сети </w:t>
      </w:r>
      <w:r w:rsidR="00E36463" w:rsidRPr="00F7596B">
        <w:t>п.</w:t>
      </w:r>
      <w:r w:rsidR="004D4F94">
        <w:t xml:space="preserve"> </w:t>
      </w:r>
      <w:r w:rsidR="00E36463" w:rsidRPr="00F7596B">
        <w:t>Невон</w:t>
      </w:r>
      <w:r w:rsidR="00A76180" w:rsidRPr="00F7596B">
        <w:t xml:space="preserve"> </w:t>
      </w:r>
      <w:r w:rsidRPr="00F7596B">
        <w:t xml:space="preserve">и выявленных проблем, проектом предлагается развитие транспортной сети и организация транспортных связей, направленных на создание системы способной обеспечить как внутрипоселковые, так и внутрирайонные и областные связи в </w:t>
      </w:r>
      <w:r w:rsidR="000B2030">
        <w:t>пределах</w:t>
      </w:r>
      <w:r w:rsidRPr="00F7596B">
        <w:t xml:space="preserve"> заданных параметров транспортной доступности мест приложения труда, культурно–бытового обслуживания. В связи с этим основными задачами развития дорожной инфраструктуры является:</w:t>
      </w:r>
    </w:p>
    <w:p w14:paraId="7ECE438F" w14:textId="77777777" w:rsidR="00917618" w:rsidRPr="00F7596B" w:rsidRDefault="00917618" w:rsidP="00EC1E94">
      <w:pPr>
        <w:ind w:firstLine="709"/>
        <w:jc w:val="both"/>
      </w:pPr>
      <w:r w:rsidRPr="00F7596B">
        <w:t>- сохранение и совершенствование существующей сети улиц и дорог поселка;</w:t>
      </w:r>
    </w:p>
    <w:p w14:paraId="4A02C407" w14:textId="77777777" w:rsidR="00917618" w:rsidRPr="00F7596B" w:rsidRDefault="00917618" w:rsidP="00EC1E94">
      <w:pPr>
        <w:ind w:firstLine="709"/>
        <w:jc w:val="both"/>
      </w:pPr>
      <w:r w:rsidRPr="00F7596B">
        <w:t xml:space="preserve">- приведение технического состояния улиц и дорог в соответствие с их классификации; </w:t>
      </w:r>
    </w:p>
    <w:p w14:paraId="67271CC7" w14:textId="68546D05" w:rsidR="00917618" w:rsidRDefault="00917618" w:rsidP="00EC1E94">
      <w:pPr>
        <w:ind w:firstLine="709"/>
        <w:jc w:val="both"/>
      </w:pPr>
      <w:r w:rsidRPr="00F7596B">
        <w:t xml:space="preserve">- обеспечение надежных связей населенных пунктов с районным центром и опорной сетью дорог </w:t>
      </w:r>
      <w:r w:rsidR="009D02F2">
        <w:t>округа</w:t>
      </w:r>
      <w:r w:rsidRPr="00F7596B">
        <w:t>.</w:t>
      </w:r>
    </w:p>
    <w:p w14:paraId="09E754D4" w14:textId="77777777" w:rsidR="000B7D62" w:rsidRPr="00F7596B" w:rsidRDefault="000B7D62" w:rsidP="00EC1E94">
      <w:pPr>
        <w:ind w:firstLine="709"/>
        <w:jc w:val="both"/>
      </w:pPr>
    </w:p>
    <w:p w14:paraId="6287EF22" w14:textId="77777777" w:rsidR="00F7596B" w:rsidRPr="00F7596B" w:rsidRDefault="00F7596B" w:rsidP="00EC1E94">
      <w:pPr>
        <w:jc w:val="both"/>
      </w:pPr>
      <w:r w:rsidRPr="00F7596B">
        <w:t xml:space="preserve">Таблица </w:t>
      </w:r>
      <w:r w:rsidR="00183FF1">
        <w:fldChar w:fldCharType="begin"/>
      </w:r>
      <w:r w:rsidR="00183FF1">
        <w:instrText xml:space="preserve"> SEQ Таблица \* </w:instrText>
      </w:r>
      <w:r w:rsidR="00183FF1">
        <w:instrText xml:space="preserve">ARABIC </w:instrText>
      </w:r>
      <w:r w:rsidR="00183FF1">
        <w:fldChar w:fldCharType="separate"/>
      </w:r>
      <w:r w:rsidR="003A1EA0">
        <w:rPr>
          <w:noProof/>
        </w:rPr>
        <w:t>29</w:t>
      </w:r>
      <w:r w:rsidR="00183FF1">
        <w:rPr>
          <w:noProof/>
        </w:rPr>
        <w:fldChar w:fldCharType="end"/>
      </w:r>
      <w:r w:rsidR="00C46677">
        <w:t>.</w:t>
      </w:r>
      <w:r w:rsidRPr="00F7596B">
        <w:t xml:space="preserve"> Параметры улиц п. Невон.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887"/>
        <w:gridCol w:w="2329"/>
        <w:gridCol w:w="1069"/>
        <w:gridCol w:w="882"/>
        <w:gridCol w:w="948"/>
        <w:gridCol w:w="821"/>
      </w:tblGrid>
      <w:tr w:rsidR="000061C1" w:rsidRPr="00BE44DD" w14:paraId="263F3310" w14:textId="77777777" w:rsidTr="00BE44DD">
        <w:trPr>
          <w:cantSplit/>
          <w:trHeight w:val="692"/>
          <w:jc w:val="center"/>
        </w:trPr>
        <w:tc>
          <w:tcPr>
            <w:tcW w:w="2488" w:type="dxa"/>
            <w:vMerge w:val="restart"/>
            <w:shd w:val="clear" w:color="auto" w:fill="D9D9D9"/>
            <w:vAlign w:val="center"/>
          </w:tcPr>
          <w:p w14:paraId="13EDDA53" w14:textId="77777777" w:rsidR="000061C1" w:rsidRPr="00BE44DD" w:rsidRDefault="000061C1" w:rsidP="00EC1E94">
            <w:pPr>
              <w:jc w:val="center"/>
              <w:rPr>
                <w:sz w:val="22"/>
                <w:szCs w:val="22"/>
              </w:rPr>
            </w:pPr>
            <w:r w:rsidRPr="00BE44DD">
              <w:rPr>
                <w:sz w:val="22"/>
                <w:szCs w:val="22"/>
              </w:rPr>
              <w:t>Улицы и дороги</w:t>
            </w:r>
          </w:p>
        </w:tc>
        <w:tc>
          <w:tcPr>
            <w:tcW w:w="933" w:type="dxa"/>
            <w:vMerge w:val="restart"/>
            <w:shd w:val="clear" w:color="auto" w:fill="D9D9D9"/>
            <w:textDirection w:val="btLr"/>
          </w:tcPr>
          <w:p w14:paraId="26DD5601" w14:textId="77777777" w:rsidR="000061C1" w:rsidRPr="00BE44DD" w:rsidRDefault="000061C1" w:rsidP="00EC1E94">
            <w:pPr>
              <w:ind w:left="113" w:right="113"/>
              <w:jc w:val="center"/>
              <w:rPr>
                <w:sz w:val="22"/>
                <w:szCs w:val="22"/>
              </w:rPr>
            </w:pPr>
            <w:r w:rsidRPr="00BE44DD">
              <w:rPr>
                <w:sz w:val="22"/>
                <w:szCs w:val="22"/>
              </w:rPr>
              <w:t>Протяженность км.</w:t>
            </w:r>
          </w:p>
        </w:tc>
        <w:tc>
          <w:tcPr>
            <w:tcW w:w="2329" w:type="dxa"/>
            <w:vMerge w:val="restart"/>
            <w:shd w:val="clear" w:color="auto" w:fill="D9D9D9"/>
            <w:textDirection w:val="btLr"/>
          </w:tcPr>
          <w:p w14:paraId="14393284" w14:textId="77777777" w:rsidR="000061C1" w:rsidRPr="00BE44DD" w:rsidRDefault="000061C1" w:rsidP="00EC1E94">
            <w:pPr>
              <w:ind w:left="113" w:right="113"/>
              <w:jc w:val="center"/>
              <w:rPr>
                <w:sz w:val="22"/>
                <w:szCs w:val="22"/>
              </w:rPr>
            </w:pPr>
            <w:r w:rsidRPr="00BE44DD">
              <w:rPr>
                <w:sz w:val="22"/>
                <w:szCs w:val="22"/>
              </w:rPr>
              <w:t>Покрытие</w:t>
            </w:r>
          </w:p>
        </w:tc>
        <w:tc>
          <w:tcPr>
            <w:tcW w:w="1110" w:type="dxa"/>
            <w:vMerge w:val="restart"/>
            <w:shd w:val="clear" w:color="auto" w:fill="D9D9D9"/>
            <w:textDirection w:val="btLr"/>
          </w:tcPr>
          <w:p w14:paraId="7153B6BC" w14:textId="77777777" w:rsidR="000061C1" w:rsidRPr="00BE44DD" w:rsidRDefault="000061C1" w:rsidP="00EC1E94">
            <w:pPr>
              <w:ind w:left="113" w:right="113"/>
              <w:jc w:val="center"/>
              <w:rPr>
                <w:sz w:val="22"/>
                <w:szCs w:val="22"/>
              </w:rPr>
            </w:pPr>
            <w:r w:rsidRPr="00BE44DD">
              <w:rPr>
                <w:sz w:val="22"/>
                <w:szCs w:val="22"/>
              </w:rPr>
              <w:t>Габарит в красных линиях м.</w:t>
            </w:r>
          </w:p>
        </w:tc>
        <w:tc>
          <w:tcPr>
            <w:tcW w:w="2711" w:type="dxa"/>
            <w:gridSpan w:val="3"/>
            <w:shd w:val="clear" w:color="auto" w:fill="D9D9D9"/>
            <w:vAlign w:val="center"/>
          </w:tcPr>
          <w:p w14:paraId="339640C2" w14:textId="77777777" w:rsidR="000061C1" w:rsidRPr="00BE44DD" w:rsidRDefault="000061C1" w:rsidP="00EC1E94">
            <w:pPr>
              <w:jc w:val="center"/>
              <w:rPr>
                <w:sz w:val="22"/>
                <w:szCs w:val="22"/>
              </w:rPr>
            </w:pPr>
            <w:r w:rsidRPr="00BE44DD">
              <w:rPr>
                <w:sz w:val="22"/>
                <w:szCs w:val="22"/>
              </w:rPr>
              <w:t>В том числе, м.</w:t>
            </w:r>
          </w:p>
        </w:tc>
      </w:tr>
      <w:tr w:rsidR="000061C1" w:rsidRPr="00BE44DD" w14:paraId="2189C430" w14:textId="77777777" w:rsidTr="00BE44DD">
        <w:trPr>
          <w:cantSplit/>
          <w:trHeight w:val="1455"/>
          <w:jc w:val="center"/>
        </w:trPr>
        <w:tc>
          <w:tcPr>
            <w:tcW w:w="2488" w:type="dxa"/>
            <w:vMerge/>
            <w:shd w:val="clear" w:color="auto" w:fill="D9D9D9"/>
          </w:tcPr>
          <w:p w14:paraId="6196A575" w14:textId="77777777" w:rsidR="000061C1" w:rsidRPr="00BE44DD" w:rsidRDefault="000061C1" w:rsidP="00EC1E94">
            <w:pPr>
              <w:jc w:val="center"/>
              <w:rPr>
                <w:sz w:val="22"/>
                <w:szCs w:val="22"/>
              </w:rPr>
            </w:pPr>
          </w:p>
        </w:tc>
        <w:tc>
          <w:tcPr>
            <w:tcW w:w="933" w:type="dxa"/>
            <w:vMerge/>
            <w:shd w:val="clear" w:color="auto" w:fill="D9D9D9"/>
            <w:textDirection w:val="btLr"/>
          </w:tcPr>
          <w:p w14:paraId="6B565FA1" w14:textId="77777777" w:rsidR="000061C1" w:rsidRPr="00BE44DD" w:rsidRDefault="000061C1" w:rsidP="00EC1E94">
            <w:pPr>
              <w:ind w:left="113" w:right="113"/>
              <w:jc w:val="center"/>
              <w:rPr>
                <w:sz w:val="22"/>
                <w:szCs w:val="22"/>
              </w:rPr>
            </w:pPr>
          </w:p>
        </w:tc>
        <w:tc>
          <w:tcPr>
            <w:tcW w:w="2329" w:type="dxa"/>
            <w:vMerge/>
            <w:shd w:val="clear" w:color="auto" w:fill="D9D9D9"/>
            <w:textDirection w:val="btLr"/>
          </w:tcPr>
          <w:p w14:paraId="6B9F936E" w14:textId="77777777" w:rsidR="000061C1" w:rsidRPr="00BE44DD" w:rsidRDefault="000061C1" w:rsidP="00EC1E94">
            <w:pPr>
              <w:ind w:left="113" w:right="113"/>
              <w:jc w:val="center"/>
              <w:rPr>
                <w:sz w:val="22"/>
                <w:szCs w:val="22"/>
              </w:rPr>
            </w:pPr>
          </w:p>
        </w:tc>
        <w:tc>
          <w:tcPr>
            <w:tcW w:w="1110" w:type="dxa"/>
            <w:vMerge/>
            <w:shd w:val="clear" w:color="auto" w:fill="D9D9D9"/>
            <w:textDirection w:val="btLr"/>
          </w:tcPr>
          <w:p w14:paraId="63E7CB2F" w14:textId="77777777" w:rsidR="000061C1" w:rsidRPr="00BE44DD" w:rsidRDefault="000061C1" w:rsidP="00EC1E94">
            <w:pPr>
              <w:ind w:left="113" w:right="113"/>
              <w:jc w:val="center"/>
              <w:rPr>
                <w:sz w:val="22"/>
                <w:szCs w:val="22"/>
              </w:rPr>
            </w:pPr>
          </w:p>
        </w:tc>
        <w:tc>
          <w:tcPr>
            <w:tcW w:w="915" w:type="dxa"/>
            <w:shd w:val="clear" w:color="auto" w:fill="D9D9D9"/>
            <w:textDirection w:val="btLr"/>
          </w:tcPr>
          <w:p w14:paraId="4E6ABD63" w14:textId="77777777" w:rsidR="000061C1" w:rsidRPr="00BE44DD" w:rsidRDefault="000061C1" w:rsidP="00EC1E94">
            <w:pPr>
              <w:ind w:left="113" w:right="113"/>
              <w:jc w:val="center"/>
              <w:rPr>
                <w:sz w:val="22"/>
                <w:szCs w:val="22"/>
              </w:rPr>
            </w:pPr>
            <w:r w:rsidRPr="00BE44DD">
              <w:rPr>
                <w:sz w:val="22"/>
                <w:szCs w:val="22"/>
              </w:rPr>
              <w:t>Проезжая часть</w:t>
            </w:r>
          </w:p>
        </w:tc>
        <w:tc>
          <w:tcPr>
            <w:tcW w:w="975" w:type="dxa"/>
            <w:shd w:val="clear" w:color="auto" w:fill="D9D9D9"/>
            <w:textDirection w:val="btLr"/>
          </w:tcPr>
          <w:p w14:paraId="6FF06DB5" w14:textId="77777777" w:rsidR="000061C1" w:rsidRPr="00BE44DD" w:rsidRDefault="000061C1" w:rsidP="00EC1E94">
            <w:pPr>
              <w:ind w:left="113" w:right="113"/>
              <w:jc w:val="center"/>
              <w:rPr>
                <w:sz w:val="22"/>
                <w:szCs w:val="22"/>
              </w:rPr>
            </w:pPr>
            <w:r w:rsidRPr="00BE44DD">
              <w:rPr>
                <w:sz w:val="22"/>
                <w:szCs w:val="22"/>
              </w:rPr>
              <w:t>зелень</w:t>
            </w:r>
          </w:p>
        </w:tc>
        <w:tc>
          <w:tcPr>
            <w:tcW w:w="821" w:type="dxa"/>
            <w:shd w:val="clear" w:color="auto" w:fill="D9D9D9"/>
            <w:textDirection w:val="btLr"/>
          </w:tcPr>
          <w:p w14:paraId="75ADA46C" w14:textId="77777777" w:rsidR="000061C1" w:rsidRPr="00BE44DD" w:rsidRDefault="000061C1" w:rsidP="00EC1E94">
            <w:pPr>
              <w:ind w:left="113" w:right="113"/>
              <w:jc w:val="center"/>
              <w:rPr>
                <w:sz w:val="22"/>
                <w:szCs w:val="22"/>
              </w:rPr>
            </w:pPr>
            <w:r w:rsidRPr="00BE44DD">
              <w:rPr>
                <w:sz w:val="22"/>
                <w:szCs w:val="22"/>
              </w:rPr>
              <w:t>тротуар</w:t>
            </w:r>
          </w:p>
        </w:tc>
      </w:tr>
      <w:tr w:rsidR="000061C1" w:rsidRPr="00BE44DD" w14:paraId="41A6D132" w14:textId="77777777" w:rsidTr="00F7596B">
        <w:trPr>
          <w:jc w:val="center"/>
        </w:trPr>
        <w:tc>
          <w:tcPr>
            <w:tcW w:w="2488" w:type="dxa"/>
          </w:tcPr>
          <w:p w14:paraId="3D383024" w14:textId="77777777" w:rsidR="000061C1" w:rsidRPr="00BE44DD" w:rsidRDefault="000061C1" w:rsidP="00EC1E94">
            <w:pPr>
              <w:rPr>
                <w:sz w:val="22"/>
                <w:szCs w:val="22"/>
              </w:rPr>
            </w:pPr>
            <w:r w:rsidRPr="00BE44DD">
              <w:rPr>
                <w:sz w:val="22"/>
                <w:szCs w:val="22"/>
              </w:rPr>
              <w:t>Главная улица*</w:t>
            </w:r>
          </w:p>
        </w:tc>
        <w:tc>
          <w:tcPr>
            <w:tcW w:w="933" w:type="dxa"/>
          </w:tcPr>
          <w:p w14:paraId="2F9BB297" w14:textId="77777777" w:rsidR="000061C1" w:rsidRPr="00BE44DD" w:rsidRDefault="000061C1" w:rsidP="00EC1E94">
            <w:pPr>
              <w:rPr>
                <w:sz w:val="22"/>
                <w:szCs w:val="22"/>
              </w:rPr>
            </w:pPr>
            <w:r w:rsidRPr="00BE44DD">
              <w:rPr>
                <w:sz w:val="22"/>
                <w:szCs w:val="22"/>
              </w:rPr>
              <w:t>4,7</w:t>
            </w:r>
          </w:p>
        </w:tc>
        <w:tc>
          <w:tcPr>
            <w:tcW w:w="2329" w:type="dxa"/>
          </w:tcPr>
          <w:p w14:paraId="031F18B6" w14:textId="77777777" w:rsidR="000061C1" w:rsidRPr="00BE44DD" w:rsidRDefault="000061C1" w:rsidP="00EC1E94">
            <w:pPr>
              <w:rPr>
                <w:sz w:val="22"/>
                <w:szCs w:val="22"/>
              </w:rPr>
            </w:pPr>
            <w:r w:rsidRPr="00BE44DD">
              <w:rPr>
                <w:sz w:val="22"/>
                <w:szCs w:val="22"/>
              </w:rPr>
              <w:t>Усовершенствованное</w:t>
            </w:r>
          </w:p>
        </w:tc>
        <w:tc>
          <w:tcPr>
            <w:tcW w:w="1110" w:type="dxa"/>
          </w:tcPr>
          <w:p w14:paraId="5B03A707" w14:textId="77777777" w:rsidR="000061C1" w:rsidRPr="00BE44DD" w:rsidRDefault="000061C1" w:rsidP="00EC1E94">
            <w:pPr>
              <w:rPr>
                <w:sz w:val="22"/>
                <w:szCs w:val="22"/>
              </w:rPr>
            </w:pPr>
            <w:r w:rsidRPr="00BE44DD">
              <w:rPr>
                <w:sz w:val="22"/>
                <w:szCs w:val="22"/>
              </w:rPr>
              <w:t>12,5 - 15,5*</w:t>
            </w:r>
          </w:p>
        </w:tc>
        <w:tc>
          <w:tcPr>
            <w:tcW w:w="915" w:type="dxa"/>
          </w:tcPr>
          <w:p w14:paraId="362B9821" w14:textId="77777777" w:rsidR="000061C1" w:rsidRPr="00BE44DD" w:rsidRDefault="000061C1" w:rsidP="00EC1E94">
            <w:pPr>
              <w:rPr>
                <w:sz w:val="22"/>
                <w:szCs w:val="22"/>
              </w:rPr>
            </w:pPr>
            <w:r w:rsidRPr="00BE44DD">
              <w:rPr>
                <w:sz w:val="22"/>
                <w:szCs w:val="22"/>
              </w:rPr>
              <w:t>7,0</w:t>
            </w:r>
          </w:p>
        </w:tc>
        <w:tc>
          <w:tcPr>
            <w:tcW w:w="975" w:type="dxa"/>
          </w:tcPr>
          <w:p w14:paraId="4177F9A3" w14:textId="77777777" w:rsidR="000061C1" w:rsidRPr="00BE44DD" w:rsidRDefault="000061C1" w:rsidP="00EC1E94">
            <w:pPr>
              <w:rPr>
                <w:sz w:val="22"/>
                <w:szCs w:val="22"/>
              </w:rPr>
            </w:pPr>
            <w:r w:rsidRPr="00BE44DD">
              <w:rPr>
                <w:sz w:val="22"/>
                <w:szCs w:val="22"/>
              </w:rPr>
              <w:t>0,5х2</w:t>
            </w:r>
          </w:p>
        </w:tc>
        <w:tc>
          <w:tcPr>
            <w:tcW w:w="821" w:type="dxa"/>
          </w:tcPr>
          <w:p w14:paraId="32B0BF47" w14:textId="77777777" w:rsidR="000061C1" w:rsidRPr="00BE44DD" w:rsidRDefault="000061C1" w:rsidP="00EC1E94">
            <w:pPr>
              <w:rPr>
                <w:sz w:val="22"/>
                <w:szCs w:val="22"/>
              </w:rPr>
            </w:pPr>
            <w:r w:rsidRPr="00BE44DD">
              <w:rPr>
                <w:sz w:val="22"/>
                <w:szCs w:val="22"/>
              </w:rPr>
              <w:t>2,25х2</w:t>
            </w:r>
          </w:p>
        </w:tc>
      </w:tr>
      <w:tr w:rsidR="000061C1" w:rsidRPr="00BE44DD" w14:paraId="2117D01B" w14:textId="77777777" w:rsidTr="00F7596B">
        <w:trPr>
          <w:jc w:val="center"/>
        </w:trPr>
        <w:tc>
          <w:tcPr>
            <w:tcW w:w="2488" w:type="dxa"/>
          </w:tcPr>
          <w:p w14:paraId="37B4532A" w14:textId="77777777" w:rsidR="000061C1" w:rsidRPr="00BE44DD" w:rsidRDefault="000061C1" w:rsidP="00EC1E94">
            <w:pPr>
              <w:rPr>
                <w:sz w:val="22"/>
                <w:szCs w:val="22"/>
              </w:rPr>
            </w:pPr>
            <w:r w:rsidRPr="00BE44DD">
              <w:rPr>
                <w:sz w:val="22"/>
                <w:szCs w:val="22"/>
              </w:rPr>
              <w:t>Улицы в жилой застройке, основные**</w:t>
            </w:r>
          </w:p>
        </w:tc>
        <w:tc>
          <w:tcPr>
            <w:tcW w:w="933" w:type="dxa"/>
          </w:tcPr>
          <w:p w14:paraId="1BE75098" w14:textId="77777777" w:rsidR="000061C1" w:rsidRPr="00BE44DD" w:rsidRDefault="000061C1" w:rsidP="00EC1E94">
            <w:pPr>
              <w:rPr>
                <w:sz w:val="22"/>
                <w:szCs w:val="22"/>
              </w:rPr>
            </w:pPr>
            <w:r w:rsidRPr="00BE44DD">
              <w:rPr>
                <w:sz w:val="22"/>
                <w:szCs w:val="22"/>
              </w:rPr>
              <w:t>2,9</w:t>
            </w:r>
          </w:p>
        </w:tc>
        <w:tc>
          <w:tcPr>
            <w:tcW w:w="2329" w:type="dxa"/>
          </w:tcPr>
          <w:p w14:paraId="140BA4FF" w14:textId="77777777" w:rsidR="000061C1" w:rsidRPr="00BE44DD" w:rsidRDefault="000061C1" w:rsidP="00EC1E94">
            <w:pPr>
              <w:rPr>
                <w:sz w:val="22"/>
                <w:szCs w:val="22"/>
              </w:rPr>
            </w:pPr>
            <w:r w:rsidRPr="00BE44DD">
              <w:rPr>
                <w:sz w:val="22"/>
                <w:szCs w:val="22"/>
              </w:rPr>
              <w:t>Усовершенствованное</w:t>
            </w:r>
          </w:p>
        </w:tc>
        <w:tc>
          <w:tcPr>
            <w:tcW w:w="1110" w:type="dxa"/>
          </w:tcPr>
          <w:p w14:paraId="1DC592F2" w14:textId="77777777" w:rsidR="000061C1" w:rsidRPr="00BE44DD" w:rsidRDefault="000061C1" w:rsidP="00EC1E94">
            <w:pPr>
              <w:rPr>
                <w:sz w:val="22"/>
                <w:szCs w:val="22"/>
              </w:rPr>
            </w:pPr>
            <w:r w:rsidRPr="00BE44DD">
              <w:rPr>
                <w:sz w:val="22"/>
                <w:szCs w:val="22"/>
              </w:rPr>
              <w:t>10,0</w:t>
            </w:r>
          </w:p>
        </w:tc>
        <w:tc>
          <w:tcPr>
            <w:tcW w:w="915" w:type="dxa"/>
          </w:tcPr>
          <w:p w14:paraId="3FA30C41" w14:textId="77777777" w:rsidR="000061C1" w:rsidRPr="00BE44DD" w:rsidRDefault="000061C1" w:rsidP="00EC1E94">
            <w:pPr>
              <w:rPr>
                <w:sz w:val="22"/>
                <w:szCs w:val="22"/>
              </w:rPr>
            </w:pPr>
            <w:r w:rsidRPr="00BE44DD">
              <w:rPr>
                <w:sz w:val="22"/>
                <w:szCs w:val="22"/>
              </w:rPr>
              <w:t>6</w:t>
            </w:r>
            <w:r w:rsidR="00C468DC" w:rsidRPr="00BE44DD">
              <w:rPr>
                <w:sz w:val="22"/>
                <w:szCs w:val="22"/>
              </w:rPr>
              <w:t>,</w:t>
            </w:r>
            <w:r w:rsidRPr="00BE44DD">
              <w:rPr>
                <w:sz w:val="22"/>
                <w:szCs w:val="22"/>
              </w:rPr>
              <w:t>0</w:t>
            </w:r>
          </w:p>
        </w:tc>
        <w:tc>
          <w:tcPr>
            <w:tcW w:w="975" w:type="dxa"/>
          </w:tcPr>
          <w:p w14:paraId="6D19F83F" w14:textId="77777777" w:rsidR="000061C1" w:rsidRPr="00BE44DD" w:rsidRDefault="000061C1" w:rsidP="00EC1E94">
            <w:pPr>
              <w:rPr>
                <w:sz w:val="22"/>
                <w:szCs w:val="22"/>
              </w:rPr>
            </w:pPr>
            <w:r w:rsidRPr="00BE44DD">
              <w:rPr>
                <w:sz w:val="22"/>
                <w:szCs w:val="22"/>
              </w:rPr>
              <w:t>0,5х2</w:t>
            </w:r>
          </w:p>
        </w:tc>
        <w:tc>
          <w:tcPr>
            <w:tcW w:w="821" w:type="dxa"/>
          </w:tcPr>
          <w:p w14:paraId="1855728A" w14:textId="77777777" w:rsidR="000061C1" w:rsidRPr="00BE44DD" w:rsidRDefault="000061C1" w:rsidP="00EC1E94">
            <w:pPr>
              <w:rPr>
                <w:sz w:val="22"/>
                <w:szCs w:val="22"/>
              </w:rPr>
            </w:pPr>
            <w:r w:rsidRPr="00BE44DD">
              <w:rPr>
                <w:sz w:val="22"/>
                <w:szCs w:val="22"/>
              </w:rPr>
              <w:t>1,5х2</w:t>
            </w:r>
          </w:p>
        </w:tc>
      </w:tr>
      <w:tr w:rsidR="000061C1" w:rsidRPr="00BE44DD" w14:paraId="38215D59" w14:textId="77777777" w:rsidTr="00F7596B">
        <w:trPr>
          <w:jc w:val="center"/>
        </w:trPr>
        <w:tc>
          <w:tcPr>
            <w:tcW w:w="2488" w:type="dxa"/>
          </w:tcPr>
          <w:p w14:paraId="29976996" w14:textId="4D85F8EC" w:rsidR="000061C1" w:rsidRPr="00BE44DD" w:rsidRDefault="000061C1" w:rsidP="00EC1E94">
            <w:pPr>
              <w:rPr>
                <w:sz w:val="22"/>
                <w:szCs w:val="22"/>
              </w:rPr>
            </w:pPr>
            <w:r w:rsidRPr="00BE44DD">
              <w:rPr>
                <w:sz w:val="22"/>
                <w:szCs w:val="22"/>
              </w:rPr>
              <w:t>***Улицы в жилой застройке, второстепенные (</w:t>
            </w:r>
            <w:r w:rsidR="000B7D62" w:rsidRPr="00BE44DD">
              <w:rPr>
                <w:sz w:val="22"/>
                <w:szCs w:val="22"/>
              </w:rPr>
              <w:t>переулки</w:t>
            </w:r>
            <w:r w:rsidRPr="00BE44DD">
              <w:rPr>
                <w:sz w:val="22"/>
                <w:szCs w:val="22"/>
              </w:rPr>
              <w:t>, проезды)</w:t>
            </w:r>
          </w:p>
        </w:tc>
        <w:tc>
          <w:tcPr>
            <w:tcW w:w="933" w:type="dxa"/>
          </w:tcPr>
          <w:p w14:paraId="30BA67CD" w14:textId="77777777" w:rsidR="000061C1" w:rsidRPr="00BE44DD" w:rsidRDefault="000061C1" w:rsidP="00EC1E94">
            <w:pPr>
              <w:rPr>
                <w:sz w:val="22"/>
                <w:szCs w:val="22"/>
              </w:rPr>
            </w:pPr>
          </w:p>
        </w:tc>
        <w:tc>
          <w:tcPr>
            <w:tcW w:w="2329" w:type="dxa"/>
          </w:tcPr>
          <w:p w14:paraId="7A2CE1CF" w14:textId="77777777" w:rsidR="000061C1" w:rsidRPr="00BE44DD" w:rsidRDefault="000061C1" w:rsidP="00EC1E94">
            <w:pPr>
              <w:rPr>
                <w:sz w:val="22"/>
                <w:szCs w:val="22"/>
              </w:rPr>
            </w:pPr>
            <w:r w:rsidRPr="00BE44DD">
              <w:rPr>
                <w:sz w:val="22"/>
                <w:szCs w:val="22"/>
              </w:rPr>
              <w:t>Твердое покрытие</w:t>
            </w:r>
          </w:p>
        </w:tc>
        <w:tc>
          <w:tcPr>
            <w:tcW w:w="1110" w:type="dxa"/>
          </w:tcPr>
          <w:p w14:paraId="26DFC733" w14:textId="77777777" w:rsidR="000061C1" w:rsidRPr="00BE44DD" w:rsidRDefault="000061C1" w:rsidP="00EC1E94">
            <w:pPr>
              <w:rPr>
                <w:sz w:val="22"/>
                <w:szCs w:val="22"/>
              </w:rPr>
            </w:pPr>
            <w:r w:rsidRPr="00BE44DD">
              <w:rPr>
                <w:sz w:val="22"/>
                <w:szCs w:val="22"/>
              </w:rPr>
              <w:t>8,5</w:t>
            </w:r>
          </w:p>
        </w:tc>
        <w:tc>
          <w:tcPr>
            <w:tcW w:w="915" w:type="dxa"/>
          </w:tcPr>
          <w:p w14:paraId="71E9B2E3" w14:textId="77777777" w:rsidR="000061C1" w:rsidRPr="00BE44DD" w:rsidRDefault="000061C1" w:rsidP="00EC1E94">
            <w:pPr>
              <w:rPr>
                <w:sz w:val="22"/>
                <w:szCs w:val="22"/>
              </w:rPr>
            </w:pPr>
            <w:r w:rsidRPr="00BE44DD">
              <w:rPr>
                <w:sz w:val="22"/>
                <w:szCs w:val="22"/>
              </w:rPr>
              <w:t>5,5</w:t>
            </w:r>
          </w:p>
        </w:tc>
        <w:tc>
          <w:tcPr>
            <w:tcW w:w="975" w:type="dxa"/>
          </w:tcPr>
          <w:p w14:paraId="2D80939F" w14:textId="77777777" w:rsidR="000061C1" w:rsidRPr="00BE44DD" w:rsidRDefault="000061C1" w:rsidP="00EC1E94">
            <w:pPr>
              <w:rPr>
                <w:sz w:val="22"/>
                <w:szCs w:val="22"/>
              </w:rPr>
            </w:pPr>
            <w:r w:rsidRPr="00BE44DD">
              <w:rPr>
                <w:sz w:val="22"/>
                <w:szCs w:val="22"/>
              </w:rPr>
              <w:t>0,5х2</w:t>
            </w:r>
          </w:p>
        </w:tc>
        <w:tc>
          <w:tcPr>
            <w:tcW w:w="821" w:type="dxa"/>
          </w:tcPr>
          <w:p w14:paraId="38ABF6A1" w14:textId="77777777" w:rsidR="000061C1" w:rsidRPr="00BE44DD" w:rsidRDefault="000061C1" w:rsidP="00EC1E94">
            <w:pPr>
              <w:rPr>
                <w:sz w:val="22"/>
                <w:szCs w:val="22"/>
              </w:rPr>
            </w:pPr>
            <w:r w:rsidRPr="00BE44DD">
              <w:rPr>
                <w:sz w:val="22"/>
                <w:szCs w:val="22"/>
              </w:rPr>
              <w:t>1,0х2</w:t>
            </w:r>
          </w:p>
        </w:tc>
      </w:tr>
      <w:tr w:rsidR="000061C1" w:rsidRPr="00BE44DD" w14:paraId="25AF2D14" w14:textId="77777777" w:rsidTr="00F7596B">
        <w:trPr>
          <w:jc w:val="center"/>
        </w:trPr>
        <w:tc>
          <w:tcPr>
            <w:tcW w:w="2488" w:type="dxa"/>
          </w:tcPr>
          <w:p w14:paraId="7306F785" w14:textId="77777777" w:rsidR="000061C1" w:rsidRPr="00BE44DD" w:rsidRDefault="000061C1" w:rsidP="00EC1E94">
            <w:pPr>
              <w:rPr>
                <w:sz w:val="22"/>
                <w:szCs w:val="22"/>
              </w:rPr>
            </w:pPr>
            <w:r w:rsidRPr="00BE44DD">
              <w:rPr>
                <w:sz w:val="22"/>
                <w:szCs w:val="22"/>
              </w:rPr>
              <w:t>Итого:</w:t>
            </w:r>
          </w:p>
        </w:tc>
        <w:tc>
          <w:tcPr>
            <w:tcW w:w="933" w:type="dxa"/>
          </w:tcPr>
          <w:p w14:paraId="6D52A180" w14:textId="77777777" w:rsidR="000061C1" w:rsidRPr="00BE44DD" w:rsidRDefault="000061C1" w:rsidP="00EC1E94">
            <w:pPr>
              <w:rPr>
                <w:sz w:val="22"/>
                <w:szCs w:val="22"/>
              </w:rPr>
            </w:pPr>
          </w:p>
        </w:tc>
        <w:tc>
          <w:tcPr>
            <w:tcW w:w="2329" w:type="dxa"/>
          </w:tcPr>
          <w:p w14:paraId="160A92D4" w14:textId="77777777" w:rsidR="000061C1" w:rsidRPr="00BE44DD" w:rsidRDefault="000061C1" w:rsidP="00EC1E94">
            <w:pPr>
              <w:rPr>
                <w:sz w:val="22"/>
                <w:szCs w:val="22"/>
              </w:rPr>
            </w:pPr>
          </w:p>
        </w:tc>
        <w:tc>
          <w:tcPr>
            <w:tcW w:w="1110" w:type="dxa"/>
          </w:tcPr>
          <w:p w14:paraId="2EAF9513" w14:textId="77777777" w:rsidR="000061C1" w:rsidRPr="00BE44DD" w:rsidRDefault="000061C1" w:rsidP="00EC1E94">
            <w:pPr>
              <w:rPr>
                <w:sz w:val="22"/>
                <w:szCs w:val="22"/>
              </w:rPr>
            </w:pPr>
          </w:p>
        </w:tc>
        <w:tc>
          <w:tcPr>
            <w:tcW w:w="915" w:type="dxa"/>
          </w:tcPr>
          <w:p w14:paraId="20F6CD60" w14:textId="77777777" w:rsidR="000061C1" w:rsidRPr="00BE44DD" w:rsidRDefault="00C468DC" w:rsidP="00EC1E94">
            <w:pPr>
              <w:rPr>
                <w:sz w:val="22"/>
                <w:szCs w:val="22"/>
              </w:rPr>
            </w:pPr>
            <w:r w:rsidRPr="00BE44DD">
              <w:rPr>
                <w:sz w:val="22"/>
                <w:szCs w:val="22"/>
              </w:rPr>
              <w:t>18,5</w:t>
            </w:r>
          </w:p>
        </w:tc>
        <w:tc>
          <w:tcPr>
            <w:tcW w:w="975" w:type="dxa"/>
          </w:tcPr>
          <w:p w14:paraId="37319CB0" w14:textId="77777777" w:rsidR="000061C1" w:rsidRPr="00BE44DD" w:rsidRDefault="000061C1" w:rsidP="00EC1E94">
            <w:pPr>
              <w:rPr>
                <w:sz w:val="22"/>
                <w:szCs w:val="22"/>
              </w:rPr>
            </w:pPr>
          </w:p>
        </w:tc>
        <w:tc>
          <w:tcPr>
            <w:tcW w:w="821" w:type="dxa"/>
          </w:tcPr>
          <w:p w14:paraId="0554EA5A" w14:textId="77777777" w:rsidR="000061C1" w:rsidRPr="00BE44DD" w:rsidRDefault="000061C1" w:rsidP="00EC1E94">
            <w:pPr>
              <w:rPr>
                <w:sz w:val="22"/>
                <w:szCs w:val="22"/>
              </w:rPr>
            </w:pPr>
          </w:p>
        </w:tc>
      </w:tr>
    </w:tbl>
    <w:p w14:paraId="4C611C73" w14:textId="20949430" w:rsidR="000061C1" w:rsidRPr="00F7596B" w:rsidRDefault="000061C1" w:rsidP="00EC1E94">
      <w:pPr>
        <w:ind w:firstLine="709"/>
        <w:jc w:val="both"/>
        <w:rPr>
          <w:sz w:val="22"/>
          <w:szCs w:val="22"/>
        </w:rPr>
      </w:pPr>
      <w:r w:rsidRPr="00F7596B">
        <w:rPr>
          <w:sz w:val="22"/>
          <w:szCs w:val="22"/>
        </w:rPr>
        <w:t xml:space="preserve">Примечание *Главная улица: - ул. Транспортная – Дорожная, после строительства обходных дорог </w:t>
      </w:r>
      <w:r w:rsidR="009D02F2">
        <w:rPr>
          <w:sz w:val="22"/>
          <w:szCs w:val="22"/>
        </w:rPr>
        <w:t>Усть-Илимского муниципального округа</w:t>
      </w:r>
      <w:r w:rsidRPr="00F7596B">
        <w:rPr>
          <w:sz w:val="22"/>
          <w:szCs w:val="22"/>
        </w:rPr>
        <w:t xml:space="preserve"> данная дорога должна перейти в статус поселковой улицы;</w:t>
      </w:r>
    </w:p>
    <w:p w14:paraId="448D4CDB" w14:textId="77777777" w:rsidR="000061C1" w:rsidRPr="00F7596B" w:rsidRDefault="000061C1" w:rsidP="00EC1E94">
      <w:pPr>
        <w:ind w:firstLine="709"/>
        <w:jc w:val="both"/>
        <w:rPr>
          <w:sz w:val="22"/>
          <w:szCs w:val="22"/>
        </w:rPr>
      </w:pPr>
      <w:r w:rsidRPr="00F7596B">
        <w:rPr>
          <w:sz w:val="22"/>
          <w:szCs w:val="22"/>
        </w:rPr>
        <w:t xml:space="preserve">**Основные улицы в жилой застройке ул. Первомайская – Луговая, ул. Новая, </w:t>
      </w:r>
    </w:p>
    <w:p w14:paraId="7BCA48AB" w14:textId="77777777" w:rsidR="000061C1" w:rsidRPr="00F7596B" w:rsidRDefault="000061C1" w:rsidP="00EC1E94">
      <w:pPr>
        <w:ind w:firstLine="709"/>
        <w:jc w:val="both"/>
        <w:rPr>
          <w:sz w:val="22"/>
          <w:szCs w:val="22"/>
        </w:rPr>
      </w:pPr>
      <w:r w:rsidRPr="00F7596B">
        <w:rPr>
          <w:sz w:val="22"/>
          <w:szCs w:val="22"/>
        </w:rPr>
        <w:t>ул. Новоселов улицы на новых территориях.</w:t>
      </w:r>
    </w:p>
    <w:p w14:paraId="1A52C388" w14:textId="77777777" w:rsidR="000061C1" w:rsidRPr="00F7596B" w:rsidRDefault="000061C1" w:rsidP="00EC1E94">
      <w:pPr>
        <w:ind w:firstLine="709"/>
        <w:jc w:val="both"/>
        <w:rPr>
          <w:sz w:val="22"/>
          <w:szCs w:val="22"/>
        </w:rPr>
      </w:pPr>
      <w:r w:rsidRPr="00F7596B">
        <w:rPr>
          <w:sz w:val="22"/>
          <w:szCs w:val="22"/>
        </w:rPr>
        <w:lastRenderedPageBreak/>
        <w:t xml:space="preserve"> ***В том числе второстепенные на новых территориях </w:t>
      </w:r>
      <w:r w:rsidR="00C468DC" w:rsidRPr="00F7596B">
        <w:rPr>
          <w:sz w:val="22"/>
          <w:szCs w:val="22"/>
        </w:rPr>
        <w:t>4,0</w:t>
      </w:r>
      <w:r w:rsidRPr="00F7596B">
        <w:rPr>
          <w:sz w:val="22"/>
          <w:szCs w:val="22"/>
        </w:rPr>
        <w:t xml:space="preserve"> км.</w:t>
      </w:r>
    </w:p>
    <w:p w14:paraId="7423F22C" w14:textId="77777777" w:rsidR="000061C1" w:rsidRPr="00F7596B" w:rsidRDefault="000061C1" w:rsidP="00EC1E94">
      <w:pPr>
        <w:ind w:firstLine="709"/>
        <w:jc w:val="both"/>
      </w:pPr>
      <w:r w:rsidRPr="00F7596B">
        <w:t>На планируемый срок предлагается:</w:t>
      </w:r>
    </w:p>
    <w:p w14:paraId="220E83EA" w14:textId="77777777" w:rsidR="000061C1" w:rsidRPr="00F7596B" w:rsidRDefault="000061C1" w:rsidP="00EC1E94">
      <w:pPr>
        <w:ind w:firstLine="709"/>
        <w:jc w:val="both"/>
      </w:pPr>
      <w:r w:rsidRPr="00F7596B">
        <w:t xml:space="preserve">- привести поперечные профили улиц и дорог в соответствие с рекомендациями ген. плана; </w:t>
      </w:r>
    </w:p>
    <w:p w14:paraId="21E75A49" w14:textId="77777777" w:rsidR="000061C1" w:rsidRPr="00F7596B" w:rsidRDefault="000061C1" w:rsidP="00EC1E94">
      <w:pPr>
        <w:ind w:firstLine="709"/>
        <w:jc w:val="both"/>
      </w:pPr>
      <w:r w:rsidRPr="00F7596B">
        <w:t xml:space="preserve">- построить порядка 6,5 поселковых дорог на новых территориях, реконструировать 16,4 км улиц и дорог </w:t>
      </w:r>
    </w:p>
    <w:p w14:paraId="437F77CA" w14:textId="77777777" w:rsidR="000061C1" w:rsidRPr="00F7596B" w:rsidRDefault="000061C1" w:rsidP="00EC1E94">
      <w:pPr>
        <w:ind w:firstLine="709"/>
        <w:jc w:val="both"/>
      </w:pPr>
      <w:r w:rsidRPr="00F7596B">
        <w:t>- капитальный ремонт моста.</w:t>
      </w:r>
    </w:p>
    <w:p w14:paraId="0C234EFC" w14:textId="77777777" w:rsidR="00917618" w:rsidRPr="00F7596B" w:rsidRDefault="00917618" w:rsidP="00EC1E94">
      <w:pPr>
        <w:ind w:firstLine="709"/>
        <w:jc w:val="both"/>
        <w:rPr>
          <w:b/>
          <w:i/>
        </w:rPr>
      </w:pPr>
      <w:r w:rsidRPr="00F7596B">
        <w:rPr>
          <w:b/>
          <w:i/>
        </w:rPr>
        <w:t>Общественный массовый пассажирский транспорт</w:t>
      </w:r>
    </w:p>
    <w:p w14:paraId="4199E1C7" w14:textId="27AB5558" w:rsidR="000061C1" w:rsidRPr="00F7596B" w:rsidRDefault="000061C1" w:rsidP="00EC1E94">
      <w:pPr>
        <w:ind w:firstLine="709"/>
        <w:jc w:val="both"/>
      </w:pPr>
      <w:r w:rsidRPr="00F7596B">
        <w:t>На расчетный срок для привлечения населения следует:</w:t>
      </w:r>
    </w:p>
    <w:p w14:paraId="47776D07" w14:textId="453A9F54" w:rsidR="000061C1" w:rsidRPr="00F7596B" w:rsidRDefault="000061C1" w:rsidP="00EC1E94">
      <w:pPr>
        <w:ind w:firstLine="709"/>
        <w:jc w:val="both"/>
      </w:pPr>
      <w:r w:rsidRPr="00F7596B">
        <w:t xml:space="preserve">- стимулировать поездки населения поселка с трудовыми и культурно - бытовыми целями в поселения </w:t>
      </w:r>
      <w:r w:rsidR="009D02F2">
        <w:t>округа</w:t>
      </w:r>
      <w:r w:rsidRPr="00F7596B">
        <w:t>;</w:t>
      </w:r>
    </w:p>
    <w:p w14:paraId="4B9E884C" w14:textId="78C3A3CA" w:rsidR="000061C1" w:rsidRPr="00F7596B" w:rsidRDefault="000061C1" w:rsidP="00EC1E94">
      <w:pPr>
        <w:ind w:firstLine="709"/>
        <w:jc w:val="both"/>
      </w:pPr>
      <w:r w:rsidRPr="00F7596B">
        <w:t xml:space="preserve">- повысить привлекательность </w:t>
      </w:r>
      <w:r w:rsidR="00C8260D">
        <w:t>территории</w:t>
      </w:r>
      <w:r w:rsidRPr="00F7596B">
        <w:t xml:space="preserve"> за счет совершенствования перевозочного процесса (сокращения интервалов и повышения частоты движения автобусов, обновление и модернизации подвижного состава, увеличения скорости сообщения и т.д.).</w:t>
      </w:r>
    </w:p>
    <w:p w14:paraId="1BDFB4E3" w14:textId="77777777" w:rsidR="000061C1" w:rsidRPr="00F7596B" w:rsidRDefault="000061C1" w:rsidP="00EC1E94">
      <w:pPr>
        <w:ind w:firstLine="709"/>
        <w:jc w:val="both"/>
      </w:pPr>
      <w:r w:rsidRPr="00F7596B">
        <w:t>- по проектным улицам поселка проложить линии общественного транспорта -2,4 км.</w:t>
      </w:r>
    </w:p>
    <w:p w14:paraId="702B23CE" w14:textId="77777777" w:rsidR="00917618" w:rsidRPr="00E60E39" w:rsidRDefault="00917618" w:rsidP="00EC1E94">
      <w:pPr>
        <w:ind w:firstLine="709"/>
        <w:jc w:val="both"/>
        <w:rPr>
          <w:b/>
          <w:i/>
          <w:highlight w:val="lightGray"/>
        </w:rPr>
      </w:pPr>
      <w:r w:rsidRPr="00F7596B">
        <w:rPr>
          <w:b/>
          <w:i/>
        </w:rPr>
        <w:t xml:space="preserve">Автомобилизация </w:t>
      </w:r>
      <w:r w:rsidR="00542552" w:rsidRPr="00F7596B">
        <w:rPr>
          <w:b/>
          <w:i/>
        </w:rPr>
        <w:t>п.</w:t>
      </w:r>
      <w:r w:rsidRPr="00F7596B">
        <w:rPr>
          <w:b/>
          <w:i/>
        </w:rPr>
        <w:t xml:space="preserve"> </w:t>
      </w:r>
      <w:r w:rsidR="00E36463" w:rsidRPr="00F7596B">
        <w:rPr>
          <w:b/>
          <w:i/>
        </w:rPr>
        <w:t>Невон</w:t>
      </w:r>
    </w:p>
    <w:p w14:paraId="420990A5" w14:textId="74967A84" w:rsidR="00917618" w:rsidRPr="00E60E39" w:rsidRDefault="000061C1" w:rsidP="00EC1E94">
      <w:pPr>
        <w:ind w:firstLine="709"/>
        <w:jc w:val="both"/>
        <w:rPr>
          <w:highlight w:val="lightGray"/>
        </w:rPr>
      </w:pPr>
      <w:r w:rsidRPr="00F7596B">
        <w:t xml:space="preserve">На расчетный срок автомобилизации в среднем по РФ достигнет порядка 400 ед. на 1000 жителей. Автомобилизация населения </w:t>
      </w:r>
      <w:r w:rsidR="00542552" w:rsidRPr="00F7596B">
        <w:t>п.</w:t>
      </w:r>
      <w:r w:rsidRPr="00F7596B">
        <w:t xml:space="preserve"> Невон на расчетный срок определена в </w:t>
      </w:r>
      <w:r w:rsidR="000B2030">
        <w:t>пределах</w:t>
      </w:r>
      <w:r w:rsidRPr="00F7596B">
        <w:t xml:space="preserve"> 350 -</w:t>
      </w:r>
      <w:r w:rsidR="00BE7BCF">
        <w:t xml:space="preserve"> </w:t>
      </w:r>
      <w:r w:rsidRPr="00F7596B">
        <w:t>370 ед. на 1000 жителей. Общее количество автомобилей в поселке должна составить 910 – 960 ед. Постоянное хранение автомобилей предусматривается на приусадебных участках. Наряду с организацией постоянного хранения автомобилей на территории поселка предусмотрены открытые стоянки для временного хранения и кратковременного пользования. Стоянки размещаются на территориях рядом с общественными зданиями, объектами торговли и питания, культуры и здравоохранения.</w:t>
      </w:r>
    </w:p>
    <w:p w14:paraId="249C5849" w14:textId="36224C2E" w:rsidR="00D64B74" w:rsidRPr="00D64B74" w:rsidRDefault="00DF0D71" w:rsidP="00736EA3">
      <w:r>
        <w:br w:type="page"/>
      </w:r>
    </w:p>
    <w:p w14:paraId="41D5907F" w14:textId="6D48E6EC" w:rsidR="00DF0D71" w:rsidRPr="00BD5013" w:rsidRDefault="00F44739" w:rsidP="00807B2E">
      <w:pPr>
        <w:pStyle w:val="3"/>
        <w:rPr>
          <w:b/>
        </w:rPr>
      </w:pPr>
      <w:bookmarkStart w:id="104" w:name="_Toc337121293"/>
      <w:r>
        <w:rPr>
          <w:b/>
        </w:rPr>
        <w:lastRenderedPageBreak/>
        <w:t>8</w:t>
      </w:r>
      <w:r w:rsidR="00DF0D71" w:rsidRPr="00BD5013">
        <w:rPr>
          <w:b/>
        </w:rPr>
        <w:t>.</w:t>
      </w:r>
      <w:r>
        <w:rPr>
          <w:b/>
        </w:rPr>
        <w:t>2</w:t>
      </w:r>
      <w:r w:rsidR="00DF0D71" w:rsidRPr="00BD5013">
        <w:rPr>
          <w:b/>
        </w:rPr>
        <w:t>. Водоснабжение</w:t>
      </w:r>
      <w:bookmarkEnd w:id="104"/>
    </w:p>
    <w:p w14:paraId="3C310E28" w14:textId="06BCE487" w:rsidR="00DF0D71" w:rsidRPr="00807B2E" w:rsidRDefault="00DF0D71" w:rsidP="00DE651F">
      <w:pPr>
        <w:pStyle w:val="4"/>
      </w:pPr>
      <w:bookmarkStart w:id="105" w:name="_Toc337121294"/>
      <w:r w:rsidRPr="00807B2E">
        <w:t>Существующее положение</w:t>
      </w:r>
      <w:bookmarkEnd w:id="105"/>
    </w:p>
    <w:p w14:paraId="25D5671A" w14:textId="0078A197" w:rsidR="000061C1" w:rsidRPr="004516CA" w:rsidRDefault="000061C1" w:rsidP="00EC1E94">
      <w:pPr>
        <w:ind w:firstLine="709"/>
        <w:jc w:val="both"/>
        <w:rPr>
          <w:bCs/>
        </w:rPr>
      </w:pPr>
      <w:bookmarkStart w:id="106" w:name="_Hlk199514982"/>
      <w:r w:rsidRPr="004516CA">
        <w:rPr>
          <w:bCs/>
        </w:rPr>
        <w:t xml:space="preserve">Источником водоснабжения являются подземные воды.  </w:t>
      </w:r>
      <w:r w:rsidRPr="004516CA">
        <w:t>В п. Невон имеется централизованная система водоснабжения и летний водопровод.</w:t>
      </w:r>
    </w:p>
    <w:bookmarkEnd w:id="106"/>
    <w:p w14:paraId="62B9A868" w14:textId="716C8C98" w:rsidR="00575E6E" w:rsidRDefault="00575E6E" w:rsidP="00EC1E94">
      <w:pPr>
        <w:ind w:firstLine="709"/>
        <w:jc w:val="both"/>
      </w:pPr>
      <w:r>
        <w:t>Н</w:t>
      </w:r>
      <w:r w:rsidRPr="009B68F8">
        <w:t xml:space="preserve">а </w:t>
      </w:r>
      <w:r w:rsidR="00535326">
        <w:t>Проектируемой территории</w:t>
      </w:r>
      <w:r w:rsidRPr="009B68F8">
        <w:t xml:space="preserve"> </w:t>
      </w:r>
      <w:r w:rsidR="009D02F2">
        <w:t>Усть-Илимского муниципального округа</w:t>
      </w:r>
      <w:r w:rsidRPr="009B68F8">
        <w:t xml:space="preserve"> Иркутской области имеются лицензии на право пользования</w:t>
      </w:r>
      <w:r>
        <w:t xml:space="preserve"> </w:t>
      </w:r>
      <w:r w:rsidRPr="009B68F8">
        <w:t>недрами ИРуи 00507 ВЭ, ИРуи 00508 ВЭ, ИРуи 00509 ВЭ,</w:t>
      </w:r>
      <w:r>
        <w:t xml:space="preserve"> </w:t>
      </w:r>
      <w:r w:rsidRPr="009B68F8">
        <w:t>ИРуи 00510 ВЭ с целевым назначением: «добыча технических подземных вод»,</w:t>
      </w:r>
      <w:r>
        <w:t xml:space="preserve"> </w:t>
      </w:r>
      <w:r w:rsidRPr="009B68F8">
        <w:t>выданные министерством природных ресурсов и экологии Иркутской области</w:t>
      </w:r>
      <w:r>
        <w:t xml:space="preserve"> </w:t>
      </w:r>
      <w:r w:rsidRPr="009B68F8">
        <w:t>(далее-министерство) обществу с ограниченной ответственностью «Вода плюс»,</w:t>
      </w:r>
      <w:r>
        <w:t xml:space="preserve"> </w:t>
      </w:r>
      <w:r w:rsidRPr="009B68F8">
        <w:t>срок действия лицензий с 09.08.2021 по 31.07.2046 годы.</w:t>
      </w:r>
      <w:r>
        <w:t xml:space="preserve"> (Письмо Министерства природных ресурсов и экологии Иркутской области от 27.07.2023 г. № 02-66-4871/23).</w:t>
      </w:r>
    </w:p>
    <w:p w14:paraId="1C3E03BA" w14:textId="77777777" w:rsidR="00575E6E" w:rsidRDefault="00575E6E" w:rsidP="00EC1E94">
      <w:pPr>
        <w:ind w:firstLine="709"/>
        <w:jc w:val="both"/>
      </w:pPr>
    </w:p>
    <w:p w14:paraId="3933FDA1" w14:textId="077E8842" w:rsidR="00DF0D71" w:rsidRPr="004516CA" w:rsidRDefault="004D4F94" w:rsidP="00EC1E94">
      <w:pPr>
        <w:ind w:firstLine="709"/>
        <w:jc w:val="both"/>
        <w:rPr>
          <w:b/>
        </w:rPr>
      </w:pPr>
      <w:r>
        <w:rPr>
          <w:b/>
        </w:rPr>
        <w:t>п. Невон</w:t>
      </w:r>
    </w:p>
    <w:p w14:paraId="1A95D638" w14:textId="77777777" w:rsidR="000061C1" w:rsidRPr="004516CA" w:rsidRDefault="000061C1" w:rsidP="005A1D52">
      <w:pPr>
        <w:ind w:firstLine="709"/>
        <w:jc w:val="both"/>
        <w:rPr>
          <w:bCs/>
        </w:rPr>
      </w:pPr>
      <w:r w:rsidRPr="004516CA">
        <w:t>В п. Невон имеется централизованная система водоснабжения и летний водопровод.</w:t>
      </w:r>
      <w:r w:rsidRPr="004516CA">
        <w:rPr>
          <w:bCs/>
        </w:rPr>
        <w:t xml:space="preserve"> Источником водоснабжения являются подземные воды.  </w:t>
      </w:r>
    </w:p>
    <w:p w14:paraId="0147D5D3" w14:textId="569A1775" w:rsidR="000061C1" w:rsidRPr="004516CA" w:rsidRDefault="000061C1" w:rsidP="005A1D52">
      <w:pPr>
        <w:ind w:firstLine="709"/>
        <w:jc w:val="both"/>
        <w:rPr>
          <w:bCs/>
        </w:rPr>
      </w:pPr>
      <w:r w:rsidRPr="004516CA">
        <w:t xml:space="preserve">Система централизованного водоснабжения эксплуатируется и обслуживается </w:t>
      </w:r>
      <w:r w:rsidR="00D96900">
        <w:rPr>
          <w:bCs/>
          <w:iCs/>
        </w:rPr>
        <w:t>ООО</w:t>
      </w:r>
      <w:r w:rsidR="00575E6E" w:rsidRPr="00D64B74">
        <w:rPr>
          <w:bCs/>
          <w:iCs/>
        </w:rPr>
        <w:t xml:space="preserve"> «</w:t>
      </w:r>
      <w:r w:rsidR="00D96900">
        <w:rPr>
          <w:bCs/>
          <w:iCs/>
        </w:rPr>
        <w:t>Вода плюс</w:t>
      </w:r>
      <w:r w:rsidR="00575E6E" w:rsidRPr="00D64B74">
        <w:rPr>
          <w:bCs/>
          <w:iCs/>
        </w:rPr>
        <w:t>»</w:t>
      </w:r>
      <w:r w:rsidRPr="004516CA">
        <w:t>.</w:t>
      </w:r>
    </w:p>
    <w:p w14:paraId="3BE2AAF6" w14:textId="77777777" w:rsidR="000061C1" w:rsidRPr="004516CA" w:rsidRDefault="000061C1" w:rsidP="005A1D52">
      <w:pPr>
        <w:jc w:val="both"/>
      </w:pPr>
      <w:r w:rsidRPr="004516CA">
        <w:t>Забор воды для хозяйственно-питьевого и производственного водоснабжения осуществляется из 11-и артезианских скважин, в том числе:</w:t>
      </w:r>
    </w:p>
    <w:p w14:paraId="01C578C3" w14:textId="77777777" w:rsidR="000061C1" w:rsidRPr="004516CA" w:rsidRDefault="000061C1" w:rsidP="005A1D52">
      <w:pPr>
        <w:jc w:val="both"/>
      </w:pPr>
      <w:r w:rsidRPr="004516CA">
        <w:t xml:space="preserve">- для централизованного хозяйственно-питьевого водоснабжения верхнего и среднего поселков Невон скважины № 402; № 401; № 400 (разукомплектована) и «Совхозная». На водозаборе имеются два резервуара накопителя общим объемом </w:t>
      </w:r>
      <w:smartTag w:uri="urn:schemas-microsoft-com:office:smarttags" w:element="metricconverter">
        <w:smartTagPr>
          <w:attr w:name="ProductID" w:val="150 м3"/>
        </w:smartTagPr>
        <w:r w:rsidRPr="004516CA">
          <w:t>150 м</w:t>
        </w:r>
        <w:r w:rsidRPr="004516CA">
          <w:rPr>
            <w:vertAlign w:val="superscript"/>
          </w:rPr>
          <w:t>3</w:t>
        </w:r>
      </w:smartTag>
      <w:r w:rsidRPr="004516CA">
        <w:t>, которые подключены к водоводу, проложенному до ул. Совхозная;</w:t>
      </w:r>
    </w:p>
    <w:p w14:paraId="0FB6842B" w14:textId="77777777" w:rsidR="000061C1" w:rsidRPr="004516CA" w:rsidRDefault="000061C1" w:rsidP="005A1D52">
      <w:pPr>
        <w:jc w:val="both"/>
      </w:pPr>
      <w:r w:rsidRPr="004516CA">
        <w:t>- для централизованного хозяйственно-питьевого водоснабжения нижнего поселка Невон  скважины № 2047 (разукомплектована); № 1495(4) и № 16864;</w:t>
      </w:r>
    </w:p>
    <w:p w14:paraId="67F9295B" w14:textId="77777777" w:rsidR="000061C1" w:rsidRPr="004516CA" w:rsidRDefault="000061C1" w:rsidP="005A1D52">
      <w:pPr>
        <w:jc w:val="both"/>
      </w:pPr>
      <w:r w:rsidRPr="004516CA">
        <w:t xml:space="preserve">- для обеспечения населения летним водопроводом и привозной водой скважины № 41Г и № 404; </w:t>
      </w:r>
    </w:p>
    <w:p w14:paraId="5CB480B1" w14:textId="77777777" w:rsidR="000061C1" w:rsidRPr="004516CA" w:rsidRDefault="000061C1" w:rsidP="005A1D52">
      <w:pPr>
        <w:jc w:val="both"/>
      </w:pPr>
      <w:r w:rsidRPr="004516CA">
        <w:t>- для водоснабжения электро-котельной, а также для обеспечения населения ГВС скважина № 25237(9);</w:t>
      </w:r>
    </w:p>
    <w:p w14:paraId="13B9F114" w14:textId="77777777" w:rsidR="000061C1" w:rsidRPr="004516CA" w:rsidRDefault="000061C1" w:rsidP="005A1D52">
      <w:pPr>
        <w:jc w:val="both"/>
      </w:pPr>
      <w:r w:rsidRPr="004516CA">
        <w:t>- для нужд пожаротушения скважина № 543.</w:t>
      </w:r>
    </w:p>
    <w:p w14:paraId="5F623985" w14:textId="77777777" w:rsidR="000061C1" w:rsidRPr="004516CA" w:rsidRDefault="000061C1" w:rsidP="005A1D52">
      <w:pPr>
        <w:ind w:firstLine="709"/>
        <w:jc w:val="both"/>
      </w:pPr>
      <w:r w:rsidRPr="004516CA">
        <w:t>У пяти скважин оборудованы надземные павильоны из бруса. В скважинах установлены глубинные насосы ЭЦВ6-16-180 – 1шт, ЭЦВ6-16-160 – 2шт, ЭЦВ8-25-180 – 1шт, ЭЦВ8-25-150 – 1шт, ЭЦВ6-6,5-125 – 2шт, ЭЦВ8-16-140 – 1шт.</w:t>
      </w:r>
    </w:p>
    <w:p w14:paraId="5645986E" w14:textId="52DAB8E8" w:rsidR="000061C1" w:rsidRDefault="000061C1" w:rsidP="005A1D52">
      <w:pPr>
        <w:jc w:val="both"/>
        <w:rPr>
          <w:bCs/>
        </w:rPr>
      </w:pPr>
      <w:r w:rsidRPr="004516CA">
        <w:t>В среднем централизованный отпуск воды на хозяйственно-питьевые нужды составляет 125,0 м³/сут.</w:t>
      </w:r>
      <w:r w:rsidRPr="004516CA">
        <w:rPr>
          <w:bCs/>
        </w:rPr>
        <w:t xml:space="preserve"> Норма питьевой воды  </w:t>
      </w:r>
      <w:r w:rsidRPr="004516CA">
        <w:t>–</w:t>
      </w:r>
      <w:r w:rsidRPr="004516CA">
        <w:rPr>
          <w:bCs/>
        </w:rPr>
        <w:t xml:space="preserve"> 134 л/сут на человека.</w:t>
      </w:r>
    </w:p>
    <w:p w14:paraId="2BF47D77" w14:textId="446639D7" w:rsidR="005361BF" w:rsidRPr="005361BF" w:rsidRDefault="005361BF" w:rsidP="005361BF">
      <w:pPr>
        <w:ind w:firstLine="851"/>
        <w:jc w:val="both"/>
      </w:pPr>
      <w:r>
        <w:t>Водонапорные башни расположены</w:t>
      </w:r>
      <w:r>
        <w:tab/>
        <w:t>ул.</w:t>
      </w:r>
      <w:r w:rsidR="00AB60D3">
        <w:t xml:space="preserve"> </w:t>
      </w:r>
      <w:r>
        <w:t>Транспортная, 16, ул. Нерюндинская по 50 м</w:t>
      </w:r>
      <w:r w:rsidRPr="005361BF">
        <w:rPr>
          <w:vertAlign w:val="superscript"/>
        </w:rPr>
        <w:t>3</w:t>
      </w:r>
      <w:r>
        <w:rPr>
          <w:vertAlign w:val="superscript"/>
        </w:rPr>
        <w:t xml:space="preserve"> </w:t>
      </w:r>
      <w:r>
        <w:t>каждая.</w:t>
      </w:r>
    </w:p>
    <w:p w14:paraId="46F58A21" w14:textId="0EF98BC6" w:rsidR="000061C1" w:rsidRPr="004516CA" w:rsidRDefault="002D470A" w:rsidP="00EC1E94">
      <w:pPr>
        <w:ind w:firstLine="709"/>
        <w:jc w:val="both"/>
        <w:rPr>
          <w:bCs/>
        </w:rPr>
      </w:pPr>
      <w:r>
        <w:t>Ц</w:t>
      </w:r>
      <w:r w:rsidR="000061C1" w:rsidRPr="004516CA">
        <w:t xml:space="preserve">ентрализованным водоснабжением в п. Невон охвачено 37,72% населения, децентрализованным – 44,86%; 17,42% населения использует несанкционированное водоснабжение (индивидуальные колодцы и скважины, поверхностные водоемы). </w:t>
      </w:r>
    </w:p>
    <w:p w14:paraId="07C9F731" w14:textId="72C22E22" w:rsidR="000061C1" w:rsidRPr="004516CA" w:rsidRDefault="00575E6E" w:rsidP="00EC1E94">
      <w:pPr>
        <w:ind w:firstLine="709"/>
        <w:jc w:val="both"/>
      </w:pPr>
      <w:r>
        <w:t>П</w:t>
      </w:r>
      <w:r w:rsidR="000061C1" w:rsidRPr="004516CA">
        <w:t xml:space="preserve">ротяжение </w:t>
      </w:r>
      <w:r w:rsidRPr="004516CA">
        <w:t>водопроводной</w:t>
      </w:r>
      <w:r w:rsidR="000061C1" w:rsidRPr="004516CA">
        <w:t xml:space="preserve"> сети п. Невон составляет </w:t>
      </w:r>
      <w:smartTag w:uri="urn:schemas-microsoft-com:office:smarttags" w:element="metricconverter">
        <w:smartTagPr>
          <w:attr w:name="ProductID" w:val="23,0 км"/>
        </w:smartTagPr>
        <w:r w:rsidR="000061C1" w:rsidRPr="004516CA">
          <w:t>23,0 км</w:t>
        </w:r>
      </w:smartTag>
      <w:r w:rsidR="000061C1" w:rsidRPr="004516CA">
        <w:t xml:space="preserve">, в том числе водовод – </w:t>
      </w:r>
      <w:smartTag w:uri="urn:schemas-microsoft-com:office:smarttags" w:element="metricconverter">
        <w:smartTagPr>
          <w:attr w:name="ProductID" w:val="1,32 км"/>
        </w:smartTagPr>
        <w:r w:rsidR="000061C1" w:rsidRPr="004516CA">
          <w:t>1,32 км</w:t>
        </w:r>
      </w:smartTag>
      <w:r w:rsidR="000061C1" w:rsidRPr="004516CA">
        <w:t xml:space="preserve">; уличная сеть – </w:t>
      </w:r>
      <w:smartTag w:uri="urn:schemas-microsoft-com:office:smarttags" w:element="metricconverter">
        <w:smartTagPr>
          <w:attr w:name="ProductID" w:val="15,68 км"/>
        </w:smartTagPr>
        <w:r w:rsidR="000061C1" w:rsidRPr="004516CA">
          <w:t>15,68 км</w:t>
        </w:r>
      </w:smartTag>
      <w:r w:rsidR="000061C1" w:rsidRPr="004516CA">
        <w:t xml:space="preserve">; дворовая сеть – </w:t>
      </w:r>
      <w:smartTag w:uri="urn:schemas-microsoft-com:office:smarttags" w:element="metricconverter">
        <w:smartTagPr>
          <w:attr w:name="ProductID" w:val="6,0 км"/>
        </w:smartTagPr>
        <w:r w:rsidR="000061C1" w:rsidRPr="004516CA">
          <w:t>6,0 км</w:t>
        </w:r>
      </w:smartTag>
      <w:r w:rsidR="000061C1" w:rsidRPr="004516CA">
        <w:t>. Сети водоснабжения выполнены из стальных труб диаметром 32÷108 мм. Общий процент износа водопроводных сетей 55%.</w:t>
      </w:r>
    </w:p>
    <w:p w14:paraId="6A1CCEAB" w14:textId="77777777" w:rsidR="000061C1" w:rsidRPr="004516CA" w:rsidRDefault="000061C1" w:rsidP="00EC1E94">
      <w:pPr>
        <w:ind w:firstLine="709"/>
        <w:jc w:val="both"/>
      </w:pPr>
      <w:r w:rsidRPr="004516CA">
        <w:t xml:space="preserve">В зимнее время  снабжение водой населения, не имеющего централизованного </w:t>
      </w:r>
      <w:r w:rsidRPr="004516CA">
        <w:lastRenderedPageBreak/>
        <w:t xml:space="preserve">водоснабжения, осуществляется водовозными машинами. Для привозной воды используются автомашины: МАЗ 5430 – </w:t>
      </w:r>
      <w:smartTag w:uri="urn:schemas-microsoft-com:office:smarttags" w:element="metricconverter">
        <w:smartTagPr>
          <w:attr w:name="ProductID" w:val="1985 г"/>
        </w:smartTagPr>
        <w:r w:rsidRPr="004516CA">
          <w:t>1985 г</w:t>
        </w:r>
      </w:smartTag>
      <w:r w:rsidRPr="004516CA">
        <w:t xml:space="preserve">. выпуска; ЗИЛ 130 –    </w:t>
      </w:r>
      <w:smartTag w:uri="urn:schemas-microsoft-com:office:smarttags" w:element="metricconverter">
        <w:smartTagPr>
          <w:attr w:name="ProductID" w:val="1988 г"/>
        </w:smartTagPr>
        <w:r w:rsidRPr="004516CA">
          <w:t>1988 г</w:t>
        </w:r>
      </w:smartTag>
      <w:r w:rsidRPr="004516CA">
        <w:t xml:space="preserve">. выпуска. </w:t>
      </w:r>
    </w:p>
    <w:p w14:paraId="6E3154FA" w14:textId="77777777" w:rsidR="000061C1" w:rsidRPr="004516CA" w:rsidRDefault="000061C1" w:rsidP="00EC1E94">
      <w:pPr>
        <w:ind w:firstLine="709"/>
        <w:jc w:val="both"/>
      </w:pPr>
      <w:r w:rsidRPr="004516CA">
        <w:t>Проблемы по обеспечению населения доброкачественной питьевой водой:</w:t>
      </w:r>
    </w:p>
    <w:p w14:paraId="7595F95F" w14:textId="77777777" w:rsidR="000061C1" w:rsidRPr="004516CA" w:rsidRDefault="000061C1" w:rsidP="00EC1E94">
      <w:pPr>
        <w:ind w:firstLine="709"/>
        <w:jc w:val="both"/>
      </w:pPr>
      <w:r w:rsidRPr="004516CA">
        <w:t>- отсутствие  необходимого полного комплекса очистных сооружений, обеспечивающих качество питьевой воды по санитарно-химическим показателям;</w:t>
      </w:r>
    </w:p>
    <w:p w14:paraId="158CA9C6" w14:textId="77777777" w:rsidR="000061C1" w:rsidRPr="004516CA" w:rsidRDefault="000061C1" w:rsidP="00EC1E94">
      <w:pPr>
        <w:ind w:firstLine="709"/>
        <w:jc w:val="both"/>
      </w:pPr>
      <w:r w:rsidRPr="004516CA">
        <w:t>- отсутствие обеззараживающих установок;</w:t>
      </w:r>
    </w:p>
    <w:p w14:paraId="5059D8EF" w14:textId="77777777" w:rsidR="000061C1" w:rsidRPr="004516CA" w:rsidRDefault="000061C1" w:rsidP="00EC1E94">
      <w:pPr>
        <w:ind w:firstLine="709"/>
        <w:jc w:val="both"/>
      </w:pPr>
      <w:r w:rsidRPr="004516CA">
        <w:t>- отсутствие оборудованной ЗСО скважины № 41-Г;</w:t>
      </w:r>
    </w:p>
    <w:p w14:paraId="21E43805" w14:textId="77777777" w:rsidR="000061C1" w:rsidRPr="004516CA" w:rsidRDefault="000061C1" w:rsidP="00EC1E94">
      <w:pPr>
        <w:ind w:firstLine="709"/>
        <w:jc w:val="both"/>
      </w:pPr>
      <w:r w:rsidRPr="004516CA">
        <w:t>- изношенность оборудования и распределительных сетей системы централизованного хозяйственно-питьевого водоснабжения;</w:t>
      </w:r>
    </w:p>
    <w:p w14:paraId="4B45E092" w14:textId="77777777" w:rsidR="000061C1" w:rsidRPr="004516CA" w:rsidRDefault="000061C1" w:rsidP="00EC1E94">
      <w:pPr>
        <w:ind w:firstLine="709"/>
        <w:jc w:val="both"/>
      </w:pPr>
      <w:r w:rsidRPr="004516CA">
        <w:t>- низкий процент охвата населения централизованным водоснабжением.</w:t>
      </w:r>
    </w:p>
    <w:p w14:paraId="52C52930" w14:textId="7C73F9F3" w:rsidR="00DF0D71" w:rsidRPr="00807B2E" w:rsidRDefault="00DF0D71" w:rsidP="00DE651F">
      <w:pPr>
        <w:pStyle w:val="4"/>
      </w:pPr>
      <w:bookmarkStart w:id="107" w:name="_Toc337121295"/>
      <w:r w:rsidRPr="00807B2E">
        <w:t>Проектное решение</w:t>
      </w:r>
      <w:bookmarkEnd w:id="107"/>
    </w:p>
    <w:p w14:paraId="10D6C5A7" w14:textId="2EDBDA40" w:rsidR="000061C1" w:rsidRPr="006125BD" w:rsidRDefault="000061C1" w:rsidP="00EC1E94">
      <w:pPr>
        <w:ind w:firstLine="709"/>
        <w:jc w:val="both"/>
      </w:pPr>
      <w:r w:rsidRPr="006125BD">
        <w:t xml:space="preserve">Объем необходимых водных ресурсов для хозяйственно-питьевых нужд предполагается покрывать за счет подземных вод. </w:t>
      </w:r>
    </w:p>
    <w:p w14:paraId="1A6960BA" w14:textId="77777777" w:rsidR="000061C1" w:rsidRPr="006125BD" w:rsidRDefault="000061C1" w:rsidP="00EC1E94">
      <w:pPr>
        <w:ind w:firstLine="709"/>
        <w:jc w:val="both"/>
      </w:pPr>
      <w:r w:rsidRPr="006125BD">
        <w:t>Проектные предложения сводятся к предложениям по развитию системы централизованного водоснабжения п. Невон.</w:t>
      </w:r>
    </w:p>
    <w:p w14:paraId="57B076DE" w14:textId="43508C2A" w:rsidR="000061C1" w:rsidRPr="006125BD" w:rsidRDefault="000061C1" w:rsidP="00EC1E94">
      <w:pPr>
        <w:ind w:firstLine="709"/>
        <w:jc w:val="both"/>
      </w:pPr>
      <w:r w:rsidRPr="006125BD">
        <w:t>Объем хозяйственно-питьевого водопотребления условно принимается равным водопотреблению п. Невон.</w:t>
      </w:r>
    </w:p>
    <w:p w14:paraId="27CCFE70" w14:textId="1026B9D4" w:rsidR="00DF0D71" w:rsidRPr="00DF0D71" w:rsidRDefault="004D4F94" w:rsidP="00EC1E94">
      <w:pPr>
        <w:ind w:firstLine="709"/>
        <w:jc w:val="both"/>
        <w:rPr>
          <w:b/>
        </w:rPr>
      </w:pPr>
      <w:r>
        <w:rPr>
          <w:b/>
        </w:rPr>
        <w:t>п. Невон</w:t>
      </w:r>
    </w:p>
    <w:p w14:paraId="7E49D5B7" w14:textId="77777777" w:rsidR="00DF0D71" w:rsidRPr="006125BD" w:rsidRDefault="00DF0D71" w:rsidP="00EC1E94">
      <w:pPr>
        <w:ind w:firstLine="709"/>
        <w:jc w:val="both"/>
        <w:rPr>
          <w:bCs/>
        </w:rPr>
      </w:pPr>
      <w:r w:rsidRPr="006125BD">
        <w:rPr>
          <w:bCs/>
        </w:rPr>
        <w:t>Нормы водопотребления и расчетные расходы воды</w:t>
      </w:r>
    </w:p>
    <w:p w14:paraId="7198D52C" w14:textId="041DEE1B" w:rsidR="000061C1" w:rsidRPr="006125BD" w:rsidRDefault="000061C1" w:rsidP="00EC1E94">
      <w:pPr>
        <w:ind w:firstLine="709"/>
        <w:jc w:val="both"/>
      </w:pPr>
      <w:r w:rsidRPr="006125BD">
        <w:t xml:space="preserve">Объем воды, который потребуется на первую очередь и расчетный срок, принимается в соответствии с </w:t>
      </w:r>
      <w:r w:rsidR="00EF6197" w:rsidRPr="00EF6197">
        <w:t>СП 30.13330.2020 «СНиП 2.04.01-85* Внутренний водопровод и канализация зданий»</w:t>
      </w:r>
      <w:r w:rsidRPr="006125BD">
        <w:t xml:space="preserve"> по укрупненной среднесуточной норме водопотребления – 150,0 л/сут на человека. Укрупненная среднесуточная норма водопотребления включает расходы воды на хозяйственно-питьевые нужды в жилых и общественных зданиях, нужды местной промышленности, поливку улиц и частично зеленых насаждений. </w:t>
      </w:r>
    </w:p>
    <w:p w14:paraId="0F36F764" w14:textId="77777777" w:rsidR="000061C1" w:rsidRPr="006125BD" w:rsidRDefault="000061C1" w:rsidP="00EC1E94">
      <w:pPr>
        <w:ind w:firstLine="709"/>
        <w:jc w:val="both"/>
      </w:pPr>
      <w:r w:rsidRPr="006125BD">
        <w:t xml:space="preserve">Проектное хозяйственно-питьевое водопотребление п. Невон и приводится в </w:t>
      </w:r>
      <w:r w:rsidRPr="004516CA">
        <w:t>таблице</w:t>
      </w:r>
      <w:r w:rsidR="004516CA">
        <w:t xml:space="preserve"> </w:t>
      </w:r>
      <w:r w:rsidR="003A1EA0">
        <w:t>30.</w:t>
      </w:r>
    </w:p>
    <w:p w14:paraId="4ABD7B4A" w14:textId="77777777" w:rsidR="004516CA" w:rsidRPr="004516CA" w:rsidRDefault="004516CA" w:rsidP="00EC1E94">
      <w:pPr>
        <w:jc w:val="both"/>
      </w:pPr>
      <w:r w:rsidRPr="004516CA">
        <w:t xml:space="preserve">Таблица </w:t>
      </w:r>
      <w:r w:rsidR="00183FF1">
        <w:fldChar w:fldCharType="begin"/>
      </w:r>
      <w:r w:rsidR="00183FF1">
        <w:instrText xml:space="preserve"> SEQ Таблица \* ARABIC </w:instrText>
      </w:r>
      <w:r w:rsidR="00183FF1">
        <w:fldChar w:fldCharType="separate"/>
      </w:r>
      <w:r w:rsidR="003A1EA0">
        <w:rPr>
          <w:noProof/>
        </w:rPr>
        <w:t>30</w:t>
      </w:r>
      <w:r w:rsidR="00183FF1">
        <w:rPr>
          <w:noProof/>
        </w:rPr>
        <w:fldChar w:fldCharType="end"/>
      </w:r>
      <w:bookmarkStart w:id="108" w:name="_Toc199761099"/>
      <w:r w:rsidR="00C46677">
        <w:t>.</w:t>
      </w:r>
      <w:r w:rsidRPr="004516CA">
        <w:t xml:space="preserve"> Водопотребление </w:t>
      </w:r>
      <w:bookmarkEnd w:id="108"/>
      <w:r w:rsidRPr="004516CA">
        <w:t>п. Невон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3"/>
        <w:gridCol w:w="2369"/>
        <w:gridCol w:w="2386"/>
        <w:gridCol w:w="2267"/>
      </w:tblGrid>
      <w:tr w:rsidR="000061C1" w:rsidRPr="00BE44DD" w14:paraId="55E81D63" w14:textId="77777777" w:rsidTr="00BE44DD">
        <w:trPr>
          <w:jc w:val="center"/>
        </w:trPr>
        <w:tc>
          <w:tcPr>
            <w:tcW w:w="2392" w:type="dxa"/>
            <w:tcBorders>
              <w:top w:val="single" w:sz="4" w:space="0" w:color="000000"/>
              <w:left w:val="single" w:sz="4" w:space="0" w:color="000000"/>
              <w:bottom w:val="single" w:sz="4" w:space="0" w:color="000000"/>
              <w:right w:val="single" w:sz="4" w:space="0" w:color="000000"/>
            </w:tcBorders>
            <w:shd w:val="clear" w:color="auto" w:fill="D9D9D9"/>
          </w:tcPr>
          <w:p w14:paraId="622F960E" w14:textId="77777777" w:rsidR="000061C1" w:rsidRPr="00BE44DD" w:rsidRDefault="000061C1" w:rsidP="00EC1E94">
            <w:pPr>
              <w:jc w:val="center"/>
              <w:rPr>
                <w:sz w:val="22"/>
                <w:szCs w:val="22"/>
              </w:rPr>
            </w:pPr>
            <w:r w:rsidRPr="00BE44DD">
              <w:rPr>
                <w:szCs w:val="22"/>
              </w:rPr>
              <w:t>Наименование потребителей</w:t>
            </w:r>
          </w:p>
        </w:tc>
        <w:tc>
          <w:tcPr>
            <w:tcW w:w="2393" w:type="dxa"/>
            <w:tcBorders>
              <w:top w:val="single" w:sz="4" w:space="0" w:color="000000"/>
              <w:left w:val="single" w:sz="4" w:space="0" w:color="000000"/>
              <w:bottom w:val="single" w:sz="4" w:space="0" w:color="000000"/>
              <w:right w:val="single" w:sz="4" w:space="0" w:color="000000"/>
            </w:tcBorders>
            <w:shd w:val="clear" w:color="auto" w:fill="D9D9D9"/>
          </w:tcPr>
          <w:p w14:paraId="569C7E90" w14:textId="77777777" w:rsidR="000061C1" w:rsidRPr="00BE44DD" w:rsidRDefault="000061C1" w:rsidP="00EC1E94">
            <w:pPr>
              <w:jc w:val="center"/>
              <w:rPr>
                <w:sz w:val="22"/>
                <w:szCs w:val="22"/>
              </w:rPr>
            </w:pPr>
            <w:r w:rsidRPr="00BE44DD">
              <w:rPr>
                <w:szCs w:val="22"/>
              </w:rPr>
              <w:t xml:space="preserve">Норма водопотребления, л/сут </w:t>
            </w:r>
          </w:p>
        </w:tc>
        <w:tc>
          <w:tcPr>
            <w:tcW w:w="2393" w:type="dxa"/>
            <w:tcBorders>
              <w:top w:val="single" w:sz="4" w:space="0" w:color="000000"/>
              <w:left w:val="single" w:sz="4" w:space="0" w:color="000000"/>
              <w:bottom w:val="single" w:sz="4" w:space="0" w:color="000000"/>
              <w:right w:val="single" w:sz="4" w:space="0" w:color="000000"/>
            </w:tcBorders>
            <w:shd w:val="clear" w:color="auto" w:fill="D9D9D9"/>
          </w:tcPr>
          <w:p w14:paraId="4CB02E3B" w14:textId="77777777" w:rsidR="000061C1" w:rsidRPr="00BE44DD" w:rsidRDefault="000061C1" w:rsidP="00EC1E94">
            <w:pPr>
              <w:jc w:val="center"/>
              <w:rPr>
                <w:szCs w:val="22"/>
              </w:rPr>
            </w:pPr>
            <w:r w:rsidRPr="00BE44DD">
              <w:rPr>
                <w:szCs w:val="22"/>
              </w:rPr>
              <w:t xml:space="preserve">Население, чел. </w:t>
            </w:r>
          </w:p>
          <w:p w14:paraId="1DEA780F" w14:textId="77777777" w:rsidR="000061C1" w:rsidRPr="00BE44DD" w:rsidRDefault="000061C1" w:rsidP="00EC1E94">
            <w:pPr>
              <w:jc w:val="center"/>
              <w:rPr>
                <w:sz w:val="22"/>
                <w:szCs w:val="22"/>
              </w:rPr>
            </w:pPr>
            <w:r w:rsidRPr="00BE44DD">
              <w:rPr>
                <w:szCs w:val="22"/>
              </w:rPr>
              <w:t>первая очередь/расчетный срок</w:t>
            </w:r>
          </w:p>
        </w:tc>
        <w:tc>
          <w:tcPr>
            <w:tcW w:w="2393" w:type="dxa"/>
            <w:tcBorders>
              <w:top w:val="single" w:sz="4" w:space="0" w:color="000000"/>
              <w:left w:val="single" w:sz="4" w:space="0" w:color="000000"/>
              <w:bottom w:val="single" w:sz="4" w:space="0" w:color="000000"/>
              <w:right w:val="single" w:sz="4" w:space="0" w:color="000000"/>
            </w:tcBorders>
            <w:shd w:val="clear" w:color="auto" w:fill="D9D9D9"/>
          </w:tcPr>
          <w:p w14:paraId="470C9D22" w14:textId="77777777" w:rsidR="000061C1" w:rsidRPr="00BE44DD" w:rsidRDefault="000061C1" w:rsidP="00EC1E94">
            <w:pPr>
              <w:jc w:val="center"/>
              <w:rPr>
                <w:szCs w:val="22"/>
              </w:rPr>
            </w:pPr>
            <w:r w:rsidRPr="00BE44DD">
              <w:rPr>
                <w:szCs w:val="22"/>
              </w:rPr>
              <w:t>Расход, м</w:t>
            </w:r>
            <w:r w:rsidRPr="00BE44DD">
              <w:rPr>
                <w:szCs w:val="22"/>
                <w:vertAlign w:val="superscript"/>
              </w:rPr>
              <w:t>3</w:t>
            </w:r>
            <w:r w:rsidRPr="00BE44DD">
              <w:rPr>
                <w:szCs w:val="22"/>
              </w:rPr>
              <w:t xml:space="preserve">/сут </w:t>
            </w:r>
          </w:p>
          <w:p w14:paraId="49F4F858" w14:textId="77777777" w:rsidR="000061C1" w:rsidRPr="00BE44DD" w:rsidRDefault="000061C1" w:rsidP="00EC1E94">
            <w:pPr>
              <w:jc w:val="center"/>
              <w:rPr>
                <w:sz w:val="22"/>
                <w:szCs w:val="22"/>
              </w:rPr>
            </w:pPr>
            <w:r w:rsidRPr="00BE44DD">
              <w:rPr>
                <w:szCs w:val="22"/>
              </w:rPr>
              <w:t>первая очередь/ расчетный срок</w:t>
            </w:r>
          </w:p>
        </w:tc>
      </w:tr>
      <w:tr w:rsidR="000061C1" w:rsidRPr="00BE44DD" w14:paraId="3837DA2A" w14:textId="77777777" w:rsidTr="00BE44DD">
        <w:trPr>
          <w:jc w:val="center"/>
        </w:trPr>
        <w:tc>
          <w:tcPr>
            <w:tcW w:w="2392" w:type="dxa"/>
            <w:tcBorders>
              <w:top w:val="single" w:sz="4" w:space="0" w:color="000000"/>
              <w:left w:val="single" w:sz="4" w:space="0" w:color="000000"/>
              <w:bottom w:val="single" w:sz="4" w:space="0" w:color="000000"/>
              <w:right w:val="single" w:sz="4" w:space="0" w:color="000000"/>
            </w:tcBorders>
            <w:shd w:val="clear" w:color="auto" w:fill="D9D9D9"/>
          </w:tcPr>
          <w:p w14:paraId="44BC3B80" w14:textId="77777777" w:rsidR="000061C1" w:rsidRPr="00BE44DD" w:rsidRDefault="000061C1" w:rsidP="00EC1E94">
            <w:pPr>
              <w:jc w:val="center"/>
              <w:rPr>
                <w:sz w:val="22"/>
                <w:szCs w:val="22"/>
              </w:rPr>
            </w:pPr>
            <w:r w:rsidRPr="00BE44DD">
              <w:rPr>
                <w:sz w:val="22"/>
                <w:szCs w:val="22"/>
              </w:rPr>
              <w:t>1</w:t>
            </w:r>
          </w:p>
        </w:tc>
        <w:tc>
          <w:tcPr>
            <w:tcW w:w="2393" w:type="dxa"/>
            <w:tcBorders>
              <w:top w:val="single" w:sz="4" w:space="0" w:color="000000"/>
              <w:left w:val="single" w:sz="4" w:space="0" w:color="000000"/>
              <w:bottom w:val="single" w:sz="4" w:space="0" w:color="000000"/>
              <w:right w:val="single" w:sz="4" w:space="0" w:color="000000"/>
            </w:tcBorders>
            <w:shd w:val="clear" w:color="auto" w:fill="D9D9D9"/>
          </w:tcPr>
          <w:p w14:paraId="044383DB" w14:textId="77777777" w:rsidR="000061C1" w:rsidRPr="00BE44DD" w:rsidRDefault="000061C1" w:rsidP="00EC1E94">
            <w:pPr>
              <w:jc w:val="center"/>
              <w:rPr>
                <w:sz w:val="22"/>
                <w:szCs w:val="22"/>
              </w:rPr>
            </w:pPr>
            <w:r w:rsidRPr="00BE44DD">
              <w:rPr>
                <w:sz w:val="22"/>
                <w:szCs w:val="22"/>
              </w:rPr>
              <w:t>2</w:t>
            </w:r>
          </w:p>
        </w:tc>
        <w:tc>
          <w:tcPr>
            <w:tcW w:w="2393" w:type="dxa"/>
            <w:tcBorders>
              <w:top w:val="single" w:sz="4" w:space="0" w:color="000000"/>
              <w:left w:val="single" w:sz="4" w:space="0" w:color="000000"/>
              <w:bottom w:val="single" w:sz="4" w:space="0" w:color="000000"/>
              <w:right w:val="single" w:sz="4" w:space="0" w:color="000000"/>
            </w:tcBorders>
            <w:shd w:val="clear" w:color="auto" w:fill="D9D9D9"/>
          </w:tcPr>
          <w:p w14:paraId="2D2620AE" w14:textId="77777777" w:rsidR="000061C1" w:rsidRPr="00BE44DD" w:rsidRDefault="000061C1" w:rsidP="00EC1E94">
            <w:pPr>
              <w:jc w:val="center"/>
              <w:rPr>
                <w:sz w:val="22"/>
                <w:szCs w:val="22"/>
              </w:rPr>
            </w:pPr>
            <w:r w:rsidRPr="00BE44DD">
              <w:rPr>
                <w:sz w:val="22"/>
                <w:szCs w:val="22"/>
              </w:rPr>
              <w:t>3</w:t>
            </w:r>
          </w:p>
        </w:tc>
        <w:tc>
          <w:tcPr>
            <w:tcW w:w="2393" w:type="dxa"/>
            <w:tcBorders>
              <w:top w:val="single" w:sz="4" w:space="0" w:color="000000"/>
              <w:left w:val="single" w:sz="4" w:space="0" w:color="000000"/>
              <w:bottom w:val="single" w:sz="4" w:space="0" w:color="000000"/>
              <w:right w:val="single" w:sz="4" w:space="0" w:color="000000"/>
            </w:tcBorders>
            <w:shd w:val="clear" w:color="auto" w:fill="D9D9D9"/>
          </w:tcPr>
          <w:p w14:paraId="2AC08EED" w14:textId="77777777" w:rsidR="000061C1" w:rsidRPr="00BE44DD" w:rsidRDefault="000061C1" w:rsidP="00EC1E94">
            <w:pPr>
              <w:jc w:val="center"/>
              <w:rPr>
                <w:sz w:val="22"/>
                <w:szCs w:val="22"/>
              </w:rPr>
            </w:pPr>
            <w:r w:rsidRPr="00BE44DD">
              <w:rPr>
                <w:sz w:val="22"/>
                <w:szCs w:val="22"/>
              </w:rPr>
              <w:t>4</w:t>
            </w:r>
          </w:p>
        </w:tc>
      </w:tr>
      <w:tr w:rsidR="000061C1" w:rsidRPr="00BE44DD" w14:paraId="74032260" w14:textId="77777777" w:rsidTr="00BE44DD">
        <w:trPr>
          <w:jc w:val="center"/>
        </w:trPr>
        <w:tc>
          <w:tcPr>
            <w:tcW w:w="2392" w:type="dxa"/>
            <w:tcBorders>
              <w:top w:val="single" w:sz="4" w:space="0" w:color="000000"/>
            </w:tcBorders>
          </w:tcPr>
          <w:p w14:paraId="51B93C59" w14:textId="77777777" w:rsidR="000061C1" w:rsidRPr="00BE44DD" w:rsidRDefault="000061C1" w:rsidP="00EC1E94">
            <w:pPr>
              <w:rPr>
                <w:sz w:val="22"/>
                <w:szCs w:val="22"/>
              </w:rPr>
            </w:pPr>
            <w:r w:rsidRPr="00BE44DD">
              <w:rPr>
                <w:sz w:val="22"/>
                <w:szCs w:val="22"/>
              </w:rPr>
              <w:t>п. Невон</w:t>
            </w:r>
          </w:p>
        </w:tc>
        <w:tc>
          <w:tcPr>
            <w:tcW w:w="2393" w:type="dxa"/>
            <w:tcBorders>
              <w:top w:val="single" w:sz="4" w:space="0" w:color="000000"/>
            </w:tcBorders>
          </w:tcPr>
          <w:p w14:paraId="4A4CF9EC" w14:textId="77777777" w:rsidR="000061C1" w:rsidRPr="00BE44DD" w:rsidRDefault="000061C1" w:rsidP="00EC1E94">
            <w:pPr>
              <w:jc w:val="center"/>
              <w:rPr>
                <w:sz w:val="22"/>
                <w:szCs w:val="22"/>
              </w:rPr>
            </w:pPr>
            <w:r w:rsidRPr="00BE44DD">
              <w:rPr>
                <w:sz w:val="22"/>
                <w:szCs w:val="22"/>
              </w:rPr>
              <w:t>150</w:t>
            </w:r>
          </w:p>
        </w:tc>
        <w:tc>
          <w:tcPr>
            <w:tcW w:w="2393" w:type="dxa"/>
            <w:tcBorders>
              <w:top w:val="single" w:sz="4" w:space="0" w:color="000000"/>
            </w:tcBorders>
          </w:tcPr>
          <w:p w14:paraId="061CB98A" w14:textId="11BF82E8" w:rsidR="000061C1" w:rsidRPr="00BE44DD" w:rsidRDefault="003E5C8B" w:rsidP="00EC1E94">
            <w:pPr>
              <w:jc w:val="center"/>
              <w:rPr>
                <w:sz w:val="22"/>
                <w:szCs w:val="22"/>
              </w:rPr>
            </w:pPr>
            <w:r>
              <w:rPr>
                <w:sz w:val="22"/>
                <w:szCs w:val="22"/>
              </w:rPr>
              <w:t>2</w:t>
            </w:r>
            <w:r w:rsidR="000061C1" w:rsidRPr="00BE44DD">
              <w:rPr>
                <w:sz w:val="22"/>
                <w:szCs w:val="22"/>
              </w:rPr>
              <w:t>300</w:t>
            </w:r>
            <w:r w:rsidR="000061C1" w:rsidRPr="003E5C8B">
              <w:rPr>
                <w:sz w:val="22"/>
                <w:szCs w:val="22"/>
              </w:rPr>
              <w:t>/</w:t>
            </w:r>
            <w:r w:rsidRPr="003E5C8B">
              <w:rPr>
                <w:sz w:val="22"/>
                <w:szCs w:val="22"/>
              </w:rPr>
              <w:t>2</w:t>
            </w:r>
            <w:r w:rsidR="000061C1" w:rsidRPr="003E5C8B">
              <w:rPr>
                <w:sz w:val="22"/>
                <w:szCs w:val="22"/>
              </w:rPr>
              <w:t>700</w:t>
            </w:r>
          </w:p>
        </w:tc>
        <w:tc>
          <w:tcPr>
            <w:tcW w:w="2393" w:type="dxa"/>
            <w:tcBorders>
              <w:top w:val="single" w:sz="4" w:space="0" w:color="000000"/>
            </w:tcBorders>
          </w:tcPr>
          <w:p w14:paraId="17069EB4" w14:textId="77777777" w:rsidR="000061C1" w:rsidRPr="003E5C8B" w:rsidRDefault="000061C1" w:rsidP="00EC1E94">
            <w:pPr>
              <w:jc w:val="center"/>
              <w:rPr>
                <w:sz w:val="22"/>
                <w:szCs w:val="22"/>
              </w:rPr>
            </w:pPr>
            <w:r w:rsidRPr="003E5C8B">
              <w:rPr>
                <w:sz w:val="22"/>
                <w:szCs w:val="22"/>
              </w:rPr>
              <w:t>495,0/555,0</w:t>
            </w:r>
          </w:p>
        </w:tc>
      </w:tr>
      <w:tr w:rsidR="000061C1" w:rsidRPr="00BE44DD" w14:paraId="20ABC3C8" w14:textId="77777777" w:rsidTr="004516CA">
        <w:trPr>
          <w:jc w:val="center"/>
        </w:trPr>
        <w:tc>
          <w:tcPr>
            <w:tcW w:w="7178" w:type="dxa"/>
            <w:gridSpan w:val="3"/>
          </w:tcPr>
          <w:p w14:paraId="374AA58D" w14:textId="77777777" w:rsidR="000061C1" w:rsidRPr="00BE44DD" w:rsidRDefault="000061C1" w:rsidP="00EC1E94">
            <w:pPr>
              <w:rPr>
                <w:sz w:val="22"/>
                <w:szCs w:val="22"/>
              </w:rPr>
            </w:pPr>
            <w:r w:rsidRPr="00BE44DD">
              <w:rPr>
                <w:szCs w:val="22"/>
              </w:rPr>
              <w:t xml:space="preserve">Неучтенные расходы </w:t>
            </w:r>
            <w:r w:rsidRPr="00BE44DD">
              <w:rPr>
                <w:sz w:val="22"/>
                <w:szCs w:val="22"/>
              </w:rPr>
              <w:t>– 5%</w:t>
            </w:r>
          </w:p>
        </w:tc>
        <w:tc>
          <w:tcPr>
            <w:tcW w:w="2393" w:type="dxa"/>
          </w:tcPr>
          <w:p w14:paraId="45BDE29F" w14:textId="77777777" w:rsidR="000061C1" w:rsidRPr="003E5C8B" w:rsidRDefault="000061C1" w:rsidP="00EC1E94">
            <w:pPr>
              <w:jc w:val="center"/>
              <w:rPr>
                <w:sz w:val="22"/>
                <w:szCs w:val="22"/>
              </w:rPr>
            </w:pPr>
            <w:r w:rsidRPr="003E5C8B">
              <w:rPr>
                <w:sz w:val="22"/>
                <w:szCs w:val="22"/>
              </w:rPr>
              <w:t>25,0/28,0</w:t>
            </w:r>
          </w:p>
        </w:tc>
      </w:tr>
      <w:tr w:rsidR="000061C1" w:rsidRPr="00BE44DD" w14:paraId="4132776B" w14:textId="77777777" w:rsidTr="004516CA">
        <w:trPr>
          <w:jc w:val="center"/>
        </w:trPr>
        <w:tc>
          <w:tcPr>
            <w:tcW w:w="7178" w:type="dxa"/>
            <w:gridSpan w:val="3"/>
          </w:tcPr>
          <w:p w14:paraId="78829736" w14:textId="77777777" w:rsidR="000061C1" w:rsidRPr="00BE44DD" w:rsidRDefault="000061C1" w:rsidP="00EC1E94">
            <w:pPr>
              <w:rPr>
                <w:sz w:val="22"/>
                <w:szCs w:val="22"/>
              </w:rPr>
            </w:pPr>
            <w:r w:rsidRPr="00BE44DD">
              <w:rPr>
                <w:szCs w:val="22"/>
              </w:rPr>
              <w:t>Всего (округленно)</w:t>
            </w:r>
          </w:p>
        </w:tc>
        <w:tc>
          <w:tcPr>
            <w:tcW w:w="2393" w:type="dxa"/>
          </w:tcPr>
          <w:p w14:paraId="44EFDE5D" w14:textId="77777777" w:rsidR="000061C1" w:rsidRPr="003E5C8B" w:rsidRDefault="000061C1" w:rsidP="00EC1E94">
            <w:pPr>
              <w:jc w:val="center"/>
              <w:rPr>
                <w:b/>
                <w:sz w:val="22"/>
                <w:szCs w:val="22"/>
              </w:rPr>
            </w:pPr>
            <w:r w:rsidRPr="003E5C8B">
              <w:rPr>
                <w:sz w:val="22"/>
                <w:szCs w:val="22"/>
              </w:rPr>
              <w:t>520,0/585,0</w:t>
            </w:r>
          </w:p>
        </w:tc>
      </w:tr>
    </w:tbl>
    <w:p w14:paraId="481C1159" w14:textId="77777777" w:rsidR="000061C1" w:rsidRDefault="000061C1" w:rsidP="00EC1E94">
      <w:pPr>
        <w:jc w:val="both"/>
      </w:pPr>
    </w:p>
    <w:p w14:paraId="77D25620" w14:textId="77777777" w:rsidR="000061C1" w:rsidRPr="006E3E0C" w:rsidRDefault="000061C1" w:rsidP="00EC1E94">
      <w:pPr>
        <w:ind w:firstLine="709"/>
        <w:jc w:val="both"/>
        <w:rPr>
          <w:b/>
          <w:bCs/>
        </w:rPr>
      </w:pPr>
      <w:r w:rsidRPr="006E3E0C">
        <w:rPr>
          <w:b/>
          <w:bCs/>
        </w:rPr>
        <w:t>Расход воды на пожаротушение.</w:t>
      </w:r>
    </w:p>
    <w:p w14:paraId="5B3EFED0" w14:textId="6AF6C93F" w:rsidR="000061C1" w:rsidRPr="00A24951" w:rsidRDefault="000061C1" w:rsidP="00EC1E94">
      <w:pPr>
        <w:ind w:firstLine="709"/>
        <w:jc w:val="both"/>
        <w:rPr>
          <w:snapToGrid w:val="0"/>
        </w:rPr>
      </w:pPr>
      <w:r w:rsidRPr="00A24951">
        <w:rPr>
          <w:snapToGrid w:val="0"/>
        </w:rPr>
        <w:t xml:space="preserve">Расчетный расход воды на наружное пожаротушение и расчетное количество одновременных пожаров принимается в соответствии с таблицей 5 </w:t>
      </w:r>
      <w:r w:rsidR="00EF6197" w:rsidRPr="00EF6197">
        <w:rPr>
          <w:snapToGrid w:val="0"/>
        </w:rPr>
        <w:t>СП 31.13330.2021 «СНиП 2.04.02-84* Водоснабжение. Наружные сети и сооружения»</w:t>
      </w:r>
      <w:r w:rsidRPr="00A24951">
        <w:rPr>
          <w:snapToGrid w:val="0"/>
        </w:rPr>
        <w:t xml:space="preserve">, исходя из характера застройки и проектной численности населения. Расчетная продолжительность тушения одного пожара составляет 3 часа (п. 2.24 СП), а время пополнения противопожарного запаса 24 часа (п. 2.25 СП). </w:t>
      </w:r>
    </w:p>
    <w:p w14:paraId="1AC24EB3" w14:textId="77777777" w:rsidR="000061C1" w:rsidRPr="00A24951" w:rsidRDefault="000061C1" w:rsidP="00EC1E94">
      <w:pPr>
        <w:ind w:firstLine="709"/>
        <w:jc w:val="both"/>
        <w:rPr>
          <w:snapToGrid w:val="0"/>
        </w:rPr>
      </w:pPr>
      <w:r w:rsidRPr="00A24951">
        <w:rPr>
          <w:snapToGrid w:val="0"/>
        </w:rPr>
        <w:t xml:space="preserve">В </w:t>
      </w:r>
      <w:r w:rsidRPr="00A24951">
        <w:t xml:space="preserve">п. Невон </w:t>
      </w:r>
      <w:r w:rsidRPr="00A24951">
        <w:rPr>
          <w:snapToGrid w:val="0"/>
        </w:rPr>
        <w:t xml:space="preserve">на первую очередь и расчетный срок принимается один пожар, с </w:t>
      </w:r>
      <w:r w:rsidRPr="00A24951">
        <w:rPr>
          <w:snapToGrid w:val="0"/>
        </w:rPr>
        <w:lastRenderedPageBreak/>
        <w:t>расходом 10 л/сек. Расход воды на внутреннее пожаротушение принимается 2х2,5 л/сек.</w:t>
      </w:r>
    </w:p>
    <w:p w14:paraId="2B51FA67" w14:textId="77777777" w:rsidR="000061C1" w:rsidRPr="00A24951" w:rsidRDefault="000061C1" w:rsidP="00EC1E94">
      <w:pPr>
        <w:ind w:firstLine="709"/>
        <w:jc w:val="both"/>
        <w:rPr>
          <w:snapToGrid w:val="0"/>
        </w:rPr>
      </w:pPr>
      <w:r w:rsidRPr="00A24951">
        <w:rPr>
          <w:snapToGrid w:val="0"/>
        </w:rPr>
        <w:t xml:space="preserve">Требуемый противопожарный запас воды составит: (15 х 3600 х 3) </w:t>
      </w:r>
      <w:r w:rsidRPr="00A24951">
        <w:rPr>
          <w:snapToGrid w:val="0"/>
        </w:rPr>
        <w:sym w:font="Symbol" w:char="003A"/>
      </w:r>
      <w:r w:rsidRPr="00A24951">
        <w:rPr>
          <w:snapToGrid w:val="0"/>
        </w:rPr>
        <w:t xml:space="preserve"> 1000 </w:t>
      </w:r>
      <w:r w:rsidRPr="00A24951">
        <w:rPr>
          <w:snapToGrid w:val="0"/>
        </w:rPr>
        <w:sym w:font="Symbol" w:char="003D"/>
      </w:r>
      <w:r w:rsidRPr="00A24951">
        <w:rPr>
          <w:snapToGrid w:val="0"/>
        </w:rPr>
        <w:t xml:space="preserve"> </w:t>
      </w:r>
      <w:smartTag w:uri="urn:schemas-microsoft-com:office:smarttags" w:element="metricconverter">
        <w:smartTagPr>
          <w:attr w:name="ProductID" w:val="162 м3"/>
        </w:smartTagPr>
        <w:r w:rsidRPr="00A24951">
          <w:rPr>
            <w:snapToGrid w:val="0"/>
          </w:rPr>
          <w:t>162 м</w:t>
        </w:r>
        <w:r w:rsidRPr="00A24951">
          <w:rPr>
            <w:snapToGrid w:val="0"/>
            <w:vertAlign w:val="superscript"/>
          </w:rPr>
          <w:t>3</w:t>
        </w:r>
      </w:smartTag>
      <w:r w:rsidRPr="00A24951">
        <w:rPr>
          <w:snapToGrid w:val="0"/>
        </w:rPr>
        <w:t>.</w:t>
      </w:r>
    </w:p>
    <w:p w14:paraId="31E3F589" w14:textId="77777777" w:rsidR="000061C1" w:rsidRPr="00A24951" w:rsidRDefault="000061C1" w:rsidP="00EC1E94">
      <w:pPr>
        <w:ind w:firstLine="709"/>
        <w:jc w:val="both"/>
      </w:pPr>
      <w:r w:rsidRPr="00A24951">
        <w:t>Необходимо строительство местных противопожарных водоемов и устройство подъездов к искусственным водоемам и естественным водотокам для забора воды на пожаротушение.</w:t>
      </w:r>
    </w:p>
    <w:p w14:paraId="114F5307" w14:textId="77777777" w:rsidR="00DF0D71" w:rsidRPr="00A24951" w:rsidRDefault="00DF0D71" w:rsidP="00EC1E94">
      <w:pPr>
        <w:ind w:firstLine="709"/>
        <w:jc w:val="both"/>
        <w:rPr>
          <w:b/>
          <w:i/>
        </w:rPr>
      </w:pPr>
      <w:r w:rsidRPr="00A24951">
        <w:rPr>
          <w:b/>
          <w:i/>
        </w:rPr>
        <w:t>Мероприятия по развитию системы хозяйственно-питьевого водоснабжения</w:t>
      </w:r>
    </w:p>
    <w:p w14:paraId="2B30FE40" w14:textId="77777777" w:rsidR="00C468DC" w:rsidRPr="00A24951" w:rsidRDefault="00C468DC" w:rsidP="00936D78">
      <w:pPr>
        <w:ind w:firstLine="851"/>
        <w:jc w:val="both"/>
      </w:pPr>
      <w:r w:rsidRPr="00A24951">
        <w:t xml:space="preserve">Объем необходимых водных ресурсов для хозяйственно-питьевых нужд п. Невон предполагается покрывать за счет подземных вод. </w:t>
      </w:r>
    </w:p>
    <w:p w14:paraId="11969466" w14:textId="77777777" w:rsidR="00C468DC" w:rsidRPr="00A24951" w:rsidRDefault="00C468DC" w:rsidP="00936D78">
      <w:pPr>
        <w:ind w:firstLine="851"/>
        <w:jc w:val="both"/>
      </w:pPr>
      <w:r w:rsidRPr="00A24951">
        <w:t>В п. Невон предусматривается сохранение, развитие и реконструкция существующей централизованной системы водоснабжения.</w:t>
      </w:r>
    </w:p>
    <w:p w14:paraId="58C7DAE7" w14:textId="77777777" w:rsidR="00C468DC" w:rsidRPr="00A24951" w:rsidRDefault="00C468DC" w:rsidP="00936D78">
      <w:pPr>
        <w:ind w:firstLine="851"/>
        <w:jc w:val="both"/>
      </w:pPr>
      <w:r w:rsidRPr="00A24951">
        <w:t>Рекомендуется проведение специализированной организацией мониторинга по выявлению остаточных запасов подземных вод.</w:t>
      </w:r>
    </w:p>
    <w:p w14:paraId="74B74B1C" w14:textId="43F3339B" w:rsidR="00C468DC" w:rsidRDefault="00A465B7" w:rsidP="00936D78">
      <w:pPr>
        <w:ind w:firstLine="851"/>
        <w:jc w:val="both"/>
      </w:pPr>
      <w:r>
        <w:t>Проектом утверждаются на расчетный срок следующие мероприятия</w:t>
      </w:r>
      <w:r w:rsidR="0078623B">
        <w:t>:</w:t>
      </w:r>
    </w:p>
    <w:p w14:paraId="51C8EF6E" w14:textId="77777777" w:rsidR="00FA2010" w:rsidRDefault="00FA2010" w:rsidP="00936D78">
      <w:pPr>
        <w:ind w:firstLine="851"/>
        <w:jc w:val="both"/>
      </w:pPr>
    </w:p>
    <w:p w14:paraId="0B0215A6" w14:textId="77777777" w:rsidR="00FA2010" w:rsidRDefault="00FA2010" w:rsidP="00936D78">
      <w:pPr>
        <w:ind w:firstLine="851"/>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2"/>
        <w:gridCol w:w="2077"/>
        <w:gridCol w:w="2338"/>
        <w:gridCol w:w="2339"/>
      </w:tblGrid>
      <w:tr w:rsidR="00FA2010" w:rsidRPr="00FA2010" w14:paraId="62EE5635" w14:textId="77777777" w:rsidTr="00FA2010">
        <w:trPr>
          <w:cantSplit/>
        </w:trPr>
        <w:tc>
          <w:tcPr>
            <w:tcW w:w="2242" w:type="dxa"/>
            <w:vAlign w:val="center"/>
          </w:tcPr>
          <w:p w14:paraId="013D8501"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Объекты водоснабжения  -Артезианская скважина 41 "Г"</w:t>
            </w:r>
          </w:p>
        </w:tc>
        <w:tc>
          <w:tcPr>
            <w:tcW w:w="1790" w:type="dxa"/>
            <w:vAlign w:val="center"/>
          </w:tcPr>
          <w:p w14:paraId="30241928"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Реконструкция</w:t>
            </w:r>
          </w:p>
        </w:tc>
        <w:tc>
          <w:tcPr>
            <w:tcW w:w="2015" w:type="dxa"/>
            <w:vAlign w:val="center"/>
          </w:tcPr>
          <w:p w14:paraId="73E5EA4C"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 xml:space="preserve">п. Невон, </w:t>
            </w:r>
            <w:r w:rsidRPr="00FA2010">
              <w:rPr>
                <w:rFonts w:ascii="Times New Roman CYR" w:eastAsia="Times New Roman" w:hAnsi="Times New Roman CYR"/>
                <w:sz w:val="24"/>
                <w:szCs w:val="24"/>
              </w:rPr>
              <w:t>ул. Таежная</w:t>
            </w:r>
          </w:p>
        </w:tc>
        <w:tc>
          <w:tcPr>
            <w:tcW w:w="2016" w:type="dxa"/>
            <w:vAlign w:val="center"/>
          </w:tcPr>
          <w:p w14:paraId="565A57FD"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80  м³/сут</w:t>
            </w:r>
          </w:p>
        </w:tc>
      </w:tr>
      <w:tr w:rsidR="00FA2010" w:rsidRPr="00FA2010" w14:paraId="6FE50796" w14:textId="77777777" w:rsidTr="00FA2010">
        <w:trPr>
          <w:cantSplit/>
        </w:trPr>
        <w:tc>
          <w:tcPr>
            <w:tcW w:w="2242" w:type="dxa"/>
            <w:vAlign w:val="center"/>
          </w:tcPr>
          <w:p w14:paraId="54D58A16"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Объекты водоснабжения  -Артезианская скважина № 25237</w:t>
            </w:r>
          </w:p>
        </w:tc>
        <w:tc>
          <w:tcPr>
            <w:tcW w:w="1790" w:type="dxa"/>
            <w:vAlign w:val="center"/>
          </w:tcPr>
          <w:p w14:paraId="1F1F5E50"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Реконструкция</w:t>
            </w:r>
          </w:p>
        </w:tc>
        <w:tc>
          <w:tcPr>
            <w:tcW w:w="2015" w:type="dxa"/>
            <w:vAlign w:val="center"/>
          </w:tcPr>
          <w:p w14:paraId="1171E142"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п. Невон, ул. Транспортная</w:t>
            </w:r>
          </w:p>
        </w:tc>
        <w:tc>
          <w:tcPr>
            <w:tcW w:w="2016" w:type="dxa"/>
            <w:vAlign w:val="center"/>
          </w:tcPr>
          <w:p w14:paraId="58DB4B4F"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imes New Roman" w:hAnsi="Times New Roman CYR"/>
                <w:sz w:val="24"/>
                <w:szCs w:val="24"/>
              </w:rPr>
              <w:t>80 м³/сут</w:t>
            </w:r>
          </w:p>
        </w:tc>
      </w:tr>
      <w:tr w:rsidR="00FA2010" w:rsidRPr="00FA2010" w14:paraId="622655AC" w14:textId="77777777" w:rsidTr="00FA2010">
        <w:trPr>
          <w:cantSplit/>
        </w:trPr>
        <w:tc>
          <w:tcPr>
            <w:tcW w:w="2242" w:type="dxa"/>
            <w:vAlign w:val="center"/>
          </w:tcPr>
          <w:p w14:paraId="65AE4934"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Объекты водоснабжения  -Водонапорная башня</w:t>
            </w:r>
          </w:p>
        </w:tc>
        <w:tc>
          <w:tcPr>
            <w:tcW w:w="1790" w:type="dxa"/>
            <w:vAlign w:val="center"/>
          </w:tcPr>
          <w:p w14:paraId="6A3B2A40"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Реконструкция</w:t>
            </w:r>
          </w:p>
        </w:tc>
        <w:tc>
          <w:tcPr>
            <w:tcW w:w="2015" w:type="dxa"/>
            <w:vAlign w:val="center"/>
          </w:tcPr>
          <w:p w14:paraId="7AD0DBB2"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imes New Roman" w:hAnsi="Times New Roman CYR"/>
                <w:sz w:val="24"/>
                <w:szCs w:val="24"/>
              </w:rPr>
              <w:t>п. Невон, ул. Транспортная, 2б</w:t>
            </w:r>
          </w:p>
        </w:tc>
        <w:tc>
          <w:tcPr>
            <w:tcW w:w="2016" w:type="dxa"/>
            <w:vAlign w:val="center"/>
          </w:tcPr>
          <w:p w14:paraId="398944EF"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imes New Roman" w:hAnsi="Times New Roman CYR"/>
                <w:sz w:val="24"/>
                <w:szCs w:val="24"/>
              </w:rPr>
              <w:t>80 м³/сут</w:t>
            </w:r>
          </w:p>
        </w:tc>
      </w:tr>
      <w:tr w:rsidR="00FA2010" w:rsidRPr="00FA2010" w14:paraId="54A70E68" w14:textId="77777777" w:rsidTr="00FA2010">
        <w:trPr>
          <w:cantSplit/>
        </w:trPr>
        <w:tc>
          <w:tcPr>
            <w:tcW w:w="2242" w:type="dxa"/>
            <w:shd w:val="clear" w:color="auto" w:fill="auto"/>
            <w:vAlign w:val="center"/>
          </w:tcPr>
          <w:p w14:paraId="7BACBF78" w14:textId="77777777" w:rsidR="00FA2010" w:rsidRPr="00FA2010" w:rsidRDefault="00FA2010" w:rsidP="00FA2010">
            <w:pPr>
              <w:suppressAutoHyphens/>
              <w:overflowPunct w:val="0"/>
              <w:ind w:left="-108" w:right="-108"/>
              <w:jc w:val="center"/>
              <w:rPr>
                <w:rFonts w:ascii="Times New Roman CYR" w:eastAsia="Times New Roman" w:hAnsi="Times New Roman CYR"/>
                <w:color w:val="000000" w:themeColor="text1"/>
                <w:sz w:val="24"/>
                <w:szCs w:val="24"/>
              </w:rPr>
            </w:pPr>
            <w:r w:rsidRPr="00FA2010">
              <w:rPr>
                <w:rFonts w:ascii="Times New Roman CYR" w:eastAsia="Times New Roman" w:hAnsi="Times New Roman CYR"/>
                <w:color w:val="000000" w:themeColor="text1"/>
                <w:sz w:val="24"/>
                <w:szCs w:val="24"/>
              </w:rPr>
              <w:t>Объекты водоснабжения  -Артезианская скважина №16864</w:t>
            </w:r>
          </w:p>
        </w:tc>
        <w:tc>
          <w:tcPr>
            <w:tcW w:w="1790" w:type="dxa"/>
            <w:shd w:val="clear" w:color="auto" w:fill="auto"/>
            <w:vAlign w:val="center"/>
          </w:tcPr>
          <w:p w14:paraId="2D3A4CAA" w14:textId="77777777" w:rsidR="00FA2010" w:rsidRPr="00FA2010" w:rsidRDefault="00FA2010" w:rsidP="00FA2010">
            <w:pPr>
              <w:suppressAutoHyphens/>
              <w:overflowPunct w:val="0"/>
              <w:ind w:left="-108" w:right="-108"/>
              <w:jc w:val="center"/>
              <w:rPr>
                <w:rFonts w:ascii="Times New Roman CYR" w:eastAsia="Times New Roman" w:hAnsi="Times New Roman CYR"/>
                <w:sz w:val="24"/>
                <w:szCs w:val="24"/>
              </w:rPr>
            </w:pPr>
            <w:r w:rsidRPr="00FA2010">
              <w:rPr>
                <w:rFonts w:ascii="Times New Roman CYR" w:eastAsia="Times New Roman" w:hAnsi="Times New Roman CYR"/>
                <w:color w:val="000000"/>
                <w:sz w:val="24"/>
                <w:szCs w:val="24"/>
              </w:rPr>
              <w:t>Реконструкция</w:t>
            </w:r>
          </w:p>
        </w:tc>
        <w:tc>
          <w:tcPr>
            <w:tcW w:w="2015" w:type="dxa"/>
            <w:vAlign w:val="center"/>
          </w:tcPr>
          <w:p w14:paraId="309BE927"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п. Невон, ул. Транспортная, 2в</w:t>
            </w:r>
          </w:p>
        </w:tc>
        <w:tc>
          <w:tcPr>
            <w:tcW w:w="2016" w:type="dxa"/>
            <w:vAlign w:val="center"/>
          </w:tcPr>
          <w:p w14:paraId="684C5D60"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imes New Roman" w:hAnsi="Times New Roman CYR"/>
                <w:sz w:val="24"/>
                <w:szCs w:val="24"/>
              </w:rPr>
              <w:t>80 м³/сут</w:t>
            </w:r>
          </w:p>
        </w:tc>
      </w:tr>
      <w:tr w:rsidR="00FA2010" w:rsidRPr="00FA2010" w14:paraId="36415909" w14:textId="77777777" w:rsidTr="00FA2010">
        <w:trPr>
          <w:cantSplit/>
        </w:trPr>
        <w:tc>
          <w:tcPr>
            <w:tcW w:w="2242" w:type="dxa"/>
            <w:vAlign w:val="center"/>
          </w:tcPr>
          <w:p w14:paraId="6AA11FDF"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Объекты водоснабжения  -Артезианская скважина № 1495</w:t>
            </w:r>
          </w:p>
        </w:tc>
        <w:tc>
          <w:tcPr>
            <w:tcW w:w="1790" w:type="dxa"/>
            <w:vAlign w:val="center"/>
          </w:tcPr>
          <w:p w14:paraId="4250A7B2"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Реконструкция</w:t>
            </w:r>
          </w:p>
        </w:tc>
        <w:tc>
          <w:tcPr>
            <w:tcW w:w="2015" w:type="dxa"/>
            <w:vAlign w:val="center"/>
          </w:tcPr>
          <w:p w14:paraId="2B3E30E8"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п. Невон, ул. Транспортная, 2в</w:t>
            </w:r>
          </w:p>
        </w:tc>
        <w:tc>
          <w:tcPr>
            <w:tcW w:w="2016" w:type="dxa"/>
            <w:vAlign w:val="center"/>
          </w:tcPr>
          <w:p w14:paraId="0BE6F493"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imes New Roman" w:hAnsi="Times New Roman CYR"/>
                <w:sz w:val="24"/>
                <w:szCs w:val="24"/>
              </w:rPr>
              <w:t>80 м³/сут</w:t>
            </w:r>
          </w:p>
        </w:tc>
      </w:tr>
      <w:tr w:rsidR="00FA2010" w:rsidRPr="00FA2010" w14:paraId="2BDE902C" w14:textId="77777777" w:rsidTr="00FA2010">
        <w:trPr>
          <w:cantSplit/>
        </w:trPr>
        <w:tc>
          <w:tcPr>
            <w:tcW w:w="2242" w:type="dxa"/>
            <w:shd w:val="clear" w:color="auto" w:fill="auto"/>
          </w:tcPr>
          <w:p w14:paraId="479EE510" w14:textId="77777777" w:rsidR="00FA2010" w:rsidRPr="00FA2010" w:rsidRDefault="00FA2010" w:rsidP="00FA2010">
            <w:pPr>
              <w:suppressAutoHyphens/>
              <w:overflowPunct w:val="0"/>
              <w:ind w:left="-108" w:right="-108"/>
              <w:jc w:val="center"/>
              <w:rPr>
                <w:rFonts w:ascii="Times New Roman CYR" w:eastAsia="Times New Roman" w:hAnsi="Times New Roman CYR"/>
                <w:color w:val="000000" w:themeColor="text1"/>
                <w:sz w:val="24"/>
                <w:szCs w:val="24"/>
              </w:rPr>
            </w:pPr>
            <w:r w:rsidRPr="00FA2010">
              <w:rPr>
                <w:rFonts w:ascii="Times New Roman CYR" w:eastAsia="Times New Roman" w:hAnsi="Times New Roman CYR"/>
                <w:color w:val="000000" w:themeColor="text1"/>
                <w:sz w:val="24"/>
                <w:szCs w:val="24"/>
              </w:rPr>
              <w:t>Объекты водоснабжения  -Артезианская скважина "Совхозная"</w:t>
            </w:r>
          </w:p>
        </w:tc>
        <w:tc>
          <w:tcPr>
            <w:tcW w:w="1790" w:type="dxa"/>
            <w:shd w:val="clear" w:color="auto" w:fill="auto"/>
            <w:vAlign w:val="center"/>
          </w:tcPr>
          <w:p w14:paraId="35C66E2E" w14:textId="77777777" w:rsidR="00FA2010" w:rsidRPr="00FA2010" w:rsidRDefault="00FA2010" w:rsidP="00FA2010">
            <w:pPr>
              <w:suppressAutoHyphens/>
              <w:overflowPunct w:val="0"/>
              <w:ind w:left="-108" w:right="-108"/>
              <w:jc w:val="center"/>
              <w:rPr>
                <w:rFonts w:ascii="Times New Roman CYR" w:eastAsia="Times New Roman" w:hAnsi="Times New Roman CYR"/>
                <w:sz w:val="24"/>
                <w:szCs w:val="24"/>
              </w:rPr>
            </w:pPr>
            <w:r w:rsidRPr="00FA2010">
              <w:rPr>
                <w:rFonts w:ascii="Times New Roman CYR" w:eastAsia="Times New Roman" w:hAnsi="Times New Roman CYR"/>
                <w:color w:val="000000"/>
                <w:sz w:val="24"/>
                <w:szCs w:val="24"/>
              </w:rPr>
              <w:t>Реконструкция</w:t>
            </w:r>
          </w:p>
        </w:tc>
        <w:tc>
          <w:tcPr>
            <w:tcW w:w="2015" w:type="dxa"/>
            <w:vAlign w:val="center"/>
          </w:tcPr>
          <w:p w14:paraId="187DAC9C"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п. Невон, ул. Совхозная, сооружение 1А/2</w:t>
            </w:r>
          </w:p>
        </w:tc>
        <w:tc>
          <w:tcPr>
            <w:tcW w:w="2016" w:type="dxa"/>
            <w:vAlign w:val="center"/>
          </w:tcPr>
          <w:p w14:paraId="2853A49B"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imes New Roman" w:hAnsi="Times New Roman CYR"/>
                <w:sz w:val="24"/>
                <w:szCs w:val="24"/>
              </w:rPr>
              <w:t>80 м³/сут</w:t>
            </w:r>
          </w:p>
        </w:tc>
      </w:tr>
      <w:tr w:rsidR="00FA2010" w:rsidRPr="00FA2010" w14:paraId="26FE2288" w14:textId="77777777" w:rsidTr="00FA2010">
        <w:trPr>
          <w:cantSplit/>
        </w:trPr>
        <w:tc>
          <w:tcPr>
            <w:tcW w:w="2242" w:type="dxa"/>
            <w:vAlign w:val="center"/>
          </w:tcPr>
          <w:p w14:paraId="042043B4"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Сети водоснабжения  -Водопроводные сети</w:t>
            </w:r>
          </w:p>
        </w:tc>
        <w:tc>
          <w:tcPr>
            <w:tcW w:w="1790" w:type="dxa"/>
            <w:vAlign w:val="center"/>
          </w:tcPr>
          <w:p w14:paraId="64D1F375"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Реконструкция</w:t>
            </w:r>
          </w:p>
        </w:tc>
        <w:tc>
          <w:tcPr>
            <w:tcW w:w="2015" w:type="dxa"/>
            <w:vAlign w:val="center"/>
          </w:tcPr>
          <w:p w14:paraId="6575A9A4"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п. Невон</w:t>
            </w:r>
          </w:p>
        </w:tc>
        <w:tc>
          <w:tcPr>
            <w:tcW w:w="2016" w:type="dxa"/>
            <w:vAlign w:val="center"/>
          </w:tcPr>
          <w:p w14:paraId="6DF9E61F"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DN 75-100 мм L = 5869 м</w:t>
            </w:r>
          </w:p>
        </w:tc>
      </w:tr>
      <w:tr w:rsidR="00FA2010" w:rsidRPr="00FA2010" w14:paraId="23A4C8C2" w14:textId="77777777" w:rsidTr="00FA2010">
        <w:trPr>
          <w:cantSplit/>
        </w:trPr>
        <w:tc>
          <w:tcPr>
            <w:tcW w:w="2242" w:type="dxa"/>
            <w:vAlign w:val="center"/>
          </w:tcPr>
          <w:p w14:paraId="7E0C34E2"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Сети водоснабжения  -Водопроводные сети</w:t>
            </w:r>
          </w:p>
        </w:tc>
        <w:tc>
          <w:tcPr>
            <w:tcW w:w="1790" w:type="dxa"/>
            <w:vAlign w:val="center"/>
          </w:tcPr>
          <w:p w14:paraId="3555D0FE"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Реконструкция</w:t>
            </w:r>
          </w:p>
        </w:tc>
        <w:tc>
          <w:tcPr>
            <w:tcW w:w="2015" w:type="dxa"/>
            <w:vAlign w:val="center"/>
          </w:tcPr>
          <w:p w14:paraId="383F62BC"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п. Невон</w:t>
            </w:r>
          </w:p>
        </w:tc>
        <w:tc>
          <w:tcPr>
            <w:tcW w:w="2016" w:type="dxa"/>
            <w:vAlign w:val="center"/>
          </w:tcPr>
          <w:p w14:paraId="72BBA48E"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DN 75-100 мм L = 14800 м</w:t>
            </w:r>
          </w:p>
        </w:tc>
      </w:tr>
      <w:tr w:rsidR="00FA2010" w:rsidRPr="00FA2010" w14:paraId="6B423AA5" w14:textId="77777777" w:rsidTr="00FA2010">
        <w:trPr>
          <w:cantSplit/>
        </w:trPr>
        <w:tc>
          <w:tcPr>
            <w:tcW w:w="2242" w:type="dxa"/>
            <w:vAlign w:val="center"/>
          </w:tcPr>
          <w:p w14:paraId="0C65101F"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Сети водоснабжения  -Водопроводные сети</w:t>
            </w:r>
          </w:p>
        </w:tc>
        <w:tc>
          <w:tcPr>
            <w:tcW w:w="1790" w:type="dxa"/>
            <w:vAlign w:val="center"/>
          </w:tcPr>
          <w:p w14:paraId="1C282CF0"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Реконструкция</w:t>
            </w:r>
          </w:p>
        </w:tc>
        <w:tc>
          <w:tcPr>
            <w:tcW w:w="2015" w:type="dxa"/>
            <w:vAlign w:val="center"/>
          </w:tcPr>
          <w:p w14:paraId="4C50A517"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п. Невон</w:t>
            </w:r>
          </w:p>
        </w:tc>
        <w:tc>
          <w:tcPr>
            <w:tcW w:w="2016" w:type="dxa"/>
            <w:vAlign w:val="center"/>
          </w:tcPr>
          <w:p w14:paraId="4CDA3C25" w14:textId="77777777" w:rsidR="00FA2010" w:rsidRPr="00FA2010" w:rsidRDefault="00FA2010" w:rsidP="00FA2010">
            <w:pPr>
              <w:jc w:val="center"/>
              <w:rPr>
                <w:rFonts w:ascii="Times New Roman CYR" w:eastAsiaTheme="minorEastAsia" w:hAnsi="Times New Roman CYR" w:cs="Times New Roman CYR"/>
                <w:sz w:val="24"/>
                <w:szCs w:val="24"/>
              </w:rPr>
            </w:pPr>
            <w:r w:rsidRPr="00FA2010">
              <w:rPr>
                <w:rFonts w:ascii="Times New Roman CYR" w:eastAsiaTheme="minorEastAsia" w:hAnsi="Times New Roman CYR" w:cs="Times New Roman CYR"/>
                <w:sz w:val="24"/>
                <w:szCs w:val="24"/>
              </w:rPr>
              <w:t>DN 160-200 мм L= 10911 м</w:t>
            </w:r>
          </w:p>
        </w:tc>
      </w:tr>
    </w:tbl>
    <w:p w14:paraId="4AA62C35" w14:textId="77777777" w:rsidR="00FA2010" w:rsidRDefault="00FA2010" w:rsidP="00936D78">
      <w:pPr>
        <w:ind w:firstLine="851"/>
        <w:jc w:val="both"/>
      </w:pPr>
    </w:p>
    <w:p w14:paraId="6E7E85C1" w14:textId="2E22512E" w:rsidR="00807B2E" w:rsidRDefault="00807B2E" w:rsidP="00807B2E">
      <w:pPr>
        <w:pStyle w:val="3"/>
        <w:rPr>
          <w:b/>
          <w:color w:val="000000"/>
          <w:sz w:val="28"/>
          <w:szCs w:val="28"/>
        </w:rPr>
      </w:pPr>
      <w:bookmarkStart w:id="109" w:name="_Toc337121296"/>
      <w:r>
        <w:rPr>
          <w:b/>
          <w:color w:val="000000"/>
          <w:sz w:val="28"/>
          <w:szCs w:val="28"/>
          <w:lang w:val="ru-RU"/>
        </w:rPr>
        <w:lastRenderedPageBreak/>
        <w:t>8</w:t>
      </w:r>
      <w:r w:rsidR="00DF0D71" w:rsidRPr="00DF0D71">
        <w:rPr>
          <w:b/>
          <w:color w:val="000000"/>
          <w:sz w:val="28"/>
          <w:szCs w:val="28"/>
        </w:rPr>
        <w:t>.</w:t>
      </w:r>
      <w:r w:rsidR="00301451">
        <w:rPr>
          <w:b/>
          <w:color w:val="000000"/>
          <w:sz w:val="28"/>
          <w:szCs w:val="28"/>
        </w:rPr>
        <w:t>3</w:t>
      </w:r>
      <w:r w:rsidR="00DF0D71" w:rsidRPr="00DF0D71">
        <w:rPr>
          <w:b/>
          <w:color w:val="000000"/>
          <w:sz w:val="28"/>
          <w:szCs w:val="28"/>
        </w:rPr>
        <w:t>. Водоотведение бытовых стоков</w:t>
      </w:r>
      <w:r w:rsidR="00DF0D71">
        <w:rPr>
          <w:b/>
          <w:color w:val="000000"/>
          <w:sz w:val="28"/>
          <w:szCs w:val="28"/>
        </w:rPr>
        <w:t xml:space="preserve">. </w:t>
      </w:r>
    </w:p>
    <w:p w14:paraId="36C963BD" w14:textId="0848DE22" w:rsidR="00DF0D71" w:rsidRPr="00807B2E" w:rsidRDefault="00DF0D71" w:rsidP="00DE651F">
      <w:pPr>
        <w:pStyle w:val="4"/>
      </w:pPr>
      <w:r w:rsidRPr="00807B2E">
        <w:t>Существующее положение</w:t>
      </w:r>
      <w:bookmarkEnd w:id="109"/>
    </w:p>
    <w:p w14:paraId="23460905" w14:textId="0A264883" w:rsidR="00DF0D71" w:rsidRPr="006125BD" w:rsidRDefault="00815AC0" w:rsidP="00EC1E94">
      <w:pPr>
        <w:ind w:firstLine="709"/>
        <w:jc w:val="both"/>
      </w:pPr>
      <w:r>
        <w:t>Ц</w:t>
      </w:r>
      <w:r w:rsidR="00DF0D71" w:rsidRPr="006125BD">
        <w:t xml:space="preserve">ентрализованная система канализации имеется в </w:t>
      </w:r>
      <w:r w:rsidR="004D4F94">
        <w:t>п. Невон</w:t>
      </w:r>
      <w:r w:rsidR="00DF0D71" w:rsidRPr="006125BD">
        <w:t xml:space="preserve">. </w:t>
      </w:r>
    </w:p>
    <w:p w14:paraId="50D4D776" w14:textId="18595CDA" w:rsidR="00DF0D71" w:rsidRPr="00301451" w:rsidRDefault="004D4F94" w:rsidP="00EC1E94">
      <w:pPr>
        <w:ind w:firstLine="709"/>
        <w:jc w:val="both"/>
        <w:rPr>
          <w:b/>
        </w:rPr>
      </w:pPr>
      <w:r>
        <w:rPr>
          <w:b/>
        </w:rPr>
        <w:t>п. Невон</w:t>
      </w:r>
    </w:p>
    <w:p w14:paraId="105AB11F" w14:textId="526F39F2" w:rsidR="006125BD" w:rsidRPr="006125BD" w:rsidRDefault="006125BD" w:rsidP="00936D78">
      <w:pPr>
        <w:ind w:firstLine="709"/>
        <w:jc w:val="both"/>
      </w:pPr>
      <w:r w:rsidRPr="006125BD">
        <w:t>В п. Невон имеется централизованная система канализации. Обслуживание и эксплуатаци</w:t>
      </w:r>
      <w:r w:rsidR="005A0F85">
        <w:t>я</w:t>
      </w:r>
      <w:r w:rsidRPr="006125BD">
        <w:t xml:space="preserve"> канализационных сетей осуществляет</w:t>
      </w:r>
      <w:r w:rsidR="005A0F85">
        <w:t>ся</w:t>
      </w:r>
      <w:r w:rsidRPr="006125BD">
        <w:t xml:space="preserve"> </w:t>
      </w:r>
      <w:r w:rsidR="00D96900">
        <w:t>ООО «Вода плюс</w:t>
      </w:r>
      <w:r w:rsidR="005A0F85" w:rsidRPr="005A0F85">
        <w:t>»</w:t>
      </w:r>
      <w:r w:rsidRPr="006125BD">
        <w:t>.</w:t>
      </w:r>
    </w:p>
    <w:p w14:paraId="3062EA6F" w14:textId="5EC06645" w:rsidR="006125BD" w:rsidRPr="006125BD" w:rsidRDefault="006125BD" w:rsidP="00936D78">
      <w:pPr>
        <w:ind w:firstLine="709"/>
        <w:jc w:val="both"/>
      </w:pPr>
      <w:r w:rsidRPr="006125BD">
        <w:t>Общая протяженность уличной</w:t>
      </w:r>
      <w:r w:rsidRPr="006125BD">
        <w:rPr>
          <w:b/>
        </w:rPr>
        <w:t xml:space="preserve"> </w:t>
      </w:r>
      <w:r w:rsidRPr="006125BD">
        <w:t xml:space="preserve">канализационной сети – </w:t>
      </w:r>
      <w:r w:rsidR="003F650A">
        <w:t>15,51</w:t>
      </w:r>
      <w:r w:rsidRPr="006125BD">
        <w:t xml:space="preserve"> км. На канализационной сети имеются две КНС установленной мощностью 1,9 тыс. м</w:t>
      </w:r>
      <w:r w:rsidRPr="006125BD">
        <w:rPr>
          <w:vertAlign w:val="superscript"/>
        </w:rPr>
        <w:t>3</w:t>
      </w:r>
      <w:r w:rsidRPr="006125BD">
        <w:t>/сут, которые в настоящее время не работают.</w:t>
      </w:r>
    </w:p>
    <w:p w14:paraId="5DC87685" w14:textId="77777777" w:rsidR="006125BD" w:rsidRPr="006125BD" w:rsidRDefault="006125BD" w:rsidP="00B006C6">
      <w:pPr>
        <w:ind w:firstLine="709"/>
        <w:jc w:val="both"/>
      </w:pPr>
      <w:r w:rsidRPr="006125BD">
        <w:t xml:space="preserve">Главный коллектор п. Невон проходит от КНС № 1 через КНС № 2 до канализационных очистных сооружений г. Усть-Илимска. С </w:t>
      </w:r>
      <w:smartTag w:uri="urn:schemas-microsoft-com:office:smarttags" w:element="metricconverter">
        <w:smartTagPr>
          <w:attr w:name="ProductID" w:val="2004 г"/>
        </w:smartTagPr>
        <w:r w:rsidRPr="006125BD">
          <w:t>2004 г</w:t>
        </w:r>
      </w:smartTag>
      <w:r w:rsidRPr="006125BD">
        <w:t>. из-за аварийных ситуаций и полного разрушения трубопровод находится в не рабочем состоянии. Как напорная, так и безнапорная части коллектора практически сгнили, местами были переморожены в зимний период (</w:t>
      </w:r>
      <w:smartTag w:uri="urn:schemas-microsoft-com:office:smarttags" w:element="metricconverter">
        <w:smartTagPr>
          <w:attr w:name="ProductID" w:val="0,862 км"/>
        </w:smartTagPr>
        <w:r w:rsidRPr="006125BD">
          <w:t>0,862 км</w:t>
        </w:r>
      </w:smartTag>
      <w:r w:rsidRPr="006125BD">
        <w:t>) и полностью выведены из строя. Требуется 100% замена всей трассы коллектора (</w:t>
      </w:r>
      <w:smartTag w:uri="urn:schemas-microsoft-com:office:smarttags" w:element="metricconverter">
        <w:smartTagPr>
          <w:attr w:name="ProductID" w:val="6,0 км"/>
        </w:smartTagPr>
        <w:r w:rsidRPr="006125BD">
          <w:t>6,0 км</w:t>
        </w:r>
      </w:smartTag>
      <w:r w:rsidRPr="006125BD">
        <w:t xml:space="preserve">). </w:t>
      </w:r>
    </w:p>
    <w:p w14:paraId="00AC6D02" w14:textId="6AE3DC76" w:rsidR="006125BD" w:rsidRPr="006125BD" w:rsidRDefault="006125BD" w:rsidP="00B006C6">
      <w:pPr>
        <w:ind w:firstLine="709"/>
        <w:jc w:val="both"/>
      </w:pPr>
      <w:r w:rsidRPr="006125BD">
        <w:t>На сегодняшний день сточные воды поселка попадают на КНС -1 и, затем, сбрасываются в речку Невонка, впадающую в р. Ангара, ниже по течению Усть-Илимской ГЭС (водоем 3 категории).  КНС-1 полностью попадает в зону затопления Богучанской ГЭС.</w:t>
      </w:r>
    </w:p>
    <w:p w14:paraId="71DE8DCF" w14:textId="5D735A67" w:rsidR="006125BD" w:rsidRPr="006125BD" w:rsidRDefault="006125BD" w:rsidP="00B006C6">
      <w:pPr>
        <w:ind w:firstLine="709"/>
        <w:jc w:val="both"/>
      </w:pPr>
      <w:r w:rsidRPr="006125BD">
        <w:t xml:space="preserve">Не канализованная застройка частично оборудована ж/б выгребами, а частично – уличными уборными. По мере накопления ЖБО вывозятся ассенизационным транспортом (ГАЗ 53 АСМ – </w:t>
      </w:r>
      <w:smartTag w:uri="urn:schemas-microsoft-com:office:smarttags" w:element="metricconverter">
        <w:smartTagPr>
          <w:attr w:name="ProductID" w:val="2001 г"/>
        </w:smartTagPr>
        <w:r w:rsidRPr="006125BD">
          <w:t>2001 г</w:t>
        </w:r>
      </w:smartTag>
      <w:r w:rsidRPr="006125BD">
        <w:t xml:space="preserve">. выпуска) на канализационные очистные сооружения г. Усть-Илимска (КОС п. Высотный) или утилизируются на месте. </w:t>
      </w:r>
    </w:p>
    <w:p w14:paraId="01F3453A" w14:textId="2D601615" w:rsidR="006125BD" w:rsidRPr="005A0F85" w:rsidRDefault="006125BD" w:rsidP="00936D78">
      <w:pPr>
        <w:tabs>
          <w:tab w:val="num" w:pos="709"/>
        </w:tabs>
        <w:ind w:firstLine="709"/>
        <w:jc w:val="both"/>
      </w:pPr>
      <w:r w:rsidRPr="006125BD">
        <w:t>Проблемы системы бытовой канализации</w:t>
      </w:r>
      <w:r w:rsidR="005A0F85">
        <w:t>:</w:t>
      </w:r>
    </w:p>
    <w:p w14:paraId="6CB366DC" w14:textId="77777777" w:rsidR="006125BD" w:rsidRPr="006125BD" w:rsidRDefault="006125BD" w:rsidP="00936D78">
      <w:pPr>
        <w:tabs>
          <w:tab w:val="num" w:pos="709"/>
        </w:tabs>
        <w:ind w:firstLine="709"/>
        <w:jc w:val="both"/>
      </w:pPr>
      <w:r w:rsidRPr="006125BD">
        <w:t>- сооружения (КНС) и главный коллектор  системы бытовой канализации находятся в не рабочем состоянии;</w:t>
      </w:r>
    </w:p>
    <w:p w14:paraId="397DE6E2" w14:textId="77777777" w:rsidR="006125BD" w:rsidRPr="006125BD" w:rsidRDefault="006125BD" w:rsidP="00936D78">
      <w:pPr>
        <w:tabs>
          <w:tab w:val="num" w:pos="709"/>
        </w:tabs>
        <w:ind w:firstLine="709"/>
        <w:jc w:val="both"/>
      </w:pPr>
      <w:r w:rsidRPr="006125BD">
        <w:t>- изношенность уличной канализационной сети;</w:t>
      </w:r>
    </w:p>
    <w:p w14:paraId="2E0F384E" w14:textId="77777777" w:rsidR="006125BD" w:rsidRPr="006125BD" w:rsidRDefault="006125BD" w:rsidP="00936D78">
      <w:pPr>
        <w:tabs>
          <w:tab w:val="num" w:pos="709"/>
        </w:tabs>
        <w:ind w:firstLine="709"/>
        <w:jc w:val="both"/>
        <w:rPr>
          <w:bCs/>
        </w:rPr>
      </w:pPr>
      <w:r w:rsidRPr="006125BD">
        <w:t>- низкий процент охвата населения централизованной системой канализации.</w:t>
      </w:r>
    </w:p>
    <w:p w14:paraId="18EFD7C3" w14:textId="1CFB50EE" w:rsidR="00DF0D71" w:rsidRPr="00807B2E" w:rsidRDefault="00DF0D71" w:rsidP="00DE651F">
      <w:pPr>
        <w:pStyle w:val="4"/>
      </w:pPr>
      <w:bookmarkStart w:id="110" w:name="_Toc337121297"/>
      <w:r w:rsidRPr="00807B2E">
        <w:t>Проектное решение</w:t>
      </w:r>
      <w:bookmarkEnd w:id="110"/>
    </w:p>
    <w:p w14:paraId="447FDC67" w14:textId="77777777" w:rsidR="006125BD" w:rsidRPr="00866729" w:rsidRDefault="006125BD" w:rsidP="00EC1E94">
      <w:pPr>
        <w:ind w:firstLine="709"/>
        <w:jc w:val="both"/>
      </w:pPr>
      <w:r w:rsidRPr="00866729">
        <w:t>Проектные предложения сводятся к предложениям по развитию системы централизованной системы канализации п. Невон.</w:t>
      </w:r>
    </w:p>
    <w:p w14:paraId="7837424B" w14:textId="4CD7533F" w:rsidR="006125BD" w:rsidRPr="00866729" w:rsidRDefault="006125BD" w:rsidP="00EC1E94">
      <w:pPr>
        <w:ind w:firstLine="709"/>
        <w:jc w:val="both"/>
      </w:pPr>
      <w:r w:rsidRPr="00866729">
        <w:t>Объем водоотведения бытовых стоков условно принимается равным водоотведению от п. Невон.</w:t>
      </w:r>
    </w:p>
    <w:p w14:paraId="7AF72024" w14:textId="73E9E04A" w:rsidR="00DF0D71" w:rsidRPr="00866729" w:rsidRDefault="004D4F94" w:rsidP="00EC1E94">
      <w:pPr>
        <w:ind w:firstLine="709"/>
        <w:jc w:val="both"/>
        <w:rPr>
          <w:b/>
        </w:rPr>
      </w:pPr>
      <w:r>
        <w:rPr>
          <w:b/>
        </w:rPr>
        <w:t>п. Невон</w:t>
      </w:r>
    </w:p>
    <w:p w14:paraId="759910AB" w14:textId="77777777" w:rsidR="006125BD" w:rsidRPr="00866729" w:rsidRDefault="006125BD" w:rsidP="00EC1E94">
      <w:pPr>
        <w:ind w:firstLine="709"/>
        <w:jc w:val="both"/>
      </w:pPr>
      <w:r w:rsidRPr="00866729">
        <w:rPr>
          <w:bCs/>
        </w:rPr>
        <w:t>Расчетные расходы сточных вод</w:t>
      </w:r>
    </w:p>
    <w:p w14:paraId="0C215940" w14:textId="77777777" w:rsidR="006125BD" w:rsidRPr="00866729" w:rsidRDefault="006125BD" w:rsidP="00EC1E94">
      <w:pPr>
        <w:jc w:val="both"/>
      </w:pPr>
      <w:r w:rsidRPr="00866729">
        <w:t>Объем бытовых сточных вод от п. Невон принимается равным объему водопотребления, и составит на первую очередь 520,0 м</w:t>
      </w:r>
      <w:r w:rsidRPr="00866729">
        <w:rPr>
          <w:vertAlign w:val="superscript"/>
        </w:rPr>
        <w:t>3</w:t>
      </w:r>
      <w:r w:rsidRPr="00866729">
        <w:t>/сут, на расчетный срок 585,0 м</w:t>
      </w:r>
      <w:r w:rsidRPr="00866729">
        <w:rPr>
          <w:vertAlign w:val="superscript"/>
        </w:rPr>
        <w:t>3</w:t>
      </w:r>
      <w:r w:rsidRPr="00866729">
        <w:t>/сут.</w:t>
      </w:r>
    </w:p>
    <w:p w14:paraId="766999BA" w14:textId="376E49AF" w:rsidR="006125BD" w:rsidRPr="00866729" w:rsidRDefault="006125BD" w:rsidP="00EC1E94">
      <w:pPr>
        <w:ind w:firstLine="709"/>
        <w:jc w:val="both"/>
      </w:pPr>
      <w:r w:rsidRPr="00866729">
        <w:t xml:space="preserve">Годовое количество ЖБО из выгребов на первую очередь составит </w:t>
      </w:r>
      <w:smartTag w:uri="urn:schemas-microsoft-com:office:smarttags" w:element="metricconverter">
        <w:smartTagPr>
          <w:attr w:name="ProductID" w:val="4125,0 м3"/>
        </w:smartTagPr>
        <w:r w:rsidRPr="00866729">
          <w:t>4125,0 м</w:t>
        </w:r>
        <w:r w:rsidRPr="00866729">
          <w:rPr>
            <w:vertAlign w:val="superscript"/>
          </w:rPr>
          <w:t>3</w:t>
        </w:r>
      </w:smartTag>
      <w:r w:rsidRPr="00866729">
        <w:t xml:space="preserve">, при норме </w:t>
      </w:r>
      <w:smartTag w:uri="urn:schemas-microsoft-com:office:smarttags" w:element="metricconverter">
        <w:smartTagPr>
          <w:attr w:name="ProductID" w:val="2500 л"/>
        </w:smartTagPr>
        <w:r w:rsidRPr="00866729">
          <w:t>2500 л</w:t>
        </w:r>
      </w:smartTag>
      <w:r w:rsidRPr="00866729">
        <w:t xml:space="preserve"> на человека в год (</w:t>
      </w:r>
      <w:r w:rsidR="005A0F85" w:rsidRPr="005A0F85">
        <w:t xml:space="preserve">СП 42.13330.2016 </w:t>
      </w:r>
      <w:r w:rsidR="005A0F85" w:rsidRPr="00866729">
        <w:t>СНиП 2.07.01-89</w:t>
      </w:r>
      <w:r w:rsidR="005A0F85" w:rsidRPr="005A0F85">
        <w:t xml:space="preserve"> «Планировка и застройка городских и сельских поселений»</w:t>
      </w:r>
      <w:r w:rsidRPr="00866729">
        <w:t>). Условно принимаем, что на первую очередь 50% населения будет пользоваться выгребами, на конец расчетного срока предполагается, что вся застройка будет канализована.</w:t>
      </w:r>
    </w:p>
    <w:p w14:paraId="4C3B7E96" w14:textId="77777777" w:rsidR="00DF0D71" w:rsidRPr="00866729" w:rsidRDefault="00DF0D71" w:rsidP="00EC1E94">
      <w:pPr>
        <w:ind w:firstLine="709"/>
        <w:jc w:val="both"/>
        <w:rPr>
          <w:b/>
          <w:i/>
        </w:rPr>
      </w:pPr>
      <w:bookmarkStart w:id="111" w:name="_Hlk198838807"/>
      <w:r w:rsidRPr="00866729">
        <w:rPr>
          <w:b/>
          <w:i/>
        </w:rPr>
        <w:t xml:space="preserve">Мероприятия по развитию системы бытовой канализации </w:t>
      </w:r>
    </w:p>
    <w:p w14:paraId="0826FCC2" w14:textId="5ABB4CC8" w:rsidR="00AC749F" w:rsidRDefault="00882415" w:rsidP="00884813">
      <w:pPr>
        <w:ind w:firstLine="709"/>
        <w:jc w:val="both"/>
      </w:pPr>
      <w:bookmarkStart w:id="112" w:name="_Toc337121298"/>
      <w:bookmarkEnd w:id="111"/>
      <w:r>
        <w:lastRenderedPageBreak/>
        <w:t xml:space="preserve">Проектом </w:t>
      </w:r>
      <w:r w:rsidR="00AC749F">
        <w:t>утверждается на расчетный срок</w:t>
      </w:r>
      <w:r>
        <w:t xml:space="preserve"> с</w:t>
      </w:r>
      <w:r w:rsidR="003F650A" w:rsidRPr="003F650A">
        <w:t>троительство канализационных очистных сооружений хозяйственно-бытовых сточных вод производительностью 300 м</w:t>
      </w:r>
      <w:r w:rsidRPr="00882415">
        <w:rPr>
          <w:vertAlign w:val="superscript"/>
        </w:rPr>
        <w:t>3</w:t>
      </w:r>
      <w:r w:rsidR="003F650A" w:rsidRPr="003F650A">
        <w:t>/сутки в п.</w:t>
      </w:r>
      <w:r>
        <w:t xml:space="preserve"> </w:t>
      </w:r>
      <w:r w:rsidR="003F650A" w:rsidRPr="003F650A">
        <w:t xml:space="preserve">Невон, </w:t>
      </w:r>
      <w:r w:rsidR="00AC749F" w:rsidRPr="00AC749F">
        <w:t>п. Невон, улица Заречная, 3Б</w:t>
      </w:r>
      <w:r w:rsidR="00AC749F">
        <w:t>.</w:t>
      </w:r>
    </w:p>
    <w:p w14:paraId="0643CF03" w14:textId="3CC3014F" w:rsidR="003F650A" w:rsidRDefault="003F650A" w:rsidP="00882415">
      <w:pPr>
        <w:jc w:val="both"/>
      </w:pPr>
    </w:p>
    <w:p w14:paraId="5028D148" w14:textId="3393ACAE" w:rsidR="0059120F" w:rsidRPr="00BD5013" w:rsidRDefault="00DE651F" w:rsidP="00DE651F">
      <w:pPr>
        <w:pStyle w:val="32"/>
        <w:spacing w:before="120"/>
        <w:ind w:left="0" w:firstLine="709"/>
        <w:jc w:val="both"/>
        <w:outlineLvl w:val="2"/>
        <w:rPr>
          <w:b/>
          <w:color w:val="000000"/>
          <w:sz w:val="26"/>
          <w:szCs w:val="26"/>
        </w:rPr>
      </w:pPr>
      <w:bookmarkStart w:id="113" w:name="_Toc337121301"/>
      <w:bookmarkEnd w:id="112"/>
      <w:r>
        <w:rPr>
          <w:b/>
          <w:color w:val="000000"/>
          <w:sz w:val="26"/>
          <w:szCs w:val="26"/>
        </w:rPr>
        <w:t>8</w:t>
      </w:r>
      <w:r w:rsidR="0059120F" w:rsidRPr="00BD5013">
        <w:rPr>
          <w:b/>
          <w:color w:val="000000"/>
          <w:sz w:val="26"/>
          <w:szCs w:val="26"/>
        </w:rPr>
        <w:t>.</w:t>
      </w:r>
      <w:r>
        <w:rPr>
          <w:b/>
          <w:color w:val="000000"/>
          <w:sz w:val="26"/>
          <w:szCs w:val="26"/>
        </w:rPr>
        <w:t>4</w:t>
      </w:r>
      <w:r w:rsidR="0059120F" w:rsidRPr="00BD5013">
        <w:rPr>
          <w:b/>
          <w:color w:val="000000"/>
          <w:sz w:val="26"/>
          <w:szCs w:val="26"/>
        </w:rPr>
        <w:t>. Ливневая канализация</w:t>
      </w:r>
      <w:bookmarkEnd w:id="113"/>
    </w:p>
    <w:p w14:paraId="48F18BE6" w14:textId="2DD9D083" w:rsidR="0059120F" w:rsidRPr="00DE651F" w:rsidRDefault="0059120F" w:rsidP="00DE651F">
      <w:pPr>
        <w:pStyle w:val="4"/>
      </w:pPr>
      <w:bookmarkStart w:id="114" w:name="_Toc337121302"/>
      <w:r w:rsidRPr="00DE651F">
        <w:t>Существующее положение</w:t>
      </w:r>
      <w:bookmarkEnd w:id="114"/>
    </w:p>
    <w:p w14:paraId="7590E11A" w14:textId="77777777" w:rsidR="006125BD" w:rsidRPr="006125BD" w:rsidRDefault="006125BD" w:rsidP="00EC1E94">
      <w:pPr>
        <w:pStyle w:val="32"/>
        <w:spacing w:after="0"/>
        <w:ind w:left="0" w:firstLine="709"/>
        <w:jc w:val="both"/>
        <w:rPr>
          <w:sz w:val="26"/>
          <w:szCs w:val="26"/>
        </w:rPr>
      </w:pPr>
      <w:r w:rsidRPr="006125BD">
        <w:rPr>
          <w:sz w:val="26"/>
          <w:szCs w:val="26"/>
        </w:rPr>
        <w:t>Строительство коллекторов и очистных сооружений ливневой канализации на территории п. Невон не осуществлялось.</w:t>
      </w:r>
    </w:p>
    <w:p w14:paraId="52188786" w14:textId="3E7A4C6E" w:rsidR="0059120F" w:rsidRPr="00DE651F" w:rsidRDefault="0059120F" w:rsidP="00DE651F">
      <w:pPr>
        <w:pStyle w:val="4"/>
      </w:pPr>
      <w:bookmarkStart w:id="115" w:name="_Toc337121303"/>
      <w:r w:rsidRPr="00DE651F">
        <w:t>Проектные предложения</w:t>
      </w:r>
      <w:bookmarkEnd w:id="115"/>
    </w:p>
    <w:p w14:paraId="1213FADF" w14:textId="77777777" w:rsidR="006125BD" w:rsidRPr="006125BD" w:rsidRDefault="006125BD" w:rsidP="00EC1E94">
      <w:pPr>
        <w:pStyle w:val="32"/>
        <w:spacing w:after="0"/>
        <w:ind w:left="0" w:firstLine="709"/>
        <w:jc w:val="both"/>
        <w:rPr>
          <w:sz w:val="26"/>
          <w:szCs w:val="26"/>
        </w:rPr>
      </w:pPr>
      <w:r w:rsidRPr="006125BD">
        <w:rPr>
          <w:sz w:val="26"/>
          <w:szCs w:val="26"/>
        </w:rPr>
        <w:t xml:space="preserve">Организация стока поверхностных вод осуществляется комплексным решением горизонтальной и вертикальной планировки территории и специальной системы водоотвода. </w:t>
      </w:r>
    </w:p>
    <w:p w14:paraId="238BF2AA" w14:textId="77777777" w:rsidR="006125BD" w:rsidRPr="006125BD" w:rsidRDefault="006125BD" w:rsidP="00EC1E94">
      <w:pPr>
        <w:pStyle w:val="32"/>
        <w:spacing w:after="0"/>
        <w:ind w:left="0" w:firstLine="709"/>
        <w:jc w:val="both"/>
        <w:rPr>
          <w:sz w:val="26"/>
          <w:szCs w:val="26"/>
        </w:rPr>
      </w:pPr>
      <w:r w:rsidRPr="006125BD">
        <w:rPr>
          <w:sz w:val="26"/>
          <w:szCs w:val="26"/>
        </w:rPr>
        <w:t>При проектировании системы дождевой канализации предусматривается устройство сети открытых водостоков на территории индивидуальной застройки и зеленой зоны, и закрытых – на территории капитальной и коттеджной застройки.</w:t>
      </w:r>
    </w:p>
    <w:p w14:paraId="4AE91955" w14:textId="77777777" w:rsidR="006125BD" w:rsidRPr="006125BD" w:rsidRDefault="006125BD" w:rsidP="00EC1E94">
      <w:pPr>
        <w:pStyle w:val="32"/>
        <w:spacing w:after="0"/>
        <w:ind w:left="0" w:firstLine="709"/>
        <w:jc w:val="both"/>
        <w:rPr>
          <w:sz w:val="26"/>
          <w:szCs w:val="26"/>
        </w:rPr>
      </w:pPr>
      <w:r w:rsidRPr="006125BD">
        <w:rPr>
          <w:sz w:val="26"/>
          <w:szCs w:val="26"/>
        </w:rPr>
        <w:t>Согласно требованиям, предъявляемым в настоящее время к использованию и охране поверхностных вод, стоки перед выпуском в водоем необходимо подвергать очистке на очистных сооружениях дождевой канализации.</w:t>
      </w:r>
    </w:p>
    <w:p w14:paraId="6B7DA6D8" w14:textId="77777777" w:rsidR="006125BD" w:rsidRPr="00183886" w:rsidRDefault="006125BD" w:rsidP="00EC1E94">
      <w:pPr>
        <w:pStyle w:val="32"/>
        <w:spacing w:after="0"/>
        <w:ind w:left="0" w:firstLine="709"/>
        <w:jc w:val="both"/>
        <w:rPr>
          <w:sz w:val="26"/>
          <w:szCs w:val="26"/>
        </w:rPr>
      </w:pPr>
      <w:r w:rsidRPr="00183886">
        <w:rPr>
          <w:sz w:val="26"/>
          <w:szCs w:val="26"/>
        </w:rPr>
        <w:t>Для подачи воды на очистное сооружение на коллекторе дождевой канализации необходимо строительство распределительной камеры, имеющей устройство, направляющее загрязнённую воду из коллектора в трубопровод, подводящий ее к очистному сооружению.</w:t>
      </w:r>
    </w:p>
    <w:p w14:paraId="4E76ABEC" w14:textId="03EA9C32" w:rsidR="006125BD" w:rsidRPr="006125BD" w:rsidRDefault="006125BD" w:rsidP="00EC1E94">
      <w:pPr>
        <w:pStyle w:val="32"/>
        <w:spacing w:after="0"/>
        <w:ind w:left="0" w:firstLine="709"/>
        <w:jc w:val="both"/>
        <w:rPr>
          <w:sz w:val="26"/>
          <w:szCs w:val="26"/>
        </w:rPr>
      </w:pPr>
      <w:r w:rsidRPr="006125BD">
        <w:rPr>
          <w:sz w:val="26"/>
          <w:szCs w:val="26"/>
        </w:rPr>
        <w:t xml:space="preserve">В соответствии </w:t>
      </w:r>
      <w:r w:rsidR="00F2310B" w:rsidRPr="00F2310B">
        <w:rPr>
          <w:sz w:val="26"/>
          <w:szCs w:val="26"/>
        </w:rPr>
        <w:t>СП 32.13330.2018 «СНиП 2.04.03-85 Канализация. Наружные сети и сооружения»</w:t>
      </w:r>
      <w:r w:rsidRPr="006125BD">
        <w:rPr>
          <w:sz w:val="26"/>
          <w:szCs w:val="26"/>
        </w:rPr>
        <w:t xml:space="preserve"> и «Инструкции по проектированию сооружений для очистки поверхностных сточных вод», СН 496-77, перед сбросом поверхностного стока в водоприемник необходимо обеспечить очистку наиболее загрязненной части поверхностного стока, образующегося в период выпадения дождей, таяния снега и мойки дорожных покрытий. На очистные сооружения должно подаваться не менее 70 % объема поверхностного стока. </w:t>
      </w:r>
    </w:p>
    <w:p w14:paraId="39AE5586" w14:textId="77777777" w:rsidR="006125BD" w:rsidRPr="006125BD" w:rsidRDefault="006125BD" w:rsidP="00EC1E94">
      <w:pPr>
        <w:pStyle w:val="32"/>
        <w:spacing w:after="0"/>
        <w:ind w:left="0" w:firstLine="709"/>
        <w:jc w:val="both"/>
        <w:rPr>
          <w:sz w:val="26"/>
          <w:szCs w:val="26"/>
        </w:rPr>
      </w:pPr>
      <w:r w:rsidRPr="006125BD">
        <w:rPr>
          <w:sz w:val="26"/>
          <w:szCs w:val="26"/>
        </w:rPr>
        <w:t xml:space="preserve">Выпуск поверхностных сточных вод после очистки на очистном сооружении ливневой канализации предусмотрен в р. Невонку. </w:t>
      </w:r>
    </w:p>
    <w:p w14:paraId="7013D8E2" w14:textId="77777777" w:rsidR="006125BD" w:rsidRPr="00183886" w:rsidRDefault="006125BD" w:rsidP="00EC1E94">
      <w:pPr>
        <w:pStyle w:val="32"/>
        <w:spacing w:after="0"/>
        <w:ind w:left="0" w:firstLine="709"/>
        <w:jc w:val="both"/>
        <w:rPr>
          <w:sz w:val="26"/>
          <w:szCs w:val="26"/>
        </w:rPr>
      </w:pPr>
      <w:r w:rsidRPr="006125BD">
        <w:rPr>
          <w:sz w:val="26"/>
          <w:szCs w:val="26"/>
        </w:rPr>
        <w:t xml:space="preserve">Для очистки поверхностного стока предусмотрено строительство пруда – отстойника механического отстаивания с устройствами для улавливания плавающего мусора и нефтепродуктов, с фильтрами доочистки. Эффективность очистки на прудах отстойниках (при времени отстаивания 2 часа) составляет 80 %, эффект отстоя в прудах (при времени отстаивания 4 часа) – 85 %. </w:t>
      </w:r>
      <w:r w:rsidRPr="00183886">
        <w:rPr>
          <w:sz w:val="26"/>
          <w:szCs w:val="26"/>
        </w:rPr>
        <w:t>Пиковые расходы дождей редкой повторяемости практически условно чистыми сбрасываются в водоприёмник, а наиболее загрязнённые воды поступают на очистные сооружения.</w:t>
      </w:r>
    </w:p>
    <w:p w14:paraId="3B3461B5" w14:textId="724A5B29" w:rsidR="006125BD" w:rsidRPr="00183886" w:rsidRDefault="006125BD" w:rsidP="00EC1E94">
      <w:pPr>
        <w:pStyle w:val="32"/>
        <w:spacing w:after="0"/>
        <w:ind w:left="0" w:firstLine="709"/>
        <w:jc w:val="both"/>
        <w:rPr>
          <w:sz w:val="26"/>
          <w:szCs w:val="26"/>
        </w:rPr>
      </w:pPr>
      <w:r w:rsidRPr="00183886">
        <w:rPr>
          <w:sz w:val="26"/>
          <w:szCs w:val="26"/>
        </w:rPr>
        <w:t xml:space="preserve">Проектом </w:t>
      </w:r>
      <w:r w:rsidR="00882415">
        <w:rPr>
          <w:sz w:val="26"/>
          <w:szCs w:val="26"/>
        </w:rPr>
        <w:t>предлагается, но не утверждается</w:t>
      </w:r>
      <w:r w:rsidRPr="00183886">
        <w:rPr>
          <w:sz w:val="26"/>
          <w:szCs w:val="26"/>
        </w:rPr>
        <w:t>:</w:t>
      </w:r>
    </w:p>
    <w:p w14:paraId="63953A6A" w14:textId="77777777" w:rsidR="006125BD" w:rsidRPr="006125BD" w:rsidRDefault="006125BD" w:rsidP="00EC1E94">
      <w:pPr>
        <w:pStyle w:val="32"/>
        <w:spacing w:after="0"/>
        <w:ind w:left="0" w:firstLine="709"/>
        <w:jc w:val="both"/>
        <w:rPr>
          <w:sz w:val="26"/>
          <w:szCs w:val="26"/>
        </w:rPr>
      </w:pPr>
      <w:r w:rsidRPr="00183886">
        <w:rPr>
          <w:sz w:val="26"/>
          <w:szCs w:val="26"/>
        </w:rPr>
        <w:t>- строительство л</w:t>
      </w:r>
      <w:r w:rsidRPr="006125BD">
        <w:rPr>
          <w:sz w:val="26"/>
          <w:szCs w:val="26"/>
        </w:rPr>
        <w:t>ивневой канализации самотечной – 10,5 км, в т. ч. первая очередь – 2,5 км;</w:t>
      </w:r>
    </w:p>
    <w:p w14:paraId="6EEED04B" w14:textId="77777777" w:rsidR="006125BD" w:rsidRPr="006125BD" w:rsidRDefault="006125BD" w:rsidP="00EC1E94">
      <w:pPr>
        <w:pStyle w:val="32"/>
        <w:spacing w:after="0"/>
        <w:ind w:left="0" w:firstLine="709"/>
        <w:jc w:val="both"/>
        <w:rPr>
          <w:sz w:val="26"/>
          <w:szCs w:val="26"/>
        </w:rPr>
      </w:pPr>
      <w:r w:rsidRPr="00183886">
        <w:rPr>
          <w:sz w:val="26"/>
          <w:szCs w:val="26"/>
        </w:rPr>
        <w:t>- строительство л</w:t>
      </w:r>
      <w:r w:rsidRPr="006125BD">
        <w:rPr>
          <w:sz w:val="26"/>
          <w:szCs w:val="26"/>
        </w:rPr>
        <w:t>ивневой канализации напорной – 1,2 км;</w:t>
      </w:r>
    </w:p>
    <w:p w14:paraId="5AB9BAA4" w14:textId="77777777" w:rsidR="006125BD" w:rsidRPr="006125BD" w:rsidRDefault="006125BD" w:rsidP="00EC1E94">
      <w:pPr>
        <w:pStyle w:val="32"/>
        <w:spacing w:after="0"/>
        <w:ind w:left="0" w:firstLine="709"/>
        <w:jc w:val="both"/>
        <w:rPr>
          <w:sz w:val="26"/>
          <w:szCs w:val="26"/>
        </w:rPr>
      </w:pPr>
      <w:r w:rsidRPr="006125BD">
        <w:rPr>
          <w:sz w:val="26"/>
          <w:szCs w:val="26"/>
        </w:rPr>
        <w:t>- строительство насосных станций - 1 шт, в том числе на первую очередь – 1 шт;</w:t>
      </w:r>
    </w:p>
    <w:p w14:paraId="223A06EA" w14:textId="77777777" w:rsidR="006125BD" w:rsidRPr="00183886" w:rsidRDefault="006125BD" w:rsidP="00EC1E94">
      <w:pPr>
        <w:pStyle w:val="32"/>
        <w:spacing w:after="0"/>
        <w:ind w:left="0" w:firstLine="709"/>
        <w:jc w:val="both"/>
        <w:rPr>
          <w:sz w:val="26"/>
          <w:szCs w:val="26"/>
        </w:rPr>
      </w:pPr>
      <w:r w:rsidRPr="00183886">
        <w:rPr>
          <w:sz w:val="26"/>
          <w:szCs w:val="26"/>
        </w:rPr>
        <w:t xml:space="preserve">- строительство распределительных колодцев </w:t>
      </w:r>
      <w:r w:rsidRPr="006125BD">
        <w:rPr>
          <w:sz w:val="26"/>
          <w:szCs w:val="26"/>
        </w:rPr>
        <w:t xml:space="preserve">– 3 шт, в т. ч. первая очередь –1 </w:t>
      </w:r>
      <w:r w:rsidRPr="006125BD">
        <w:rPr>
          <w:sz w:val="26"/>
          <w:szCs w:val="26"/>
        </w:rPr>
        <w:lastRenderedPageBreak/>
        <w:t>шт;</w:t>
      </w:r>
    </w:p>
    <w:p w14:paraId="2727F09D" w14:textId="77777777" w:rsidR="006125BD" w:rsidRPr="00183886" w:rsidRDefault="006125BD" w:rsidP="00EC1E94">
      <w:pPr>
        <w:pStyle w:val="32"/>
        <w:spacing w:after="0"/>
        <w:ind w:left="0" w:firstLine="709"/>
        <w:jc w:val="both"/>
        <w:rPr>
          <w:sz w:val="26"/>
          <w:szCs w:val="26"/>
        </w:rPr>
      </w:pPr>
      <w:r w:rsidRPr="00183886">
        <w:rPr>
          <w:sz w:val="26"/>
          <w:szCs w:val="26"/>
        </w:rPr>
        <w:t>- строительство очистных сооружений л</w:t>
      </w:r>
      <w:r w:rsidRPr="006125BD">
        <w:rPr>
          <w:sz w:val="26"/>
          <w:szCs w:val="26"/>
        </w:rPr>
        <w:t>ивневой канализации – 1 шт.</w:t>
      </w:r>
    </w:p>
    <w:p w14:paraId="424673F4" w14:textId="16F5F8EB" w:rsidR="00BB7751" w:rsidRPr="00183886" w:rsidRDefault="00DE651F" w:rsidP="00DE651F">
      <w:pPr>
        <w:pStyle w:val="3"/>
        <w:rPr>
          <w:b/>
        </w:rPr>
      </w:pPr>
      <w:bookmarkStart w:id="116" w:name="_Toc337121304"/>
      <w:r>
        <w:rPr>
          <w:b/>
          <w:lang w:val="ru-RU"/>
        </w:rPr>
        <w:t>8.5</w:t>
      </w:r>
      <w:r w:rsidR="00BB7751" w:rsidRPr="00183886">
        <w:rPr>
          <w:b/>
        </w:rPr>
        <w:t>. Электроснабжение</w:t>
      </w:r>
      <w:bookmarkEnd w:id="116"/>
    </w:p>
    <w:p w14:paraId="23DB24F8" w14:textId="58AEBB61" w:rsidR="00BB7751" w:rsidRPr="00DE651F" w:rsidRDefault="00183886" w:rsidP="00DE651F">
      <w:pPr>
        <w:pStyle w:val="4"/>
      </w:pPr>
      <w:bookmarkStart w:id="117" w:name="_Toc337121305"/>
      <w:r w:rsidRPr="00DE651F">
        <w:t>Существующее положение</w:t>
      </w:r>
      <w:bookmarkEnd w:id="117"/>
    </w:p>
    <w:p w14:paraId="324C21B5" w14:textId="4C6825DD" w:rsidR="00BB7751" w:rsidRPr="00EB0CBC" w:rsidRDefault="00BB7751" w:rsidP="00EC1E94">
      <w:pPr>
        <w:pStyle w:val="32"/>
        <w:spacing w:after="0"/>
        <w:ind w:left="0" w:firstLine="709"/>
        <w:jc w:val="both"/>
        <w:rPr>
          <w:sz w:val="26"/>
          <w:szCs w:val="26"/>
        </w:rPr>
      </w:pPr>
      <w:r w:rsidRPr="00EB0CBC">
        <w:rPr>
          <w:sz w:val="26"/>
          <w:szCs w:val="26"/>
        </w:rPr>
        <w:t xml:space="preserve">Электроснабжение потребителей, расположенных на </w:t>
      </w:r>
      <w:r w:rsidR="007E416B">
        <w:rPr>
          <w:sz w:val="26"/>
          <w:szCs w:val="26"/>
        </w:rPr>
        <w:t>П</w:t>
      </w:r>
      <w:r w:rsidR="007E416B" w:rsidRPr="007E416B">
        <w:rPr>
          <w:sz w:val="26"/>
          <w:szCs w:val="26"/>
        </w:rPr>
        <w:t xml:space="preserve">роектируемой территории </w:t>
      </w:r>
      <w:r w:rsidRPr="00EB0CBC">
        <w:rPr>
          <w:sz w:val="26"/>
          <w:szCs w:val="26"/>
        </w:rPr>
        <w:t>осуществляется от центров питания энергоснабжающей компаний ОАО «ИЭСК» филиал СЭС.</w:t>
      </w:r>
    </w:p>
    <w:p w14:paraId="10AD2258" w14:textId="58BC2EBA" w:rsidR="006125BD" w:rsidRPr="00EB0CBC" w:rsidRDefault="00815AC0" w:rsidP="00EC1E94">
      <w:pPr>
        <w:pStyle w:val="32"/>
        <w:spacing w:after="0"/>
        <w:ind w:left="0" w:firstLine="709"/>
        <w:jc w:val="both"/>
        <w:rPr>
          <w:sz w:val="26"/>
          <w:szCs w:val="26"/>
        </w:rPr>
      </w:pPr>
      <w:r>
        <w:rPr>
          <w:sz w:val="26"/>
          <w:szCs w:val="26"/>
        </w:rPr>
        <w:t>П</w:t>
      </w:r>
      <w:r w:rsidRPr="00815AC0">
        <w:rPr>
          <w:sz w:val="26"/>
          <w:szCs w:val="26"/>
        </w:rPr>
        <w:t>роектируем</w:t>
      </w:r>
      <w:r>
        <w:rPr>
          <w:sz w:val="26"/>
          <w:szCs w:val="26"/>
        </w:rPr>
        <w:t>ая</w:t>
      </w:r>
      <w:r w:rsidRPr="00815AC0">
        <w:rPr>
          <w:sz w:val="26"/>
          <w:szCs w:val="26"/>
        </w:rPr>
        <w:t xml:space="preserve"> территори</w:t>
      </w:r>
      <w:r>
        <w:rPr>
          <w:sz w:val="26"/>
          <w:szCs w:val="26"/>
        </w:rPr>
        <w:t>я</w:t>
      </w:r>
      <w:r w:rsidRPr="00815AC0">
        <w:rPr>
          <w:sz w:val="26"/>
          <w:szCs w:val="26"/>
        </w:rPr>
        <w:t xml:space="preserve"> </w:t>
      </w:r>
      <w:r w:rsidR="006125BD" w:rsidRPr="00EB0CBC">
        <w:rPr>
          <w:sz w:val="26"/>
          <w:szCs w:val="26"/>
        </w:rPr>
        <w:t>в целом имеет хорошую обеспеченность электроснабжением.</w:t>
      </w:r>
    </w:p>
    <w:p w14:paraId="5D0B4742" w14:textId="77777777" w:rsidR="00BB7751" w:rsidRPr="00183886" w:rsidRDefault="006125BD" w:rsidP="00EC1E94">
      <w:pPr>
        <w:pStyle w:val="32"/>
        <w:spacing w:after="0"/>
        <w:ind w:left="0" w:firstLine="709"/>
        <w:jc w:val="both"/>
        <w:rPr>
          <w:b/>
          <w:sz w:val="26"/>
          <w:szCs w:val="26"/>
        </w:rPr>
      </w:pPr>
      <w:r w:rsidRPr="00183886">
        <w:rPr>
          <w:b/>
          <w:sz w:val="26"/>
          <w:szCs w:val="26"/>
        </w:rPr>
        <w:t>п. Невон</w:t>
      </w:r>
    </w:p>
    <w:p w14:paraId="1C698964" w14:textId="77777777" w:rsidR="006125BD" w:rsidRPr="00EB0CBC" w:rsidRDefault="006125BD" w:rsidP="00EC1E94">
      <w:pPr>
        <w:pStyle w:val="32"/>
        <w:spacing w:after="0"/>
        <w:ind w:left="0" w:firstLine="709"/>
        <w:jc w:val="both"/>
        <w:rPr>
          <w:sz w:val="26"/>
          <w:szCs w:val="26"/>
        </w:rPr>
      </w:pPr>
      <w:r w:rsidRPr="00EB0CBC">
        <w:rPr>
          <w:sz w:val="26"/>
          <w:szCs w:val="26"/>
        </w:rPr>
        <w:t>Трансформаторные подстанции потребителей подключены по радиально-кольцевой схеме.</w:t>
      </w:r>
    </w:p>
    <w:p w14:paraId="17C88C1C" w14:textId="73A00F21" w:rsidR="006125BD" w:rsidRPr="00EB0CBC" w:rsidRDefault="006125BD" w:rsidP="00EC1E94">
      <w:pPr>
        <w:pStyle w:val="32"/>
        <w:spacing w:after="0"/>
        <w:ind w:left="0" w:firstLine="709"/>
        <w:jc w:val="both"/>
        <w:rPr>
          <w:sz w:val="26"/>
          <w:szCs w:val="26"/>
        </w:rPr>
      </w:pPr>
      <w:r w:rsidRPr="00EB0CBC">
        <w:rPr>
          <w:sz w:val="26"/>
          <w:szCs w:val="26"/>
        </w:rPr>
        <w:t xml:space="preserve">По анкетным данным РЭС на балансе состоят </w:t>
      </w:r>
      <w:r w:rsidR="00D367E8">
        <w:rPr>
          <w:sz w:val="26"/>
          <w:szCs w:val="26"/>
        </w:rPr>
        <w:t>26</w:t>
      </w:r>
      <w:r w:rsidRPr="00EB0CBC">
        <w:rPr>
          <w:sz w:val="26"/>
          <w:szCs w:val="26"/>
        </w:rPr>
        <w:t xml:space="preserve"> ТП.</w:t>
      </w:r>
    </w:p>
    <w:p w14:paraId="03B3CC4B" w14:textId="2B494E0E" w:rsidR="006125BD" w:rsidRPr="00EB0CBC" w:rsidRDefault="006125BD" w:rsidP="00EC1E94">
      <w:pPr>
        <w:pStyle w:val="32"/>
        <w:spacing w:after="0"/>
        <w:ind w:left="0" w:firstLine="709"/>
        <w:jc w:val="both"/>
        <w:rPr>
          <w:sz w:val="26"/>
          <w:szCs w:val="26"/>
        </w:rPr>
      </w:pPr>
      <w:r w:rsidRPr="00EB0CBC">
        <w:rPr>
          <w:sz w:val="26"/>
          <w:szCs w:val="26"/>
        </w:rPr>
        <w:t xml:space="preserve">Протяженность линий электропередачи ВЛ 0,4 кВ – </w:t>
      </w:r>
      <w:r w:rsidR="00D367E8">
        <w:rPr>
          <w:sz w:val="26"/>
          <w:szCs w:val="26"/>
        </w:rPr>
        <w:t>24,889</w:t>
      </w:r>
      <w:r w:rsidRPr="00EB0CBC">
        <w:rPr>
          <w:sz w:val="26"/>
          <w:szCs w:val="26"/>
        </w:rPr>
        <w:t xml:space="preserve"> км, в кабельном исполнении</w:t>
      </w:r>
      <w:r w:rsidR="00D367E8">
        <w:rPr>
          <w:sz w:val="26"/>
          <w:szCs w:val="26"/>
        </w:rPr>
        <w:t xml:space="preserve"> – 0,414</w:t>
      </w:r>
      <w:r w:rsidR="00D367E8" w:rsidRPr="00EB0CBC">
        <w:rPr>
          <w:sz w:val="26"/>
          <w:szCs w:val="26"/>
        </w:rPr>
        <w:t xml:space="preserve"> км</w:t>
      </w:r>
    </w:p>
    <w:p w14:paraId="23B0FC9D" w14:textId="77777777" w:rsidR="006125BD" w:rsidRPr="00EB0CBC" w:rsidRDefault="006125BD" w:rsidP="00EC1E94">
      <w:pPr>
        <w:pStyle w:val="32"/>
        <w:spacing w:after="0"/>
        <w:ind w:left="0" w:firstLine="709"/>
        <w:jc w:val="both"/>
        <w:rPr>
          <w:sz w:val="26"/>
          <w:szCs w:val="26"/>
        </w:rPr>
      </w:pPr>
      <w:r w:rsidRPr="00EB0CBC">
        <w:rPr>
          <w:sz w:val="26"/>
          <w:szCs w:val="26"/>
        </w:rPr>
        <w:t>Средний уровень износа электрических сетей составляет 72,9%.</w:t>
      </w:r>
    </w:p>
    <w:p w14:paraId="57D7E2AF" w14:textId="1AFC8352" w:rsidR="006125BD" w:rsidRPr="00EB0CBC" w:rsidRDefault="006125BD" w:rsidP="00EC1E94">
      <w:pPr>
        <w:pStyle w:val="32"/>
        <w:spacing w:after="0"/>
        <w:ind w:left="0" w:firstLine="709"/>
        <w:jc w:val="both"/>
        <w:rPr>
          <w:sz w:val="26"/>
          <w:szCs w:val="26"/>
        </w:rPr>
      </w:pPr>
      <w:r w:rsidRPr="00EB0CBC">
        <w:rPr>
          <w:sz w:val="26"/>
          <w:szCs w:val="26"/>
        </w:rPr>
        <w:t xml:space="preserve">Воздушные линии электропередачи имеют в соответствии с ПУЭ (Правила устройства электроустановок) охранные зоны, ограничивающие минимальные допустимые расстояния по приближению к ним застройки Охранные зоны составляют коридоры вдоль линий шириной, зависящей от напряжения линий. Согласно ПУЭ расстояние по горизонтали от проекции крайних проводов ВЛ на землю при </w:t>
      </w:r>
      <w:r w:rsidR="003E5C8B" w:rsidRPr="00EB0CBC">
        <w:rPr>
          <w:sz w:val="26"/>
          <w:szCs w:val="26"/>
        </w:rPr>
        <w:t>не отклонённом</w:t>
      </w:r>
      <w:r w:rsidRPr="00EB0CBC">
        <w:rPr>
          <w:sz w:val="26"/>
          <w:szCs w:val="26"/>
        </w:rPr>
        <w:t xml:space="preserve"> их положении до ближайших выступающих частей отдельно стоящих зданий и сооружений должно быть не менее 10 метров для ВЛ до 20 кВ .</w:t>
      </w:r>
    </w:p>
    <w:p w14:paraId="102030A3" w14:textId="77777777" w:rsidR="006125BD" w:rsidRPr="00EB0CBC" w:rsidRDefault="006125BD" w:rsidP="00EC1E94">
      <w:pPr>
        <w:pStyle w:val="32"/>
        <w:spacing w:after="0"/>
        <w:ind w:left="0" w:firstLine="709"/>
        <w:jc w:val="both"/>
        <w:rPr>
          <w:sz w:val="26"/>
          <w:szCs w:val="26"/>
        </w:rPr>
      </w:pPr>
      <w:r w:rsidRPr="00EB0CBC">
        <w:rPr>
          <w:sz w:val="26"/>
          <w:szCs w:val="26"/>
        </w:rPr>
        <w:t>Охранная зона кабельных линий разного напряжения составляет 1 м в каждую сторону от крайнего кабеля в траншее.</w:t>
      </w:r>
    </w:p>
    <w:p w14:paraId="3DF6A79E" w14:textId="77777777" w:rsidR="006125BD" w:rsidRPr="00EB0CBC" w:rsidRDefault="006125BD" w:rsidP="00EC1E94">
      <w:pPr>
        <w:pStyle w:val="32"/>
        <w:spacing w:after="0"/>
        <w:ind w:left="0" w:firstLine="709"/>
        <w:jc w:val="both"/>
        <w:rPr>
          <w:sz w:val="26"/>
          <w:szCs w:val="26"/>
        </w:rPr>
      </w:pPr>
      <w:r w:rsidRPr="00EB0CBC">
        <w:rPr>
          <w:sz w:val="26"/>
          <w:szCs w:val="26"/>
        </w:rPr>
        <w:t>Перед началом строительства необходимо произвести демонтаж или вынос сетей, попадающих под проектируемую застройку по согласованию с организациями-владельцами линий.</w:t>
      </w:r>
    </w:p>
    <w:p w14:paraId="3A894066" w14:textId="07A43D1E" w:rsidR="00BB7751" w:rsidRPr="00183886" w:rsidRDefault="00BB7751" w:rsidP="00DE651F">
      <w:pPr>
        <w:pStyle w:val="32"/>
        <w:spacing w:before="120"/>
        <w:ind w:left="0" w:firstLine="709"/>
        <w:jc w:val="both"/>
        <w:outlineLvl w:val="3"/>
        <w:rPr>
          <w:b/>
          <w:sz w:val="26"/>
          <w:szCs w:val="26"/>
        </w:rPr>
      </w:pPr>
      <w:bookmarkStart w:id="118" w:name="_Toc337121306"/>
      <w:r w:rsidRPr="00183886">
        <w:rPr>
          <w:b/>
          <w:sz w:val="26"/>
          <w:szCs w:val="26"/>
        </w:rPr>
        <w:t>Проектное решение</w:t>
      </w:r>
      <w:bookmarkEnd w:id="118"/>
    </w:p>
    <w:p w14:paraId="3E786764" w14:textId="77777777" w:rsidR="006125BD" w:rsidRPr="00EB0CBC" w:rsidRDefault="006125BD" w:rsidP="00EC1E94">
      <w:pPr>
        <w:ind w:firstLine="709"/>
        <w:jc w:val="both"/>
      </w:pPr>
      <w:r w:rsidRPr="00EB0CBC">
        <w:t>Проект выполняется на основании исходных данных, справочной и нормативной документации, действующей на территории Иркутской области и Российской Федерации, а именно:</w:t>
      </w:r>
    </w:p>
    <w:p w14:paraId="1CEDC87C" w14:textId="77777777" w:rsidR="00D367E8" w:rsidRPr="00D367E8" w:rsidRDefault="00D367E8" w:rsidP="00D367E8">
      <w:pPr>
        <w:ind w:firstLine="709"/>
        <w:jc w:val="both"/>
      </w:pPr>
      <w:r w:rsidRPr="00D367E8">
        <w:t>– Приказ Минэкономразвития России от 15.02.2021 N 71 "Об утверждении Методических рекомендаций по подготовке нормативов градостроительного проектирования";</w:t>
      </w:r>
    </w:p>
    <w:p w14:paraId="6930F624" w14:textId="77777777" w:rsidR="00D367E8" w:rsidRPr="00D367E8" w:rsidRDefault="00D367E8" w:rsidP="00D367E8">
      <w:pPr>
        <w:ind w:firstLine="709"/>
        <w:jc w:val="both"/>
      </w:pPr>
      <w:r w:rsidRPr="00D367E8">
        <w:t>– Правила устройства электроустановок (ПУЭ);</w:t>
      </w:r>
    </w:p>
    <w:p w14:paraId="165FACA8" w14:textId="77777777" w:rsidR="00D367E8" w:rsidRPr="00D367E8" w:rsidRDefault="00D367E8" w:rsidP="00D367E8">
      <w:pPr>
        <w:ind w:firstLine="709"/>
        <w:jc w:val="both"/>
      </w:pPr>
      <w:r w:rsidRPr="00D367E8">
        <w:t>– 256.1325800.2016 «Электроустановки жилых и общественных зданий. Правила проектирования и монтажа»;</w:t>
      </w:r>
    </w:p>
    <w:p w14:paraId="6F6F59E2" w14:textId="77777777" w:rsidR="00D367E8" w:rsidRPr="00D367E8" w:rsidRDefault="00D367E8" w:rsidP="00D367E8">
      <w:pPr>
        <w:ind w:firstLine="709"/>
        <w:jc w:val="both"/>
      </w:pPr>
      <w:r w:rsidRPr="00D367E8">
        <w:t>– РД 34.20.185-94 «Инструкция по проектированию городских электрических сетей» и «Изменений и дополнений» к разделу 2 «Расчётные электрические нагрузки» от 02.08.99 г.;</w:t>
      </w:r>
    </w:p>
    <w:p w14:paraId="675982E9" w14:textId="77777777" w:rsidR="00D367E8" w:rsidRDefault="00D367E8" w:rsidP="00D367E8">
      <w:pPr>
        <w:ind w:firstLine="709"/>
        <w:jc w:val="both"/>
      </w:pPr>
      <w:r w:rsidRPr="00D367E8">
        <w:t>– СП 52.13330.2016 «Естественное и искусственное освещение».</w:t>
      </w:r>
    </w:p>
    <w:p w14:paraId="700D5D64" w14:textId="06EDAEDA" w:rsidR="006125BD" w:rsidRPr="00EB0CBC" w:rsidRDefault="006125BD" w:rsidP="00D367E8">
      <w:pPr>
        <w:ind w:firstLine="709"/>
        <w:jc w:val="both"/>
      </w:pPr>
      <w:r w:rsidRPr="00EB0CBC">
        <w:t xml:space="preserve">Для выявления количества и мощности трансформаторных подстанций (ТП), 10/0,4 кВ устанавливаемых в планируемой застройке необходимо определить </w:t>
      </w:r>
      <w:r w:rsidRPr="00EB0CBC">
        <w:lastRenderedPageBreak/>
        <w:t>суммарную расчётную нагрузку всех потребителей электроэнергии новой застройки. Данным проектом определяются электрические нагрузки на шинах 0,4 кВ ТП и учитываются потребители  новой застройки.</w:t>
      </w:r>
    </w:p>
    <w:p w14:paraId="4BC4C9E0" w14:textId="77777777" w:rsidR="006125BD" w:rsidRPr="00EB0CBC" w:rsidRDefault="006125BD" w:rsidP="00EC1E94">
      <w:pPr>
        <w:ind w:firstLine="709"/>
        <w:jc w:val="both"/>
      </w:pPr>
      <w:r w:rsidRPr="00EB0CBC">
        <w:t>Основными потребителями электрической энергии планируемой застройки являются:</w:t>
      </w:r>
    </w:p>
    <w:p w14:paraId="57817CA7" w14:textId="77777777" w:rsidR="006125BD" w:rsidRPr="00EB0CBC" w:rsidRDefault="006125BD" w:rsidP="00EC1E94">
      <w:pPr>
        <w:ind w:firstLine="709"/>
        <w:jc w:val="both"/>
      </w:pPr>
      <w:r w:rsidRPr="00EB0CBC">
        <w:t>– электроприёмники жилой части застройки: электроплиты, электробытовые приборы, электроосвещение бытовое и коммунальное, электросиловая нагрузка;</w:t>
      </w:r>
    </w:p>
    <w:p w14:paraId="1D97EA30" w14:textId="77777777" w:rsidR="006125BD" w:rsidRPr="00EB0CBC" w:rsidRDefault="006125BD" w:rsidP="00EC1E94">
      <w:pPr>
        <w:ind w:firstLine="709"/>
        <w:jc w:val="both"/>
      </w:pPr>
      <w:r w:rsidRPr="00EB0CBC">
        <w:t>– электроприёмники отдельностоящих общественных и производственных зданий;</w:t>
      </w:r>
    </w:p>
    <w:p w14:paraId="67FFECE8" w14:textId="77777777" w:rsidR="006125BD" w:rsidRPr="00EB0CBC" w:rsidRDefault="006125BD" w:rsidP="00EC1E94">
      <w:pPr>
        <w:ind w:firstLine="709"/>
        <w:jc w:val="both"/>
      </w:pPr>
      <w:r w:rsidRPr="00EB0CBC">
        <w:t>– электроприёмники учреждений соцкультбыта, встроенных в первые этажи жилых домов и отдельностоящие;</w:t>
      </w:r>
    </w:p>
    <w:p w14:paraId="60306655" w14:textId="77777777" w:rsidR="006125BD" w:rsidRPr="00EB0CBC" w:rsidRDefault="006125BD" w:rsidP="00EC1E94">
      <w:pPr>
        <w:ind w:firstLine="709"/>
        <w:jc w:val="both"/>
      </w:pPr>
      <w:r w:rsidRPr="00EB0CBC">
        <w:t>– электроприёмники инженерных сооружений.</w:t>
      </w:r>
    </w:p>
    <w:p w14:paraId="3BD2B3DB" w14:textId="46597A6C" w:rsidR="006125BD" w:rsidRPr="00EB0CBC" w:rsidRDefault="006125BD" w:rsidP="00EC1E94">
      <w:pPr>
        <w:ind w:firstLine="709"/>
        <w:jc w:val="both"/>
      </w:pPr>
      <w:r w:rsidRPr="00EB0CBC">
        <w:t xml:space="preserve">В разработке генерального  плана учтены мероприятия,  разработанные в  схеме территориального планирования Усть-Илимского муниципального </w:t>
      </w:r>
      <w:r w:rsidR="009D02F2">
        <w:t>округа</w:t>
      </w:r>
      <w:r w:rsidRPr="00EB0CBC">
        <w:t xml:space="preserve">. </w:t>
      </w:r>
    </w:p>
    <w:p w14:paraId="1D4A9E65" w14:textId="77777777" w:rsidR="006125BD" w:rsidRPr="00EB0CBC" w:rsidRDefault="006125BD" w:rsidP="00EC1E94">
      <w:pPr>
        <w:ind w:firstLine="709"/>
        <w:jc w:val="both"/>
      </w:pPr>
      <w:r w:rsidRPr="00EB0CBC">
        <w:t>В соответствии с принятыми архитектурно-планировочными решениями выполнен ориентировочный подсчет электрических нагрузок и разработаны мероприятия по обеспечению трансформаторной мощностью  новой и реконструируемой застройки.</w:t>
      </w:r>
    </w:p>
    <w:p w14:paraId="52AB4741" w14:textId="70001ACE" w:rsidR="006125BD" w:rsidRPr="00EB0CBC" w:rsidRDefault="006125BD" w:rsidP="00EC1E94">
      <w:pPr>
        <w:ind w:firstLine="709"/>
        <w:jc w:val="both"/>
      </w:pPr>
      <w:r w:rsidRPr="00EB0CBC">
        <w:t>Подсчет электрических нагрузок произведен ориентировочно, по укрупненным удельным показателям "Инструкции РД 34.20.185-94", и подлежит уточнению на последующих стадиях конкретного проектирования.</w:t>
      </w:r>
    </w:p>
    <w:p w14:paraId="0FD97C28" w14:textId="77777777" w:rsidR="006125BD" w:rsidRPr="00EB0CBC" w:rsidRDefault="006125BD" w:rsidP="00EC1E94">
      <w:pPr>
        <w:ind w:firstLine="709"/>
        <w:jc w:val="both"/>
      </w:pPr>
      <w:r w:rsidRPr="00EB0CBC">
        <w:t>Электрические нагрузки неучтённых потребителей новой застройки, в том числе объектов коммунального хозяйства и сетей наружного освещения, приняты в размере 10-15% от  суммарного расчётного прироста нагрузки планируемых объёмов жилой застройки, социальной сферы обслуживания населения и производственной деятельности.</w:t>
      </w:r>
    </w:p>
    <w:p w14:paraId="257CC175" w14:textId="42C95B4D" w:rsidR="006125BD" w:rsidRDefault="006125BD" w:rsidP="00EC1E94">
      <w:pPr>
        <w:ind w:firstLine="709"/>
        <w:jc w:val="both"/>
      </w:pPr>
      <w:r w:rsidRPr="00EB0CBC">
        <w:t>Ориентировочные расчеты, представленные в таблицах, не являются окончательными и подлежат уточнению на последующих стадиях  проектирования.</w:t>
      </w:r>
    </w:p>
    <w:p w14:paraId="41C063AD" w14:textId="77777777" w:rsidR="00DE651F" w:rsidRPr="00EB0CBC" w:rsidRDefault="00DE651F" w:rsidP="00EC1E94">
      <w:pPr>
        <w:ind w:firstLine="709"/>
        <w:jc w:val="both"/>
      </w:pPr>
    </w:p>
    <w:p w14:paraId="3E165E73" w14:textId="77777777" w:rsidR="00183886" w:rsidRPr="00BD5013" w:rsidRDefault="00183886" w:rsidP="00EC1E94">
      <w:pPr>
        <w:spacing w:after="120"/>
        <w:ind w:firstLine="709"/>
        <w:jc w:val="both"/>
      </w:pPr>
      <w:r w:rsidRPr="00BD5013">
        <w:t xml:space="preserve">Таблица </w:t>
      </w:r>
      <w:r w:rsidR="00183FF1">
        <w:fldChar w:fldCharType="begin"/>
      </w:r>
      <w:r w:rsidR="00183FF1">
        <w:instrText xml:space="preserve"> SEQ Таблица \* ARABIC </w:instrText>
      </w:r>
      <w:r w:rsidR="00183FF1">
        <w:fldChar w:fldCharType="separate"/>
      </w:r>
      <w:r w:rsidR="003A1EA0">
        <w:rPr>
          <w:noProof/>
        </w:rPr>
        <w:t>31</w:t>
      </w:r>
      <w:r w:rsidR="00183FF1">
        <w:rPr>
          <w:noProof/>
        </w:rPr>
        <w:fldChar w:fldCharType="end"/>
      </w:r>
      <w:r w:rsidR="00C46677">
        <w:t>.</w:t>
      </w:r>
      <w:r w:rsidRPr="00BD5013">
        <w:t xml:space="preserve"> Планируемый расход электрической энергии жилой застройкой на шинах  0,4 кВ ТП</w:t>
      </w:r>
    </w:p>
    <w:tbl>
      <w:tblPr>
        <w:tblW w:w="9520" w:type="dxa"/>
        <w:jc w:val="center"/>
        <w:tblLook w:val="0000" w:firstRow="0" w:lastRow="0" w:firstColumn="0" w:lastColumn="0" w:noHBand="0" w:noVBand="0"/>
      </w:tblPr>
      <w:tblGrid>
        <w:gridCol w:w="1939"/>
        <w:gridCol w:w="979"/>
        <w:gridCol w:w="851"/>
        <w:gridCol w:w="850"/>
        <w:gridCol w:w="851"/>
        <w:gridCol w:w="1002"/>
        <w:gridCol w:w="987"/>
        <w:gridCol w:w="992"/>
        <w:gridCol w:w="1069"/>
      </w:tblGrid>
      <w:tr w:rsidR="006125BD" w:rsidRPr="00BE44DD" w14:paraId="42381470" w14:textId="77777777" w:rsidTr="00BE44DD">
        <w:trPr>
          <w:trHeight w:val="315"/>
          <w:tblHeader/>
          <w:jc w:val="center"/>
        </w:trPr>
        <w:tc>
          <w:tcPr>
            <w:tcW w:w="1939" w:type="dxa"/>
            <w:vMerge w:val="restart"/>
            <w:tcBorders>
              <w:top w:val="single" w:sz="4" w:space="0" w:color="000000"/>
              <w:left w:val="single" w:sz="4" w:space="0" w:color="000000"/>
              <w:bottom w:val="single" w:sz="4" w:space="0" w:color="000000"/>
              <w:right w:val="single" w:sz="4" w:space="0" w:color="000000"/>
            </w:tcBorders>
            <w:shd w:val="clear" w:color="auto" w:fill="D9D9D9"/>
          </w:tcPr>
          <w:p w14:paraId="7B323D69" w14:textId="77777777" w:rsidR="006125BD" w:rsidRPr="00BE44DD" w:rsidRDefault="006125BD" w:rsidP="00EC1E94">
            <w:pPr>
              <w:jc w:val="center"/>
              <w:rPr>
                <w:sz w:val="22"/>
                <w:szCs w:val="22"/>
              </w:rPr>
            </w:pPr>
            <w:r w:rsidRPr="00BE44DD">
              <w:rPr>
                <w:sz w:val="22"/>
                <w:szCs w:val="22"/>
              </w:rPr>
              <w:t>Типы жилой</w:t>
            </w:r>
          </w:p>
          <w:p w14:paraId="516AEAF7" w14:textId="77777777" w:rsidR="006125BD" w:rsidRPr="00BE44DD" w:rsidRDefault="006125BD" w:rsidP="00EC1E94">
            <w:pPr>
              <w:jc w:val="center"/>
              <w:rPr>
                <w:sz w:val="22"/>
                <w:szCs w:val="22"/>
              </w:rPr>
            </w:pPr>
            <w:r w:rsidRPr="00BE44DD">
              <w:rPr>
                <w:sz w:val="22"/>
                <w:szCs w:val="22"/>
              </w:rPr>
              <w:t>застройки</w:t>
            </w:r>
          </w:p>
          <w:p w14:paraId="0DC4EF75" w14:textId="77777777" w:rsidR="006125BD" w:rsidRPr="00BE44DD" w:rsidRDefault="006125BD" w:rsidP="00EC1E94">
            <w:pPr>
              <w:jc w:val="center"/>
              <w:rPr>
                <w:sz w:val="22"/>
                <w:szCs w:val="22"/>
              </w:rPr>
            </w:pPr>
          </w:p>
        </w:tc>
        <w:tc>
          <w:tcPr>
            <w:tcW w:w="3531" w:type="dxa"/>
            <w:gridSpan w:val="4"/>
            <w:tcBorders>
              <w:top w:val="single" w:sz="4" w:space="0" w:color="000000"/>
              <w:left w:val="single" w:sz="4" w:space="0" w:color="000000"/>
              <w:bottom w:val="single" w:sz="4" w:space="0" w:color="000000"/>
              <w:right w:val="single" w:sz="4" w:space="0" w:color="000000"/>
            </w:tcBorders>
            <w:shd w:val="clear" w:color="auto" w:fill="D9D9D9"/>
          </w:tcPr>
          <w:p w14:paraId="57231A4B" w14:textId="795F52B7" w:rsidR="006125BD" w:rsidRPr="00BE44DD" w:rsidRDefault="006125BD" w:rsidP="00EC1E94">
            <w:pPr>
              <w:jc w:val="center"/>
              <w:rPr>
                <w:sz w:val="22"/>
                <w:szCs w:val="22"/>
              </w:rPr>
            </w:pPr>
            <w:r w:rsidRPr="00BE44DD">
              <w:rPr>
                <w:sz w:val="22"/>
                <w:szCs w:val="22"/>
              </w:rPr>
              <w:t>на расчетный срок 20</w:t>
            </w:r>
            <w:r w:rsidR="009636FB">
              <w:rPr>
                <w:sz w:val="22"/>
                <w:szCs w:val="22"/>
              </w:rPr>
              <w:t>45</w:t>
            </w:r>
            <w:r w:rsidRPr="00BE44DD">
              <w:rPr>
                <w:sz w:val="22"/>
                <w:szCs w:val="22"/>
              </w:rPr>
              <w:t xml:space="preserve"> год</w:t>
            </w:r>
          </w:p>
        </w:tc>
        <w:tc>
          <w:tcPr>
            <w:tcW w:w="4050" w:type="dxa"/>
            <w:gridSpan w:val="4"/>
            <w:tcBorders>
              <w:top w:val="single" w:sz="4" w:space="0" w:color="000000"/>
              <w:left w:val="single" w:sz="4" w:space="0" w:color="000000"/>
              <w:bottom w:val="single" w:sz="4" w:space="0" w:color="000000"/>
              <w:right w:val="single" w:sz="4" w:space="0" w:color="000000"/>
            </w:tcBorders>
            <w:shd w:val="clear" w:color="auto" w:fill="D9D9D9"/>
          </w:tcPr>
          <w:p w14:paraId="78B49153" w14:textId="16CEBDB6" w:rsidR="006125BD" w:rsidRPr="00BE44DD" w:rsidRDefault="006125BD" w:rsidP="00EC1E94">
            <w:pPr>
              <w:jc w:val="center"/>
              <w:rPr>
                <w:sz w:val="22"/>
                <w:szCs w:val="22"/>
              </w:rPr>
            </w:pPr>
            <w:r w:rsidRPr="00BE44DD">
              <w:rPr>
                <w:sz w:val="22"/>
                <w:szCs w:val="22"/>
              </w:rPr>
              <w:t>в том числе на первую очередь 20</w:t>
            </w:r>
            <w:r w:rsidR="009636FB">
              <w:rPr>
                <w:sz w:val="22"/>
                <w:szCs w:val="22"/>
              </w:rPr>
              <w:t>35</w:t>
            </w:r>
            <w:r w:rsidRPr="00BE44DD">
              <w:rPr>
                <w:sz w:val="22"/>
                <w:szCs w:val="22"/>
              </w:rPr>
              <w:t xml:space="preserve"> год</w:t>
            </w:r>
          </w:p>
        </w:tc>
      </w:tr>
      <w:tr w:rsidR="006125BD" w:rsidRPr="00BE44DD" w14:paraId="635AB686" w14:textId="77777777" w:rsidTr="00BE44DD">
        <w:trPr>
          <w:trHeight w:val="1242"/>
          <w:tblHeader/>
          <w:jc w:val="center"/>
        </w:trPr>
        <w:tc>
          <w:tcPr>
            <w:tcW w:w="1939" w:type="dxa"/>
            <w:vMerge/>
            <w:tcBorders>
              <w:top w:val="single" w:sz="4" w:space="0" w:color="000000"/>
              <w:left w:val="single" w:sz="4" w:space="0" w:color="000000"/>
              <w:bottom w:val="single" w:sz="4" w:space="0" w:color="000000"/>
              <w:right w:val="single" w:sz="4" w:space="0" w:color="000000"/>
            </w:tcBorders>
            <w:shd w:val="clear" w:color="auto" w:fill="D9D9D9"/>
          </w:tcPr>
          <w:p w14:paraId="7C74ED1E" w14:textId="77777777" w:rsidR="006125BD" w:rsidRPr="00BE44DD" w:rsidRDefault="006125BD" w:rsidP="00EC1E94">
            <w:pPr>
              <w:jc w:val="center"/>
              <w:rPr>
                <w:sz w:val="22"/>
                <w:szCs w:val="22"/>
              </w:rPr>
            </w:pPr>
          </w:p>
        </w:tc>
        <w:tc>
          <w:tcPr>
            <w:tcW w:w="1830" w:type="dxa"/>
            <w:gridSpan w:val="2"/>
            <w:tcBorders>
              <w:top w:val="single" w:sz="4" w:space="0" w:color="000000"/>
              <w:left w:val="single" w:sz="4" w:space="0" w:color="000000"/>
              <w:bottom w:val="single" w:sz="4" w:space="0" w:color="000000"/>
              <w:right w:val="single" w:sz="4" w:space="0" w:color="000000"/>
            </w:tcBorders>
            <w:shd w:val="clear" w:color="auto" w:fill="D9D9D9"/>
          </w:tcPr>
          <w:p w14:paraId="2CB98F56" w14:textId="77777777" w:rsidR="006125BD" w:rsidRPr="00BE44DD" w:rsidRDefault="006125BD" w:rsidP="00EC1E94">
            <w:pPr>
              <w:jc w:val="center"/>
              <w:rPr>
                <w:sz w:val="22"/>
                <w:szCs w:val="22"/>
              </w:rPr>
            </w:pPr>
          </w:p>
          <w:p w14:paraId="65BC9E65" w14:textId="77777777" w:rsidR="006125BD" w:rsidRPr="00BE44DD" w:rsidRDefault="006125BD" w:rsidP="00EC1E94">
            <w:pPr>
              <w:jc w:val="center"/>
              <w:rPr>
                <w:sz w:val="22"/>
                <w:szCs w:val="22"/>
              </w:rPr>
            </w:pPr>
            <w:r w:rsidRPr="00BE44DD">
              <w:rPr>
                <w:sz w:val="22"/>
                <w:szCs w:val="22"/>
              </w:rPr>
              <w:t>Всего</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D9D9D9"/>
          </w:tcPr>
          <w:p w14:paraId="101585D3" w14:textId="77777777" w:rsidR="006125BD" w:rsidRPr="00BE44DD" w:rsidRDefault="006125BD" w:rsidP="00EC1E94">
            <w:pPr>
              <w:widowControl/>
              <w:autoSpaceDE/>
              <w:autoSpaceDN/>
              <w:adjustRightInd/>
              <w:spacing w:after="200"/>
              <w:jc w:val="center"/>
              <w:rPr>
                <w:sz w:val="22"/>
                <w:szCs w:val="22"/>
              </w:rPr>
            </w:pPr>
            <w:r w:rsidRPr="00BE44DD">
              <w:rPr>
                <w:sz w:val="22"/>
                <w:szCs w:val="22"/>
              </w:rPr>
              <w:t>В том числе новое строительство</w:t>
            </w:r>
          </w:p>
        </w:tc>
        <w:tc>
          <w:tcPr>
            <w:tcW w:w="1989" w:type="dxa"/>
            <w:gridSpan w:val="2"/>
            <w:tcBorders>
              <w:top w:val="single" w:sz="4" w:space="0" w:color="000000"/>
              <w:left w:val="single" w:sz="4" w:space="0" w:color="000000"/>
              <w:bottom w:val="single" w:sz="4" w:space="0" w:color="000000"/>
              <w:right w:val="single" w:sz="4" w:space="0" w:color="000000"/>
            </w:tcBorders>
            <w:shd w:val="clear" w:color="auto" w:fill="D9D9D9"/>
          </w:tcPr>
          <w:p w14:paraId="24BBB02B" w14:textId="77777777" w:rsidR="006125BD" w:rsidRPr="00BE44DD" w:rsidRDefault="006125BD" w:rsidP="00EC1E94">
            <w:pPr>
              <w:jc w:val="center"/>
              <w:rPr>
                <w:sz w:val="22"/>
                <w:szCs w:val="22"/>
              </w:rPr>
            </w:pPr>
          </w:p>
          <w:p w14:paraId="4F622428" w14:textId="77777777" w:rsidR="006125BD" w:rsidRPr="00BE44DD" w:rsidRDefault="006125BD" w:rsidP="00EC1E94">
            <w:pPr>
              <w:jc w:val="center"/>
              <w:rPr>
                <w:sz w:val="22"/>
                <w:szCs w:val="22"/>
              </w:rPr>
            </w:pPr>
            <w:r w:rsidRPr="00BE44DD">
              <w:rPr>
                <w:sz w:val="22"/>
                <w:szCs w:val="22"/>
              </w:rPr>
              <w:t>Всего</w:t>
            </w:r>
          </w:p>
        </w:tc>
        <w:tc>
          <w:tcPr>
            <w:tcW w:w="2061" w:type="dxa"/>
            <w:gridSpan w:val="2"/>
            <w:tcBorders>
              <w:top w:val="single" w:sz="4" w:space="0" w:color="000000"/>
              <w:left w:val="single" w:sz="4" w:space="0" w:color="000000"/>
              <w:bottom w:val="single" w:sz="4" w:space="0" w:color="000000"/>
              <w:right w:val="single" w:sz="4" w:space="0" w:color="000000"/>
            </w:tcBorders>
            <w:shd w:val="clear" w:color="auto" w:fill="D9D9D9"/>
          </w:tcPr>
          <w:p w14:paraId="0311F7C3" w14:textId="77777777" w:rsidR="006125BD" w:rsidRPr="00BE44DD" w:rsidRDefault="006125BD" w:rsidP="00EC1E94">
            <w:pPr>
              <w:jc w:val="center"/>
              <w:rPr>
                <w:sz w:val="22"/>
                <w:szCs w:val="22"/>
              </w:rPr>
            </w:pPr>
            <w:r w:rsidRPr="00BE44DD">
              <w:rPr>
                <w:sz w:val="22"/>
                <w:szCs w:val="22"/>
              </w:rPr>
              <w:t>В том числе новое строительство</w:t>
            </w:r>
          </w:p>
        </w:tc>
      </w:tr>
      <w:tr w:rsidR="006125BD" w:rsidRPr="00BE44DD" w14:paraId="7E413924" w14:textId="77777777" w:rsidTr="00BE44DD">
        <w:trPr>
          <w:trHeight w:val="802"/>
          <w:tblHeader/>
          <w:jc w:val="center"/>
        </w:trPr>
        <w:tc>
          <w:tcPr>
            <w:tcW w:w="1939" w:type="dxa"/>
            <w:vMerge/>
            <w:tcBorders>
              <w:top w:val="single" w:sz="4" w:space="0" w:color="000000"/>
              <w:left w:val="single" w:sz="4" w:space="0" w:color="000000"/>
              <w:bottom w:val="single" w:sz="4" w:space="0" w:color="000000"/>
              <w:right w:val="single" w:sz="4" w:space="0" w:color="000000"/>
            </w:tcBorders>
            <w:shd w:val="clear" w:color="auto" w:fill="D9D9D9"/>
          </w:tcPr>
          <w:p w14:paraId="2A1925D9" w14:textId="77777777" w:rsidR="006125BD" w:rsidRPr="00BE44DD" w:rsidRDefault="006125BD" w:rsidP="00EC1E94">
            <w:pPr>
              <w:jc w:val="center"/>
              <w:rPr>
                <w:sz w:val="22"/>
                <w:szCs w:val="22"/>
              </w:rPr>
            </w:pPr>
          </w:p>
        </w:tc>
        <w:tc>
          <w:tcPr>
            <w:tcW w:w="979" w:type="dxa"/>
            <w:tcBorders>
              <w:top w:val="single" w:sz="4" w:space="0" w:color="000000"/>
              <w:left w:val="single" w:sz="4" w:space="0" w:color="000000"/>
              <w:bottom w:val="single" w:sz="4" w:space="0" w:color="000000"/>
              <w:right w:val="single" w:sz="4" w:space="0" w:color="000000"/>
            </w:tcBorders>
            <w:shd w:val="clear" w:color="auto" w:fill="D9D9D9"/>
          </w:tcPr>
          <w:p w14:paraId="21CDC748" w14:textId="77777777" w:rsidR="006125BD" w:rsidRPr="00BE44DD" w:rsidRDefault="006125BD" w:rsidP="00EC1E94">
            <w:pPr>
              <w:jc w:val="center"/>
              <w:rPr>
                <w:sz w:val="22"/>
                <w:szCs w:val="22"/>
              </w:rPr>
            </w:pPr>
            <w:r w:rsidRPr="00BE44DD">
              <w:rPr>
                <w:sz w:val="22"/>
                <w:szCs w:val="22"/>
              </w:rPr>
              <w:t>тыс. кв. м</w:t>
            </w:r>
          </w:p>
        </w:tc>
        <w:tc>
          <w:tcPr>
            <w:tcW w:w="851" w:type="dxa"/>
            <w:tcBorders>
              <w:top w:val="single" w:sz="4" w:space="0" w:color="000000"/>
              <w:left w:val="single" w:sz="4" w:space="0" w:color="000000"/>
              <w:bottom w:val="single" w:sz="4" w:space="0" w:color="000000"/>
              <w:right w:val="single" w:sz="4" w:space="0" w:color="000000"/>
            </w:tcBorders>
            <w:shd w:val="clear" w:color="auto" w:fill="D9D9D9"/>
          </w:tcPr>
          <w:p w14:paraId="6E62D9A3" w14:textId="77777777" w:rsidR="006125BD" w:rsidRPr="00BE44DD" w:rsidRDefault="006125BD" w:rsidP="00EC1E94">
            <w:pPr>
              <w:jc w:val="center"/>
              <w:rPr>
                <w:sz w:val="22"/>
                <w:szCs w:val="22"/>
              </w:rPr>
            </w:pPr>
            <w:r w:rsidRPr="00BE44DD">
              <w:rPr>
                <w:sz w:val="22"/>
                <w:szCs w:val="22"/>
              </w:rPr>
              <w:t>кВт</w:t>
            </w:r>
          </w:p>
        </w:tc>
        <w:tc>
          <w:tcPr>
            <w:tcW w:w="850" w:type="dxa"/>
            <w:tcBorders>
              <w:top w:val="single" w:sz="4" w:space="0" w:color="000000"/>
              <w:left w:val="single" w:sz="4" w:space="0" w:color="000000"/>
              <w:bottom w:val="single" w:sz="4" w:space="0" w:color="000000"/>
              <w:right w:val="single" w:sz="4" w:space="0" w:color="000000"/>
            </w:tcBorders>
            <w:shd w:val="clear" w:color="auto" w:fill="D9D9D9"/>
          </w:tcPr>
          <w:p w14:paraId="6144432A" w14:textId="77777777" w:rsidR="006125BD" w:rsidRPr="00BE44DD" w:rsidRDefault="006125BD" w:rsidP="00EC1E94">
            <w:pPr>
              <w:jc w:val="center"/>
              <w:rPr>
                <w:sz w:val="22"/>
                <w:szCs w:val="22"/>
              </w:rPr>
            </w:pPr>
            <w:r w:rsidRPr="00BE44DD">
              <w:rPr>
                <w:sz w:val="22"/>
                <w:szCs w:val="22"/>
              </w:rPr>
              <w:t>тыс. кв. м</w:t>
            </w:r>
          </w:p>
        </w:tc>
        <w:tc>
          <w:tcPr>
            <w:tcW w:w="851" w:type="dxa"/>
            <w:tcBorders>
              <w:top w:val="single" w:sz="4" w:space="0" w:color="000000"/>
              <w:left w:val="single" w:sz="4" w:space="0" w:color="000000"/>
              <w:bottom w:val="single" w:sz="4" w:space="0" w:color="000000"/>
              <w:right w:val="single" w:sz="4" w:space="0" w:color="000000"/>
            </w:tcBorders>
            <w:shd w:val="clear" w:color="auto" w:fill="D9D9D9"/>
          </w:tcPr>
          <w:p w14:paraId="12D19354" w14:textId="77777777" w:rsidR="006125BD" w:rsidRPr="00BE44DD" w:rsidRDefault="006125BD" w:rsidP="00EC1E94">
            <w:pPr>
              <w:jc w:val="center"/>
              <w:rPr>
                <w:sz w:val="22"/>
                <w:szCs w:val="22"/>
              </w:rPr>
            </w:pPr>
            <w:r w:rsidRPr="00BE44DD">
              <w:rPr>
                <w:sz w:val="22"/>
                <w:szCs w:val="22"/>
              </w:rPr>
              <w:t>кВт</w:t>
            </w:r>
          </w:p>
        </w:tc>
        <w:tc>
          <w:tcPr>
            <w:tcW w:w="1002" w:type="dxa"/>
            <w:tcBorders>
              <w:top w:val="single" w:sz="4" w:space="0" w:color="000000"/>
              <w:left w:val="single" w:sz="4" w:space="0" w:color="000000"/>
              <w:bottom w:val="single" w:sz="4" w:space="0" w:color="000000"/>
              <w:right w:val="single" w:sz="4" w:space="0" w:color="000000"/>
            </w:tcBorders>
            <w:shd w:val="clear" w:color="auto" w:fill="D9D9D9"/>
          </w:tcPr>
          <w:p w14:paraId="0D0DB4AB" w14:textId="77777777" w:rsidR="006125BD" w:rsidRPr="00BE44DD" w:rsidRDefault="006125BD" w:rsidP="00EC1E94">
            <w:pPr>
              <w:jc w:val="center"/>
              <w:rPr>
                <w:sz w:val="22"/>
                <w:szCs w:val="22"/>
              </w:rPr>
            </w:pPr>
            <w:r w:rsidRPr="00BE44DD">
              <w:rPr>
                <w:sz w:val="22"/>
                <w:szCs w:val="22"/>
              </w:rPr>
              <w:t>тыс. кв. м</w:t>
            </w:r>
          </w:p>
        </w:tc>
        <w:tc>
          <w:tcPr>
            <w:tcW w:w="987" w:type="dxa"/>
            <w:tcBorders>
              <w:top w:val="single" w:sz="4" w:space="0" w:color="000000"/>
              <w:left w:val="single" w:sz="4" w:space="0" w:color="000000"/>
              <w:bottom w:val="single" w:sz="4" w:space="0" w:color="000000"/>
              <w:right w:val="single" w:sz="4" w:space="0" w:color="000000"/>
            </w:tcBorders>
            <w:shd w:val="clear" w:color="auto" w:fill="D9D9D9"/>
          </w:tcPr>
          <w:p w14:paraId="61D8AB9B" w14:textId="77777777" w:rsidR="006125BD" w:rsidRPr="00BE44DD" w:rsidRDefault="006125BD" w:rsidP="00EC1E94">
            <w:pPr>
              <w:jc w:val="center"/>
              <w:rPr>
                <w:sz w:val="22"/>
                <w:szCs w:val="22"/>
              </w:rPr>
            </w:pPr>
            <w:r w:rsidRPr="00BE44DD">
              <w:rPr>
                <w:sz w:val="22"/>
                <w:szCs w:val="22"/>
              </w:rPr>
              <w:t>кВт</w:t>
            </w:r>
          </w:p>
        </w:tc>
        <w:tc>
          <w:tcPr>
            <w:tcW w:w="992" w:type="dxa"/>
            <w:tcBorders>
              <w:top w:val="single" w:sz="4" w:space="0" w:color="000000"/>
              <w:left w:val="single" w:sz="4" w:space="0" w:color="000000"/>
              <w:bottom w:val="single" w:sz="4" w:space="0" w:color="000000"/>
              <w:right w:val="single" w:sz="4" w:space="0" w:color="000000"/>
            </w:tcBorders>
            <w:shd w:val="clear" w:color="auto" w:fill="D9D9D9"/>
          </w:tcPr>
          <w:p w14:paraId="503C4EF2" w14:textId="77777777" w:rsidR="006125BD" w:rsidRPr="00BE44DD" w:rsidRDefault="006125BD" w:rsidP="00EC1E94">
            <w:pPr>
              <w:jc w:val="center"/>
              <w:rPr>
                <w:sz w:val="22"/>
                <w:szCs w:val="22"/>
              </w:rPr>
            </w:pPr>
            <w:r w:rsidRPr="00BE44DD">
              <w:rPr>
                <w:sz w:val="22"/>
                <w:szCs w:val="22"/>
              </w:rPr>
              <w:t>тыс. кв. м</w:t>
            </w:r>
          </w:p>
        </w:tc>
        <w:tc>
          <w:tcPr>
            <w:tcW w:w="1069" w:type="dxa"/>
            <w:tcBorders>
              <w:top w:val="single" w:sz="4" w:space="0" w:color="000000"/>
              <w:left w:val="single" w:sz="4" w:space="0" w:color="000000"/>
              <w:bottom w:val="single" w:sz="4" w:space="0" w:color="000000"/>
              <w:right w:val="single" w:sz="4" w:space="0" w:color="000000"/>
            </w:tcBorders>
            <w:shd w:val="clear" w:color="auto" w:fill="D9D9D9"/>
          </w:tcPr>
          <w:p w14:paraId="34AD7A7F" w14:textId="77777777" w:rsidR="006125BD" w:rsidRPr="00BE44DD" w:rsidRDefault="006125BD" w:rsidP="00EC1E94">
            <w:pPr>
              <w:jc w:val="center"/>
              <w:rPr>
                <w:sz w:val="22"/>
                <w:szCs w:val="22"/>
              </w:rPr>
            </w:pPr>
            <w:r w:rsidRPr="00BE44DD">
              <w:rPr>
                <w:sz w:val="22"/>
                <w:szCs w:val="22"/>
              </w:rPr>
              <w:t>кВт</w:t>
            </w:r>
          </w:p>
        </w:tc>
      </w:tr>
      <w:tr w:rsidR="006125BD" w:rsidRPr="00BE44DD" w14:paraId="3ED19E1C"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63"/>
          <w:jc w:val="center"/>
        </w:trPr>
        <w:tc>
          <w:tcPr>
            <w:tcW w:w="1939" w:type="dxa"/>
            <w:tcBorders>
              <w:top w:val="single" w:sz="4" w:space="0" w:color="000000"/>
            </w:tcBorders>
            <w:vAlign w:val="center"/>
          </w:tcPr>
          <w:p w14:paraId="273A2692" w14:textId="210FA076" w:rsidR="006125BD" w:rsidRPr="00BE44DD" w:rsidRDefault="006125BD" w:rsidP="00EC1E94">
            <w:pPr>
              <w:rPr>
                <w:sz w:val="22"/>
                <w:szCs w:val="22"/>
              </w:rPr>
            </w:pPr>
            <w:r w:rsidRPr="00BE44DD">
              <w:rPr>
                <w:sz w:val="22"/>
                <w:szCs w:val="22"/>
              </w:rPr>
              <w:t>ВСЕГО жилая застройка, в том числе</w:t>
            </w:r>
          </w:p>
        </w:tc>
        <w:tc>
          <w:tcPr>
            <w:tcW w:w="979" w:type="dxa"/>
            <w:tcBorders>
              <w:top w:val="single" w:sz="4" w:space="0" w:color="000000"/>
            </w:tcBorders>
          </w:tcPr>
          <w:p w14:paraId="7CE678B1" w14:textId="77777777" w:rsidR="006125BD" w:rsidRPr="00BE44DD" w:rsidRDefault="006125BD" w:rsidP="00EC1E94">
            <w:pPr>
              <w:jc w:val="center"/>
              <w:rPr>
                <w:sz w:val="22"/>
                <w:szCs w:val="22"/>
              </w:rPr>
            </w:pPr>
            <w:r w:rsidRPr="00BE44DD">
              <w:rPr>
                <w:sz w:val="22"/>
                <w:szCs w:val="22"/>
              </w:rPr>
              <w:t>89,2</w:t>
            </w:r>
          </w:p>
        </w:tc>
        <w:tc>
          <w:tcPr>
            <w:tcW w:w="851" w:type="dxa"/>
            <w:tcBorders>
              <w:top w:val="single" w:sz="4" w:space="0" w:color="000000"/>
            </w:tcBorders>
          </w:tcPr>
          <w:p w14:paraId="30B10D59" w14:textId="77777777" w:rsidR="006125BD" w:rsidRPr="00BE44DD" w:rsidRDefault="006125BD" w:rsidP="00EC1E94">
            <w:pPr>
              <w:jc w:val="center"/>
              <w:rPr>
                <w:sz w:val="22"/>
                <w:szCs w:val="22"/>
              </w:rPr>
            </w:pPr>
            <w:r w:rsidRPr="00BE44DD">
              <w:rPr>
                <w:sz w:val="22"/>
                <w:szCs w:val="22"/>
              </w:rPr>
              <w:t>2850</w:t>
            </w:r>
          </w:p>
        </w:tc>
        <w:tc>
          <w:tcPr>
            <w:tcW w:w="850" w:type="dxa"/>
            <w:tcBorders>
              <w:top w:val="single" w:sz="4" w:space="0" w:color="000000"/>
            </w:tcBorders>
          </w:tcPr>
          <w:p w14:paraId="1359CA4E" w14:textId="77777777" w:rsidR="006125BD" w:rsidRPr="00BE44DD" w:rsidRDefault="006125BD" w:rsidP="00EC1E94">
            <w:pPr>
              <w:jc w:val="center"/>
              <w:rPr>
                <w:sz w:val="22"/>
                <w:szCs w:val="22"/>
              </w:rPr>
            </w:pPr>
            <w:r w:rsidRPr="00BE44DD">
              <w:rPr>
                <w:sz w:val="22"/>
                <w:szCs w:val="22"/>
              </w:rPr>
              <w:t>36,0</w:t>
            </w:r>
          </w:p>
        </w:tc>
        <w:tc>
          <w:tcPr>
            <w:tcW w:w="851" w:type="dxa"/>
            <w:tcBorders>
              <w:top w:val="single" w:sz="4" w:space="0" w:color="000000"/>
            </w:tcBorders>
          </w:tcPr>
          <w:p w14:paraId="76B2C3EF" w14:textId="77777777" w:rsidR="006125BD" w:rsidRPr="00BE44DD" w:rsidRDefault="006125BD" w:rsidP="00EC1E94">
            <w:pPr>
              <w:jc w:val="center"/>
              <w:rPr>
                <w:sz w:val="22"/>
                <w:szCs w:val="22"/>
              </w:rPr>
            </w:pPr>
            <w:r w:rsidRPr="00BE44DD">
              <w:rPr>
                <w:sz w:val="22"/>
                <w:szCs w:val="22"/>
              </w:rPr>
              <w:t>1080</w:t>
            </w:r>
          </w:p>
        </w:tc>
        <w:tc>
          <w:tcPr>
            <w:tcW w:w="1002" w:type="dxa"/>
            <w:tcBorders>
              <w:top w:val="single" w:sz="4" w:space="0" w:color="000000"/>
            </w:tcBorders>
          </w:tcPr>
          <w:p w14:paraId="4313B178" w14:textId="77777777" w:rsidR="006125BD" w:rsidRPr="00BE44DD" w:rsidRDefault="006125BD" w:rsidP="00EC1E94">
            <w:pPr>
              <w:jc w:val="center"/>
              <w:rPr>
                <w:sz w:val="22"/>
                <w:szCs w:val="22"/>
              </w:rPr>
            </w:pPr>
            <w:r w:rsidRPr="00BE44DD">
              <w:rPr>
                <w:sz w:val="22"/>
                <w:szCs w:val="22"/>
              </w:rPr>
              <w:t>69,7</w:t>
            </w:r>
          </w:p>
        </w:tc>
        <w:tc>
          <w:tcPr>
            <w:tcW w:w="987" w:type="dxa"/>
            <w:tcBorders>
              <w:top w:val="single" w:sz="4" w:space="0" w:color="000000"/>
            </w:tcBorders>
          </w:tcPr>
          <w:p w14:paraId="658C15FE" w14:textId="77777777" w:rsidR="006125BD" w:rsidRPr="00BE44DD" w:rsidRDefault="006125BD" w:rsidP="00EC1E94">
            <w:pPr>
              <w:jc w:val="center"/>
              <w:rPr>
                <w:sz w:val="22"/>
                <w:szCs w:val="22"/>
              </w:rPr>
            </w:pPr>
            <w:r w:rsidRPr="00BE44DD">
              <w:rPr>
                <w:sz w:val="22"/>
                <w:szCs w:val="22"/>
              </w:rPr>
              <w:t>1300</w:t>
            </w:r>
          </w:p>
        </w:tc>
        <w:tc>
          <w:tcPr>
            <w:tcW w:w="992" w:type="dxa"/>
            <w:tcBorders>
              <w:top w:val="single" w:sz="4" w:space="0" w:color="000000"/>
            </w:tcBorders>
          </w:tcPr>
          <w:p w14:paraId="4A34A377" w14:textId="77777777" w:rsidR="006125BD" w:rsidRPr="00BE44DD" w:rsidRDefault="006125BD" w:rsidP="00EC1E94">
            <w:pPr>
              <w:jc w:val="center"/>
              <w:rPr>
                <w:sz w:val="22"/>
                <w:szCs w:val="22"/>
              </w:rPr>
            </w:pPr>
            <w:r w:rsidRPr="00BE44DD">
              <w:rPr>
                <w:sz w:val="22"/>
                <w:szCs w:val="22"/>
              </w:rPr>
              <w:t>10,8</w:t>
            </w:r>
          </w:p>
        </w:tc>
        <w:tc>
          <w:tcPr>
            <w:tcW w:w="1069" w:type="dxa"/>
            <w:tcBorders>
              <w:top w:val="single" w:sz="4" w:space="0" w:color="000000"/>
            </w:tcBorders>
          </w:tcPr>
          <w:p w14:paraId="606FDF2D" w14:textId="77777777" w:rsidR="006125BD" w:rsidRPr="00BE44DD" w:rsidRDefault="006125BD" w:rsidP="00EC1E94">
            <w:pPr>
              <w:jc w:val="center"/>
              <w:rPr>
                <w:sz w:val="22"/>
                <w:szCs w:val="22"/>
              </w:rPr>
            </w:pPr>
            <w:r w:rsidRPr="00BE44DD">
              <w:rPr>
                <w:sz w:val="22"/>
                <w:szCs w:val="22"/>
              </w:rPr>
              <w:t>350</w:t>
            </w:r>
          </w:p>
        </w:tc>
      </w:tr>
      <w:tr w:rsidR="006125BD" w:rsidRPr="00BE44DD" w14:paraId="47B813D3" w14:textId="77777777" w:rsidTr="006125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40"/>
          <w:jc w:val="center"/>
        </w:trPr>
        <w:tc>
          <w:tcPr>
            <w:tcW w:w="1939" w:type="dxa"/>
            <w:vAlign w:val="center"/>
          </w:tcPr>
          <w:p w14:paraId="0AAB6D12" w14:textId="77777777" w:rsidR="006125BD" w:rsidRPr="00BE44DD" w:rsidRDefault="006125BD" w:rsidP="00EC1E94">
            <w:pPr>
              <w:rPr>
                <w:sz w:val="22"/>
                <w:szCs w:val="22"/>
              </w:rPr>
            </w:pPr>
            <w:r w:rsidRPr="00BE44DD">
              <w:rPr>
                <w:sz w:val="22"/>
                <w:szCs w:val="22"/>
              </w:rPr>
              <w:t>Блокированная застройка 1-2 этажа</w:t>
            </w:r>
          </w:p>
        </w:tc>
        <w:tc>
          <w:tcPr>
            <w:tcW w:w="979" w:type="dxa"/>
          </w:tcPr>
          <w:p w14:paraId="6D83F74B" w14:textId="77777777" w:rsidR="006125BD" w:rsidRPr="00BE44DD" w:rsidRDefault="006125BD" w:rsidP="00EC1E94">
            <w:pPr>
              <w:jc w:val="center"/>
              <w:rPr>
                <w:sz w:val="22"/>
                <w:szCs w:val="22"/>
              </w:rPr>
            </w:pPr>
            <w:r w:rsidRPr="00BE44DD">
              <w:rPr>
                <w:sz w:val="22"/>
                <w:szCs w:val="22"/>
              </w:rPr>
              <w:t>20,3</w:t>
            </w:r>
          </w:p>
        </w:tc>
        <w:tc>
          <w:tcPr>
            <w:tcW w:w="851" w:type="dxa"/>
          </w:tcPr>
          <w:p w14:paraId="7AB2FB71" w14:textId="77777777" w:rsidR="006125BD" w:rsidRPr="00BE44DD" w:rsidRDefault="006125BD" w:rsidP="00EC1E94">
            <w:pPr>
              <w:jc w:val="center"/>
              <w:rPr>
                <w:sz w:val="22"/>
                <w:szCs w:val="22"/>
              </w:rPr>
            </w:pPr>
            <w:r w:rsidRPr="00BE44DD">
              <w:rPr>
                <w:sz w:val="22"/>
                <w:szCs w:val="22"/>
              </w:rPr>
              <w:t>800</w:t>
            </w:r>
          </w:p>
        </w:tc>
        <w:tc>
          <w:tcPr>
            <w:tcW w:w="850" w:type="dxa"/>
          </w:tcPr>
          <w:p w14:paraId="3F65205A" w14:textId="77777777" w:rsidR="006125BD" w:rsidRPr="00BE44DD" w:rsidRDefault="006125BD" w:rsidP="00EC1E94">
            <w:pPr>
              <w:jc w:val="center"/>
              <w:rPr>
                <w:sz w:val="22"/>
                <w:szCs w:val="22"/>
              </w:rPr>
            </w:pPr>
            <w:r w:rsidRPr="00BE44DD">
              <w:rPr>
                <w:sz w:val="22"/>
                <w:szCs w:val="22"/>
              </w:rPr>
              <w:t>-</w:t>
            </w:r>
          </w:p>
        </w:tc>
        <w:tc>
          <w:tcPr>
            <w:tcW w:w="851" w:type="dxa"/>
          </w:tcPr>
          <w:p w14:paraId="2596F1BE" w14:textId="77777777" w:rsidR="006125BD" w:rsidRPr="00BE44DD" w:rsidRDefault="006125BD" w:rsidP="00EC1E94">
            <w:pPr>
              <w:jc w:val="center"/>
              <w:rPr>
                <w:sz w:val="22"/>
                <w:szCs w:val="22"/>
              </w:rPr>
            </w:pPr>
            <w:r w:rsidRPr="00BE44DD">
              <w:rPr>
                <w:sz w:val="22"/>
                <w:szCs w:val="22"/>
              </w:rPr>
              <w:t>-</w:t>
            </w:r>
          </w:p>
        </w:tc>
        <w:tc>
          <w:tcPr>
            <w:tcW w:w="1002" w:type="dxa"/>
          </w:tcPr>
          <w:p w14:paraId="2AC4BFB8" w14:textId="77777777" w:rsidR="006125BD" w:rsidRPr="00BE44DD" w:rsidRDefault="006125BD" w:rsidP="00EC1E94">
            <w:pPr>
              <w:jc w:val="center"/>
              <w:rPr>
                <w:sz w:val="22"/>
                <w:szCs w:val="22"/>
              </w:rPr>
            </w:pPr>
            <w:r w:rsidRPr="00BE44DD">
              <w:rPr>
                <w:sz w:val="22"/>
                <w:szCs w:val="22"/>
              </w:rPr>
              <w:t>25,2</w:t>
            </w:r>
          </w:p>
        </w:tc>
        <w:tc>
          <w:tcPr>
            <w:tcW w:w="987" w:type="dxa"/>
          </w:tcPr>
          <w:p w14:paraId="58FBCA70" w14:textId="77777777" w:rsidR="006125BD" w:rsidRPr="00BE44DD" w:rsidRDefault="006125BD" w:rsidP="00EC1E94">
            <w:pPr>
              <w:jc w:val="center"/>
              <w:rPr>
                <w:sz w:val="22"/>
                <w:szCs w:val="22"/>
              </w:rPr>
            </w:pPr>
            <w:r w:rsidRPr="00BE44DD">
              <w:rPr>
                <w:sz w:val="22"/>
                <w:szCs w:val="22"/>
              </w:rPr>
              <w:t>-</w:t>
            </w:r>
          </w:p>
        </w:tc>
        <w:tc>
          <w:tcPr>
            <w:tcW w:w="992" w:type="dxa"/>
          </w:tcPr>
          <w:p w14:paraId="4E92074C" w14:textId="77777777" w:rsidR="006125BD" w:rsidRPr="00BE44DD" w:rsidRDefault="006125BD" w:rsidP="00EC1E94">
            <w:pPr>
              <w:jc w:val="center"/>
              <w:rPr>
                <w:sz w:val="22"/>
                <w:szCs w:val="22"/>
              </w:rPr>
            </w:pPr>
            <w:r w:rsidRPr="00BE44DD">
              <w:rPr>
                <w:sz w:val="22"/>
                <w:szCs w:val="22"/>
              </w:rPr>
              <w:t>-</w:t>
            </w:r>
          </w:p>
        </w:tc>
        <w:tc>
          <w:tcPr>
            <w:tcW w:w="1069" w:type="dxa"/>
          </w:tcPr>
          <w:p w14:paraId="532EDBEE" w14:textId="77777777" w:rsidR="006125BD" w:rsidRPr="00BE44DD" w:rsidRDefault="006125BD" w:rsidP="00EC1E94">
            <w:pPr>
              <w:jc w:val="center"/>
              <w:rPr>
                <w:sz w:val="22"/>
                <w:szCs w:val="22"/>
              </w:rPr>
            </w:pPr>
            <w:r w:rsidRPr="00BE44DD">
              <w:rPr>
                <w:sz w:val="22"/>
                <w:szCs w:val="22"/>
              </w:rPr>
              <w:t>-</w:t>
            </w:r>
          </w:p>
        </w:tc>
      </w:tr>
      <w:tr w:rsidR="006125BD" w:rsidRPr="00BE44DD" w14:paraId="0FA97B9F" w14:textId="77777777" w:rsidTr="006125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5"/>
          <w:jc w:val="center"/>
        </w:trPr>
        <w:tc>
          <w:tcPr>
            <w:tcW w:w="1939" w:type="dxa"/>
          </w:tcPr>
          <w:p w14:paraId="7BDD61BC" w14:textId="77777777" w:rsidR="006125BD" w:rsidRPr="00BE44DD" w:rsidRDefault="006125BD" w:rsidP="00EC1E94">
            <w:pPr>
              <w:rPr>
                <w:sz w:val="22"/>
                <w:szCs w:val="22"/>
              </w:rPr>
            </w:pPr>
            <w:r w:rsidRPr="00BE44DD">
              <w:rPr>
                <w:sz w:val="22"/>
                <w:szCs w:val="22"/>
              </w:rPr>
              <w:t>Индивидуальная одноэтажная застройка</w:t>
            </w:r>
          </w:p>
        </w:tc>
        <w:tc>
          <w:tcPr>
            <w:tcW w:w="979" w:type="dxa"/>
          </w:tcPr>
          <w:p w14:paraId="76FB7290" w14:textId="77777777" w:rsidR="006125BD" w:rsidRPr="00BE44DD" w:rsidRDefault="006125BD" w:rsidP="00EC1E94">
            <w:pPr>
              <w:jc w:val="center"/>
              <w:rPr>
                <w:sz w:val="22"/>
                <w:szCs w:val="22"/>
              </w:rPr>
            </w:pPr>
            <w:r w:rsidRPr="00BE44DD">
              <w:rPr>
                <w:sz w:val="22"/>
                <w:szCs w:val="22"/>
              </w:rPr>
              <w:t>68,9</w:t>
            </w:r>
          </w:p>
        </w:tc>
        <w:tc>
          <w:tcPr>
            <w:tcW w:w="851" w:type="dxa"/>
          </w:tcPr>
          <w:p w14:paraId="2766F586" w14:textId="77777777" w:rsidR="006125BD" w:rsidRPr="00BE44DD" w:rsidRDefault="006125BD" w:rsidP="00EC1E94">
            <w:pPr>
              <w:jc w:val="center"/>
              <w:rPr>
                <w:sz w:val="22"/>
                <w:szCs w:val="22"/>
              </w:rPr>
            </w:pPr>
            <w:r w:rsidRPr="00BE44DD">
              <w:rPr>
                <w:sz w:val="22"/>
                <w:szCs w:val="22"/>
              </w:rPr>
              <w:t>2050</w:t>
            </w:r>
          </w:p>
        </w:tc>
        <w:tc>
          <w:tcPr>
            <w:tcW w:w="850" w:type="dxa"/>
          </w:tcPr>
          <w:p w14:paraId="33E5EF38" w14:textId="77777777" w:rsidR="006125BD" w:rsidRPr="00BE44DD" w:rsidRDefault="006125BD" w:rsidP="00EC1E94">
            <w:pPr>
              <w:jc w:val="center"/>
              <w:rPr>
                <w:sz w:val="22"/>
                <w:szCs w:val="22"/>
              </w:rPr>
            </w:pPr>
            <w:r w:rsidRPr="00BE44DD">
              <w:rPr>
                <w:sz w:val="22"/>
                <w:szCs w:val="22"/>
              </w:rPr>
              <w:t>36,0</w:t>
            </w:r>
          </w:p>
        </w:tc>
        <w:tc>
          <w:tcPr>
            <w:tcW w:w="851" w:type="dxa"/>
          </w:tcPr>
          <w:p w14:paraId="17171382" w14:textId="77777777" w:rsidR="006125BD" w:rsidRPr="00BE44DD" w:rsidRDefault="006125BD" w:rsidP="00EC1E94">
            <w:pPr>
              <w:jc w:val="center"/>
              <w:rPr>
                <w:sz w:val="22"/>
                <w:szCs w:val="22"/>
              </w:rPr>
            </w:pPr>
            <w:r w:rsidRPr="00BE44DD">
              <w:rPr>
                <w:sz w:val="22"/>
                <w:szCs w:val="22"/>
              </w:rPr>
              <w:t>1080</w:t>
            </w:r>
          </w:p>
        </w:tc>
        <w:tc>
          <w:tcPr>
            <w:tcW w:w="1002" w:type="dxa"/>
          </w:tcPr>
          <w:p w14:paraId="6B5425BC" w14:textId="77777777" w:rsidR="006125BD" w:rsidRPr="00BE44DD" w:rsidRDefault="006125BD" w:rsidP="00EC1E94">
            <w:pPr>
              <w:jc w:val="center"/>
              <w:rPr>
                <w:sz w:val="22"/>
                <w:szCs w:val="22"/>
              </w:rPr>
            </w:pPr>
            <w:r w:rsidRPr="00BE44DD">
              <w:rPr>
                <w:sz w:val="22"/>
                <w:szCs w:val="22"/>
              </w:rPr>
              <w:t>44,5</w:t>
            </w:r>
          </w:p>
        </w:tc>
        <w:tc>
          <w:tcPr>
            <w:tcW w:w="987" w:type="dxa"/>
          </w:tcPr>
          <w:p w14:paraId="16389064" w14:textId="77777777" w:rsidR="006125BD" w:rsidRPr="00BE44DD" w:rsidRDefault="006125BD" w:rsidP="00EC1E94">
            <w:pPr>
              <w:jc w:val="center"/>
              <w:rPr>
                <w:sz w:val="22"/>
                <w:szCs w:val="22"/>
              </w:rPr>
            </w:pPr>
            <w:r w:rsidRPr="00BE44DD">
              <w:rPr>
                <w:sz w:val="22"/>
                <w:szCs w:val="22"/>
              </w:rPr>
              <w:t>1300</w:t>
            </w:r>
          </w:p>
        </w:tc>
        <w:tc>
          <w:tcPr>
            <w:tcW w:w="992" w:type="dxa"/>
          </w:tcPr>
          <w:p w14:paraId="1307FFCF" w14:textId="77777777" w:rsidR="006125BD" w:rsidRPr="00BE44DD" w:rsidRDefault="006125BD" w:rsidP="00EC1E94">
            <w:pPr>
              <w:jc w:val="center"/>
              <w:rPr>
                <w:sz w:val="22"/>
                <w:szCs w:val="22"/>
              </w:rPr>
            </w:pPr>
            <w:r w:rsidRPr="00BE44DD">
              <w:rPr>
                <w:sz w:val="22"/>
                <w:szCs w:val="22"/>
              </w:rPr>
              <w:t>10,8</w:t>
            </w:r>
          </w:p>
        </w:tc>
        <w:tc>
          <w:tcPr>
            <w:tcW w:w="1069" w:type="dxa"/>
          </w:tcPr>
          <w:p w14:paraId="34ED5382" w14:textId="77777777" w:rsidR="006125BD" w:rsidRPr="00BE44DD" w:rsidRDefault="006125BD" w:rsidP="00EC1E94">
            <w:pPr>
              <w:jc w:val="center"/>
              <w:rPr>
                <w:sz w:val="22"/>
                <w:szCs w:val="22"/>
              </w:rPr>
            </w:pPr>
            <w:r w:rsidRPr="00BE44DD">
              <w:rPr>
                <w:sz w:val="22"/>
                <w:szCs w:val="22"/>
              </w:rPr>
              <w:t>350</w:t>
            </w:r>
          </w:p>
        </w:tc>
      </w:tr>
    </w:tbl>
    <w:p w14:paraId="73F82A9F" w14:textId="77777777" w:rsidR="006125BD" w:rsidRDefault="006125BD" w:rsidP="00EC1E94"/>
    <w:p w14:paraId="128807E1" w14:textId="77777777" w:rsidR="006125BD" w:rsidRPr="00BD5013" w:rsidRDefault="00183886" w:rsidP="00EC1E94">
      <w:pPr>
        <w:spacing w:after="120"/>
        <w:ind w:firstLine="709"/>
        <w:jc w:val="both"/>
      </w:pPr>
      <w:r w:rsidRPr="00BD5013">
        <w:lastRenderedPageBreak/>
        <w:t xml:space="preserve">Таблица </w:t>
      </w:r>
      <w:r w:rsidR="00183FF1">
        <w:fldChar w:fldCharType="begin"/>
      </w:r>
      <w:r w:rsidR="00183FF1">
        <w:instrText xml:space="preserve"> SEQ Таблица \* ARABIC </w:instrText>
      </w:r>
      <w:r w:rsidR="00183FF1">
        <w:fldChar w:fldCharType="separate"/>
      </w:r>
      <w:r w:rsidR="003A1EA0">
        <w:rPr>
          <w:noProof/>
        </w:rPr>
        <w:t>32</w:t>
      </w:r>
      <w:r w:rsidR="00183FF1">
        <w:rPr>
          <w:noProof/>
        </w:rPr>
        <w:fldChar w:fldCharType="end"/>
      </w:r>
      <w:r w:rsidRPr="00BD5013">
        <w:t xml:space="preserve">. </w:t>
      </w:r>
      <w:r w:rsidR="006125BD" w:rsidRPr="00BD5013">
        <w:t>Планируемый расход электрической энергии объектами  культурно-бытового, хозяйственного и рекреационного назначения на шинах 0,4 кВ ТП</w:t>
      </w:r>
    </w:p>
    <w:tbl>
      <w:tblPr>
        <w:tblW w:w="9793" w:type="dxa"/>
        <w:jc w:val="center"/>
        <w:tblLayout w:type="fixed"/>
        <w:tblLook w:val="0000" w:firstRow="0" w:lastRow="0" w:firstColumn="0" w:lastColumn="0" w:noHBand="0" w:noVBand="0"/>
      </w:tblPr>
      <w:tblGrid>
        <w:gridCol w:w="2411"/>
        <w:gridCol w:w="2126"/>
        <w:gridCol w:w="1701"/>
        <w:gridCol w:w="1701"/>
        <w:gridCol w:w="1843"/>
        <w:gridCol w:w="11"/>
      </w:tblGrid>
      <w:tr w:rsidR="006125BD" w:rsidRPr="00BE44DD" w14:paraId="75E363A1" w14:textId="77777777" w:rsidTr="00BE44DD">
        <w:trPr>
          <w:trHeight w:val="278"/>
          <w:tblHeader/>
          <w:jc w:val="center"/>
        </w:trPr>
        <w:tc>
          <w:tcPr>
            <w:tcW w:w="2411"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07A30ECB" w14:textId="77777777" w:rsidR="006125BD" w:rsidRPr="00BE44DD" w:rsidRDefault="006125BD" w:rsidP="00EC1E94">
            <w:pPr>
              <w:rPr>
                <w:sz w:val="22"/>
                <w:szCs w:val="22"/>
              </w:rPr>
            </w:pPr>
            <w:r w:rsidRPr="00BE44DD">
              <w:rPr>
                <w:sz w:val="22"/>
                <w:szCs w:val="22"/>
              </w:rPr>
              <w:t xml:space="preserve">          </w:t>
            </w:r>
            <w:proofErr w:type="spellStart"/>
            <w:r w:rsidRPr="00BE44DD">
              <w:rPr>
                <w:sz w:val="22"/>
                <w:szCs w:val="22"/>
              </w:rPr>
              <w:t>Наимнование</w:t>
            </w:r>
            <w:proofErr w:type="spellEnd"/>
          </w:p>
        </w:tc>
        <w:tc>
          <w:tcPr>
            <w:tcW w:w="3827" w:type="dxa"/>
            <w:gridSpan w:val="2"/>
            <w:tcBorders>
              <w:top w:val="single" w:sz="4" w:space="0" w:color="000000"/>
              <w:left w:val="single" w:sz="4" w:space="0" w:color="000000"/>
              <w:bottom w:val="single" w:sz="4" w:space="0" w:color="000000"/>
              <w:right w:val="single" w:sz="4" w:space="0" w:color="000000"/>
            </w:tcBorders>
            <w:shd w:val="clear" w:color="auto" w:fill="D9D9D9"/>
          </w:tcPr>
          <w:p w14:paraId="157B433D" w14:textId="752341FF" w:rsidR="006125BD" w:rsidRPr="00BE44DD" w:rsidRDefault="006125BD" w:rsidP="00EC1E94">
            <w:pPr>
              <w:jc w:val="center"/>
              <w:rPr>
                <w:sz w:val="22"/>
                <w:szCs w:val="22"/>
              </w:rPr>
            </w:pPr>
            <w:r w:rsidRPr="00BE44DD">
              <w:rPr>
                <w:sz w:val="22"/>
                <w:szCs w:val="22"/>
              </w:rPr>
              <w:t>На  расчётный срок 20</w:t>
            </w:r>
            <w:r w:rsidR="009636FB">
              <w:rPr>
                <w:sz w:val="22"/>
                <w:szCs w:val="22"/>
              </w:rPr>
              <w:t>45</w:t>
            </w:r>
            <w:r w:rsidRPr="00BE44DD">
              <w:rPr>
                <w:sz w:val="22"/>
                <w:szCs w:val="22"/>
              </w:rPr>
              <w:t xml:space="preserve"> год               </w:t>
            </w:r>
          </w:p>
        </w:tc>
        <w:tc>
          <w:tcPr>
            <w:tcW w:w="3555" w:type="dxa"/>
            <w:gridSpan w:val="3"/>
            <w:tcBorders>
              <w:top w:val="single" w:sz="4" w:space="0" w:color="000000"/>
              <w:left w:val="single" w:sz="4" w:space="0" w:color="000000"/>
              <w:bottom w:val="single" w:sz="4" w:space="0" w:color="000000"/>
              <w:right w:val="single" w:sz="4" w:space="0" w:color="000000"/>
            </w:tcBorders>
            <w:shd w:val="clear" w:color="auto" w:fill="D9D9D9"/>
          </w:tcPr>
          <w:p w14:paraId="34CF2532" w14:textId="13D8C37A" w:rsidR="006125BD" w:rsidRPr="00BE44DD" w:rsidRDefault="006125BD" w:rsidP="00EC1E94">
            <w:pPr>
              <w:jc w:val="center"/>
              <w:rPr>
                <w:sz w:val="22"/>
                <w:szCs w:val="22"/>
              </w:rPr>
            </w:pPr>
            <w:r w:rsidRPr="00BE44DD">
              <w:rPr>
                <w:sz w:val="22"/>
                <w:szCs w:val="22"/>
              </w:rPr>
              <w:t>в том числе на первую очередь 203</w:t>
            </w:r>
            <w:r w:rsidR="009636FB">
              <w:rPr>
                <w:sz w:val="22"/>
                <w:szCs w:val="22"/>
              </w:rPr>
              <w:t>5</w:t>
            </w:r>
            <w:r w:rsidRPr="00BE44DD">
              <w:rPr>
                <w:sz w:val="22"/>
                <w:szCs w:val="22"/>
              </w:rPr>
              <w:t xml:space="preserve"> год</w:t>
            </w:r>
          </w:p>
          <w:p w14:paraId="09D2C52F" w14:textId="77777777" w:rsidR="006125BD" w:rsidRPr="00BE44DD" w:rsidRDefault="006125BD" w:rsidP="00EC1E94">
            <w:pPr>
              <w:rPr>
                <w:sz w:val="22"/>
                <w:szCs w:val="22"/>
              </w:rPr>
            </w:pPr>
          </w:p>
        </w:tc>
      </w:tr>
      <w:tr w:rsidR="006125BD" w:rsidRPr="00BE44DD" w14:paraId="0F8DD661" w14:textId="77777777" w:rsidTr="00BE44DD">
        <w:trPr>
          <w:trHeight w:val="645"/>
          <w:tblHeader/>
          <w:jc w:val="center"/>
        </w:trPr>
        <w:tc>
          <w:tcPr>
            <w:tcW w:w="2411"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2F72033D" w14:textId="77777777" w:rsidR="006125BD" w:rsidRPr="00BE44DD" w:rsidRDefault="006125BD" w:rsidP="00EC1E94">
            <w:pPr>
              <w:rPr>
                <w:sz w:val="22"/>
                <w:szCs w:val="22"/>
              </w:rPr>
            </w:pPr>
          </w:p>
        </w:tc>
        <w:tc>
          <w:tcPr>
            <w:tcW w:w="2126" w:type="dxa"/>
            <w:tcBorders>
              <w:top w:val="single" w:sz="4" w:space="0" w:color="000000"/>
              <w:left w:val="single" w:sz="4" w:space="0" w:color="000000"/>
              <w:bottom w:val="single" w:sz="4" w:space="0" w:color="000000"/>
              <w:right w:val="single" w:sz="4" w:space="0" w:color="000000"/>
            </w:tcBorders>
            <w:shd w:val="clear" w:color="auto" w:fill="D9D9D9"/>
          </w:tcPr>
          <w:p w14:paraId="43F2F66E" w14:textId="77777777" w:rsidR="006125BD" w:rsidRPr="00BE44DD" w:rsidRDefault="006125BD" w:rsidP="00EC1E94">
            <w:pPr>
              <w:jc w:val="center"/>
              <w:rPr>
                <w:sz w:val="22"/>
                <w:szCs w:val="22"/>
                <w:vertAlign w:val="superscript"/>
              </w:rPr>
            </w:pPr>
            <w:r w:rsidRPr="00BE44DD">
              <w:rPr>
                <w:sz w:val="22"/>
                <w:szCs w:val="22"/>
              </w:rPr>
              <w:t xml:space="preserve">Планируемые производственные мощности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Pr>
          <w:p w14:paraId="5AE4A76F" w14:textId="77777777" w:rsidR="006125BD" w:rsidRPr="00BE44DD" w:rsidRDefault="006125BD" w:rsidP="00EC1E94">
            <w:pPr>
              <w:jc w:val="center"/>
              <w:rPr>
                <w:sz w:val="22"/>
                <w:szCs w:val="22"/>
              </w:rPr>
            </w:pPr>
            <w:r w:rsidRPr="00BE44DD">
              <w:rPr>
                <w:sz w:val="22"/>
                <w:szCs w:val="22"/>
              </w:rPr>
              <w:t>Расчётная электрическая нагрузка,</w:t>
            </w:r>
          </w:p>
          <w:p w14:paraId="10F8467D" w14:textId="77777777" w:rsidR="006125BD" w:rsidRPr="00BE44DD" w:rsidRDefault="006125BD" w:rsidP="00EC1E94">
            <w:pPr>
              <w:jc w:val="center"/>
              <w:rPr>
                <w:sz w:val="22"/>
                <w:szCs w:val="22"/>
              </w:rPr>
            </w:pPr>
            <w:r w:rsidRPr="00BE44DD">
              <w:rPr>
                <w:sz w:val="22"/>
                <w:szCs w:val="22"/>
              </w:rPr>
              <w:t>кВт</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Pr>
          <w:p w14:paraId="1FB4D1E0" w14:textId="77777777" w:rsidR="006125BD" w:rsidRPr="00BE44DD" w:rsidRDefault="006125BD" w:rsidP="00EC1E94">
            <w:pPr>
              <w:jc w:val="center"/>
              <w:rPr>
                <w:sz w:val="22"/>
                <w:szCs w:val="22"/>
                <w:vertAlign w:val="superscript"/>
              </w:rPr>
            </w:pPr>
            <w:r w:rsidRPr="00BE44DD">
              <w:rPr>
                <w:sz w:val="22"/>
                <w:szCs w:val="22"/>
              </w:rPr>
              <w:t xml:space="preserve">Планируемые производственные мощности </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D9D9D9"/>
          </w:tcPr>
          <w:p w14:paraId="76E43525" w14:textId="77777777" w:rsidR="006125BD" w:rsidRPr="00BE44DD" w:rsidRDefault="006125BD" w:rsidP="00EC1E94">
            <w:pPr>
              <w:jc w:val="center"/>
              <w:rPr>
                <w:sz w:val="22"/>
                <w:szCs w:val="22"/>
              </w:rPr>
            </w:pPr>
            <w:r w:rsidRPr="00BE44DD">
              <w:rPr>
                <w:sz w:val="22"/>
                <w:szCs w:val="22"/>
              </w:rPr>
              <w:t>Расчётная электрическая нагрузка.</w:t>
            </w:r>
          </w:p>
          <w:p w14:paraId="2BD7C42E" w14:textId="77777777" w:rsidR="006125BD" w:rsidRPr="00BE44DD" w:rsidRDefault="006125BD" w:rsidP="00EC1E94">
            <w:pPr>
              <w:jc w:val="center"/>
              <w:rPr>
                <w:sz w:val="22"/>
                <w:szCs w:val="22"/>
              </w:rPr>
            </w:pPr>
            <w:r w:rsidRPr="00BE44DD">
              <w:rPr>
                <w:sz w:val="22"/>
                <w:szCs w:val="22"/>
              </w:rPr>
              <w:t>кВт</w:t>
            </w:r>
          </w:p>
        </w:tc>
      </w:tr>
      <w:tr w:rsidR="006125BD" w:rsidRPr="00BE44DD" w14:paraId="1E890DF1"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372"/>
          <w:jc w:val="center"/>
        </w:trPr>
        <w:tc>
          <w:tcPr>
            <w:tcW w:w="2411" w:type="dxa"/>
          </w:tcPr>
          <w:p w14:paraId="4F660D85" w14:textId="77777777" w:rsidR="006125BD" w:rsidRPr="00BE44DD" w:rsidRDefault="006125BD" w:rsidP="00EC1E94">
            <w:pPr>
              <w:rPr>
                <w:sz w:val="22"/>
                <w:szCs w:val="22"/>
              </w:rPr>
            </w:pPr>
            <w:r w:rsidRPr="00BE44DD">
              <w:rPr>
                <w:sz w:val="22"/>
                <w:szCs w:val="22"/>
              </w:rPr>
              <w:t>Дошкольное образовательное учреждение совмещенное с начальной школой</w:t>
            </w:r>
          </w:p>
        </w:tc>
        <w:tc>
          <w:tcPr>
            <w:tcW w:w="2126" w:type="dxa"/>
          </w:tcPr>
          <w:p w14:paraId="19218FB2" w14:textId="77777777" w:rsidR="006125BD" w:rsidRPr="00BE44DD" w:rsidRDefault="006125BD" w:rsidP="00EC1E94">
            <w:pPr>
              <w:jc w:val="center"/>
              <w:rPr>
                <w:sz w:val="22"/>
                <w:szCs w:val="22"/>
              </w:rPr>
            </w:pPr>
          </w:p>
        </w:tc>
        <w:tc>
          <w:tcPr>
            <w:tcW w:w="1701" w:type="dxa"/>
          </w:tcPr>
          <w:p w14:paraId="3792541D" w14:textId="77777777" w:rsidR="006125BD" w:rsidRPr="00BE44DD" w:rsidRDefault="006125BD" w:rsidP="00EC1E94">
            <w:pPr>
              <w:jc w:val="center"/>
              <w:rPr>
                <w:sz w:val="22"/>
                <w:szCs w:val="22"/>
              </w:rPr>
            </w:pPr>
          </w:p>
        </w:tc>
        <w:tc>
          <w:tcPr>
            <w:tcW w:w="1701" w:type="dxa"/>
          </w:tcPr>
          <w:p w14:paraId="03B1BC13" w14:textId="77777777" w:rsidR="006125BD" w:rsidRPr="00BE44DD" w:rsidRDefault="006125BD" w:rsidP="00EC1E94">
            <w:pPr>
              <w:jc w:val="center"/>
              <w:rPr>
                <w:sz w:val="22"/>
                <w:szCs w:val="22"/>
              </w:rPr>
            </w:pPr>
            <w:r w:rsidRPr="00BE44DD">
              <w:rPr>
                <w:sz w:val="22"/>
                <w:szCs w:val="22"/>
              </w:rPr>
              <w:t>210 мест</w:t>
            </w:r>
          </w:p>
        </w:tc>
        <w:tc>
          <w:tcPr>
            <w:tcW w:w="1843" w:type="dxa"/>
          </w:tcPr>
          <w:p w14:paraId="5488C8B8" w14:textId="77777777" w:rsidR="006125BD" w:rsidRPr="00BE44DD" w:rsidRDefault="006125BD" w:rsidP="00EC1E94">
            <w:pPr>
              <w:jc w:val="center"/>
              <w:rPr>
                <w:sz w:val="22"/>
                <w:szCs w:val="22"/>
              </w:rPr>
            </w:pPr>
            <w:r w:rsidRPr="00BE44DD">
              <w:rPr>
                <w:sz w:val="22"/>
                <w:szCs w:val="22"/>
              </w:rPr>
              <w:t>90</w:t>
            </w:r>
          </w:p>
        </w:tc>
      </w:tr>
      <w:tr w:rsidR="006125BD" w:rsidRPr="00BE44DD" w14:paraId="75A3AF6E"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255"/>
          <w:jc w:val="center"/>
        </w:trPr>
        <w:tc>
          <w:tcPr>
            <w:tcW w:w="2411" w:type="dxa"/>
          </w:tcPr>
          <w:p w14:paraId="0AE89AE4" w14:textId="77777777" w:rsidR="006125BD" w:rsidRPr="00BE44DD" w:rsidRDefault="006125BD" w:rsidP="00EC1E94">
            <w:pPr>
              <w:rPr>
                <w:sz w:val="22"/>
                <w:szCs w:val="22"/>
              </w:rPr>
            </w:pPr>
            <w:r w:rsidRPr="00BE44DD">
              <w:rPr>
                <w:sz w:val="22"/>
                <w:szCs w:val="22"/>
              </w:rPr>
              <w:t>Культурно-досуговый центр</w:t>
            </w:r>
          </w:p>
        </w:tc>
        <w:tc>
          <w:tcPr>
            <w:tcW w:w="2126" w:type="dxa"/>
          </w:tcPr>
          <w:p w14:paraId="188AC31F" w14:textId="77777777" w:rsidR="006125BD" w:rsidRPr="00BE44DD" w:rsidRDefault="006125BD" w:rsidP="00EC1E94">
            <w:pPr>
              <w:jc w:val="center"/>
              <w:rPr>
                <w:sz w:val="22"/>
                <w:szCs w:val="22"/>
              </w:rPr>
            </w:pPr>
          </w:p>
        </w:tc>
        <w:tc>
          <w:tcPr>
            <w:tcW w:w="1701" w:type="dxa"/>
          </w:tcPr>
          <w:p w14:paraId="1E6C28C6" w14:textId="77777777" w:rsidR="006125BD" w:rsidRPr="00BE44DD" w:rsidRDefault="006125BD" w:rsidP="00EC1E94">
            <w:pPr>
              <w:jc w:val="center"/>
              <w:rPr>
                <w:sz w:val="22"/>
                <w:szCs w:val="22"/>
              </w:rPr>
            </w:pPr>
          </w:p>
        </w:tc>
        <w:tc>
          <w:tcPr>
            <w:tcW w:w="1701" w:type="dxa"/>
          </w:tcPr>
          <w:p w14:paraId="3664E35C" w14:textId="6EFC761C" w:rsidR="006125BD" w:rsidRPr="00BE44DD" w:rsidRDefault="0087084B" w:rsidP="00EC1E94">
            <w:pPr>
              <w:jc w:val="center"/>
              <w:rPr>
                <w:sz w:val="22"/>
                <w:szCs w:val="22"/>
              </w:rPr>
            </w:pPr>
            <w:r>
              <w:rPr>
                <w:sz w:val="22"/>
                <w:szCs w:val="22"/>
              </w:rPr>
              <w:t>2</w:t>
            </w:r>
            <w:r w:rsidR="006125BD" w:rsidRPr="00BE44DD">
              <w:rPr>
                <w:sz w:val="22"/>
                <w:szCs w:val="22"/>
              </w:rPr>
              <w:t>00 мест</w:t>
            </w:r>
          </w:p>
        </w:tc>
        <w:tc>
          <w:tcPr>
            <w:tcW w:w="1843" w:type="dxa"/>
          </w:tcPr>
          <w:p w14:paraId="57731970" w14:textId="77777777" w:rsidR="006125BD" w:rsidRPr="00BE44DD" w:rsidRDefault="006125BD" w:rsidP="00EC1E94">
            <w:pPr>
              <w:jc w:val="center"/>
              <w:rPr>
                <w:sz w:val="22"/>
                <w:szCs w:val="22"/>
              </w:rPr>
            </w:pPr>
            <w:r w:rsidRPr="00BE44DD">
              <w:rPr>
                <w:sz w:val="22"/>
                <w:szCs w:val="22"/>
              </w:rPr>
              <w:t>200</w:t>
            </w:r>
          </w:p>
        </w:tc>
      </w:tr>
      <w:tr w:rsidR="006125BD" w:rsidRPr="00BE44DD" w14:paraId="3B91427D"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390"/>
          <w:jc w:val="center"/>
        </w:trPr>
        <w:tc>
          <w:tcPr>
            <w:tcW w:w="2411" w:type="dxa"/>
          </w:tcPr>
          <w:p w14:paraId="238E15AF" w14:textId="77777777" w:rsidR="006125BD" w:rsidRPr="00BE44DD" w:rsidRDefault="006125BD" w:rsidP="00EC1E94">
            <w:pPr>
              <w:rPr>
                <w:sz w:val="22"/>
                <w:szCs w:val="22"/>
              </w:rPr>
            </w:pPr>
            <w:r w:rsidRPr="00BE44DD">
              <w:rPr>
                <w:sz w:val="22"/>
                <w:szCs w:val="22"/>
              </w:rPr>
              <w:t>Спортивный зал</w:t>
            </w:r>
          </w:p>
        </w:tc>
        <w:tc>
          <w:tcPr>
            <w:tcW w:w="2126" w:type="dxa"/>
          </w:tcPr>
          <w:p w14:paraId="1CE2A4D5" w14:textId="77777777" w:rsidR="006125BD" w:rsidRPr="00BE44DD" w:rsidRDefault="006125BD" w:rsidP="00EC1E94">
            <w:pPr>
              <w:jc w:val="center"/>
              <w:rPr>
                <w:sz w:val="22"/>
                <w:szCs w:val="22"/>
              </w:rPr>
            </w:pPr>
          </w:p>
        </w:tc>
        <w:tc>
          <w:tcPr>
            <w:tcW w:w="1701" w:type="dxa"/>
          </w:tcPr>
          <w:p w14:paraId="3DDA3314" w14:textId="77777777" w:rsidR="006125BD" w:rsidRPr="00BE44DD" w:rsidRDefault="006125BD" w:rsidP="00EC1E94">
            <w:pPr>
              <w:jc w:val="center"/>
              <w:rPr>
                <w:sz w:val="22"/>
                <w:szCs w:val="22"/>
              </w:rPr>
            </w:pPr>
          </w:p>
        </w:tc>
        <w:tc>
          <w:tcPr>
            <w:tcW w:w="1701" w:type="dxa"/>
          </w:tcPr>
          <w:p w14:paraId="76E66CD7" w14:textId="77777777" w:rsidR="006125BD" w:rsidRPr="00BE44DD" w:rsidRDefault="006125BD" w:rsidP="00EC1E94">
            <w:pPr>
              <w:jc w:val="center"/>
              <w:rPr>
                <w:sz w:val="22"/>
                <w:szCs w:val="22"/>
                <w:vertAlign w:val="superscript"/>
              </w:rPr>
            </w:pPr>
            <w:r w:rsidRPr="00BE44DD">
              <w:rPr>
                <w:sz w:val="22"/>
                <w:szCs w:val="22"/>
              </w:rPr>
              <w:t>0,2 тыс.м</w:t>
            </w:r>
            <w:r w:rsidRPr="00BE44DD">
              <w:rPr>
                <w:sz w:val="22"/>
                <w:szCs w:val="22"/>
                <w:vertAlign w:val="superscript"/>
              </w:rPr>
              <w:t>2</w:t>
            </w:r>
          </w:p>
        </w:tc>
        <w:tc>
          <w:tcPr>
            <w:tcW w:w="1843" w:type="dxa"/>
          </w:tcPr>
          <w:p w14:paraId="00EA6780" w14:textId="77777777" w:rsidR="006125BD" w:rsidRPr="00BE44DD" w:rsidRDefault="006125BD" w:rsidP="00EC1E94">
            <w:pPr>
              <w:jc w:val="center"/>
              <w:rPr>
                <w:sz w:val="22"/>
                <w:szCs w:val="22"/>
              </w:rPr>
            </w:pPr>
            <w:r w:rsidRPr="00BE44DD">
              <w:rPr>
                <w:sz w:val="22"/>
                <w:szCs w:val="22"/>
              </w:rPr>
              <w:t>15</w:t>
            </w:r>
          </w:p>
        </w:tc>
      </w:tr>
      <w:tr w:rsidR="006125BD" w:rsidRPr="00BE44DD" w14:paraId="7DCC885E"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382"/>
          <w:jc w:val="center"/>
        </w:trPr>
        <w:tc>
          <w:tcPr>
            <w:tcW w:w="2411" w:type="dxa"/>
          </w:tcPr>
          <w:p w14:paraId="0BBB9FBB" w14:textId="77777777" w:rsidR="006125BD" w:rsidRPr="00BE44DD" w:rsidRDefault="006125BD" w:rsidP="00EC1E94">
            <w:pPr>
              <w:rPr>
                <w:sz w:val="22"/>
                <w:szCs w:val="22"/>
              </w:rPr>
            </w:pPr>
            <w:r w:rsidRPr="00BE44DD">
              <w:rPr>
                <w:sz w:val="22"/>
                <w:szCs w:val="22"/>
              </w:rPr>
              <w:t>Цех по переработке рыбы</w:t>
            </w:r>
          </w:p>
        </w:tc>
        <w:tc>
          <w:tcPr>
            <w:tcW w:w="2126" w:type="dxa"/>
          </w:tcPr>
          <w:p w14:paraId="37EB6EFF" w14:textId="77777777" w:rsidR="006125BD" w:rsidRPr="00BE44DD" w:rsidRDefault="006125BD" w:rsidP="00EC1E94">
            <w:pPr>
              <w:jc w:val="center"/>
              <w:rPr>
                <w:sz w:val="22"/>
                <w:szCs w:val="22"/>
              </w:rPr>
            </w:pPr>
          </w:p>
        </w:tc>
        <w:tc>
          <w:tcPr>
            <w:tcW w:w="1701" w:type="dxa"/>
          </w:tcPr>
          <w:p w14:paraId="5E0E10F7" w14:textId="77777777" w:rsidR="006125BD" w:rsidRPr="00BE44DD" w:rsidRDefault="006125BD" w:rsidP="00EC1E94">
            <w:pPr>
              <w:jc w:val="center"/>
              <w:rPr>
                <w:sz w:val="22"/>
                <w:szCs w:val="22"/>
              </w:rPr>
            </w:pPr>
          </w:p>
        </w:tc>
        <w:tc>
          <w:tcPr>
            <w:tcW w:w="1701" w:type="dxa"/>
          </w:tcPr>
          <w:p w14:paraId="5CADB5E3" w14:textId="77777777" w:rsidR="006125BD" w:rsidRPr="00BE44DD" w:rsidRDefault="006125BD" w:rsidP="00EC1E94">
            <w:pPr>
              <w:jc w:val="center"/>
              <w:rPr>
                <w:sz w:val="22"/>
                <w:szCs w:val="22"/>
              </w:rPr>
            </w:pPr>
            <w:r w:rsidRPr="00BE44DD">
              <w:rPr>
                <w:sz w:val="22"/>
                <w:szCs w:val="22"/>
              </w:rPr>
              <w:t>200 м</w:t>
            </w:r>
            <w:r w:rsidRPr="00BE44DD">
              <w:rPr>
                <w:sz w:val="22"/>
                <w:szCs w:val="22"/>
                <w:vertAlign w:val="superscript"/>
              </w:rPr>
              <w:t>2</w:t>
            </w:r>
          </w:p>
        </w:tc>
        <w:tc>
          <w:tcPr>
            <w:tcW w:w="1843" w:type="dxa"/>
          </w:tcPr>
          <w:p w14:paraId="0F279D5C" w14:textId="77777777" w:rsidR="006125BD" w:rsidRPr="00BE44DD" w:rsidRDefault="006125BD" w:rsidP="00EC1E94">
            <w:pPr>
              <w:jc w:val="center"/>
              <w:rPr>
                <w:sz w:val="22"/>
                <w:szCs w:val="22"/>
              </w:rPr>
            </w:pPr>
            <w:r w:rsidRPr="00BE44DD">
              <w:rPr>
                <w:sz w:val="22"/>
                <w:szCs w:val="22"/>
              </w:rPr>
              <w:t>12</w:t>
            </w:r>
          </w:p>
        </w:tc>
      </w:tr>
      <w:tr w:rsidR="006125BD" w:rsidRPr="00BE44DD" w14:paraId="5E62982C"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285"/>
          <w:jc w:val="center"/>
        </w:trPr>
        <w:tc>
          <w:tcPr>
            <w:tcW w:w="2411" w:type="dxa"/>
          </w:tcPr>
          <w:p w14:paraId="2A9875F6" w14:textId="5CDD1EB9" w:rsidR="006125BD" w:rsidRPr="00BE44DD" w:rsidRDefault="006125BD" w:rsidP="00EC1E94">
            <w:pPr>
              <w:rPr>
                <w:sz w:val="22"/>
                <w:szCs w:val="22"/>
              </w:rPr>
            </w:pPr>
            <w:r w:rsidRPr="00BE44DD">
              <w:rPr>
                <w:sz w:val="22"/>
                <w:szCs w:val="22"/>
              </w:rPr>
              <w:t xml:space="preserve">Всего по </w:t>
            </w:r>
            <w:r w:rsidR="00535326" w:rsidRPr="00535326">
              <w:rPr>
                <w:sz w:val="22"/>
                <w:szCs w:val="22"/>
              </w:rPr>
              <w:t>проектируемой территории</w:t>
            </w:r>
          </w:p>
        </w:tc>
        <w:tc>
          <w:tcPr>
            <w:tcW w:w="2126" w:type="dxa"/>
          </w:tcPr>
          <w:p w14:paraId="35F222ED" w14:textId="77777777" w:rsidR="006125BD" w:rsidRPr="00BE44DD" w:rsidRDefault="006125BD" w:rsidP="00EC1E94">
            <w:pPr>
              <w:jc w:val="center"/>
              <w:rPr>
                <w:sz w:val="22"/>
                <w:szCs w:val="22"/>
              </w:rPr>
            </w:pPr>
          </w:p>
        </w:tc>
        <w:tc>
          <w:tcPr>
            <w:tcW w:w="1701" w:type="dxa"/>
          </w:tcPr>
          <w:p w14:paraId="2532BFA8" w14:textId="1C2881EC" w:rsidR="006125BD" w:rsidRPr="00BE44DD" w:rsidRDefault="006125BD" w:rsidP="00EC1E94">
            <w:pPr>
              <w:jc w:val="center"/>
              <w:rPr>
                <w:sz w:val="22"/>
                <w:szCs w:val="22"/>
              </w:rPr>
            </w:pPr>
            <w:r w:rsidRPr="00BE44DD">
              <w:rPr>
                <w:sz w:val="22"/>
                <w:szCs w:val="22"/>
              </w:rPr>
              <w:t>3</w:t>
            </w:r>
            <w:r w:rsidR="0087084B">
              <w:rPr>
                <w:sz w:val="22"/>
                <w:szCs w:val="22"/>
              </w:rPr>
              <w:t>1</w:t>
            </w:r>
            <w:r w:rsidRPr="00BE44DD">
              <w:rPr>
                <w:sz w:val="22"/>
                <w:szCs w:val="22"/>
              </w:rPr>
              <w:t>5</w:t>
            </w:r>
          </w:p>
        </w:tc>
        <w:tc>
          <w:tcPr>
            <w:tcW w:w="1701" w:type="dxa"/>
          </w:tcPr>
          <w:p w14:paraId="26EF568A" w14:textId="77777777" w:rsidR="006125BD" w:rsidRPr="00BE44DD" w:rsidRDefault="006125BD" w:rsidP="00EC1E94">
            <w:pPr>
              <w:jc w:val="center"/>
              <w:rPr>
                <w:sz w:val="22"/>
                <w:szCs w:val="22"/>
              </w:rPr>
            </w:pPr>
          </w:p>
        </w:tc>
        <w:tc>
          <w:tcPr>
            <w:tcW w:w="1843" w:type="dxa"/>
          </w:tcPr>
          <w:p w14:paraId="46D7C30D" w14:textId="0EA459B5" w:rsidR="006125BD" w:rsidRPr="00BE44DD" w:rsidRDefault="006125BD" w:rsidP="00EC1E94">
            <w:pPr>
              <w:jc w:val="center"/>
              <w:rPr>
                <w:sz w:val="22"/>
                <w:szCs w:val="22"/>
              </w:rPr>
            </w:pPr>
            <w:r w:rsidRPr="00BE44DD">
              <w:rPr>
                <w:sz w:val="22"/>
                <w:szCs w:val="22"/>
              </w:rPr>
              <w:t>3</w:t>
            </w:r>
            <w:r w:rsidR="0087084B">
              <w:rPr>
                <w:sz w:val="22"/>
                <w:szCs w:val="22"/>
              </w:rPr>
              <w:t>15</w:t>
            </w:r>
          </w:p>
        </w:tc>
      </w:tr>
    </w:tbl>
    <w:p w14:paraId="22A9698F" w14:textId="49D4FF89" w:rsidR="006125BD" w:rsidRPr="00EB0CBC" w:rsidRDefault="006125BD" w:rsidP="00EC1E94">
      <w:pPr>
        <w:ind w:firstLine="709"/>
        <w:jc w:val="both"/>
      </w:pPr>
      <w:r w:rsidRPr="00EB0CBC">
        <w:t xml:space="preserve"> </w:t>
      </w:r>
    </w:p>
    <w:p w14:paraId="58434E97" w14:textId="0D34A13A" w:rsidR="006125BD" w:rsidRPr="00EB0CBC" w:rsidRDefault="00535326" w:rsidP="00EC1E94">
      <w:pPr>
        <w:ind w:firstLine="709"/>
        <w:jc w:val="both"/>
      </w:pPr>
      <w:r>
        <w:t>П</w:t>
      </w:r>
      <w:r w:rsidRPr="00535326">
        <w:t>роектируем</w:t>
      </w:r>
      <w:r>
        <w:t>ая</w:t>
      </w:r>
      <w:r w:rsidRPr="00535326">
        <w:t xml:space="preserve"> территори</w:t>
      </w:r>
      <w:r>
        <w:t>я</w:t>
      </w:r>
      <w:r w:rsidRPr="00535326">
        <w:t xml:space="preserve"> </w:t>
      </w:r>
      <w:r w:rsidR="006353B3">
        <w:t xml:space="preserve">достаточно обеспечено электроснабжением, изменение существующих сетей не предполагается. </w:t>
      </w:r>
    </w:p>
    <w:p w14:paraId="32B81317" w14:textId="738D6544" w:rsidR="008D105C" w:rsidRPr="00183886" w:rsidRDefault="00DE651F" w:rsidP="00DE651F">
      <w:pPr>
        <w:pStyle w:val="3"/>
      </w:pPr>
      <w:bookmarkStart w:id="119" w:name="_Toc337121307"/>
      <w:r>
        <w:rPr>
          <w:b/>
          <w:lang w:val="ru-RU"/>
        </w:rPr>
        <w:t>8</w:t>
      </w:r>
      <w:r w:rsidR="00BB7751" w:rsidRPr="00183886">
        <w:rPr>
          <w:b/>
        </w:rPr>
        <w:t>.</w:t>
      </w:r>
      <w:r>
        <w:rPr>
          <w:b/>
          <w:lang w:val="ru-RU"/>
        </w:rPr>
        <w:t>6</w:t>
      </w:r>
      <w:r w:rsidR="00BB7751" w:rsidRPr="00183886">
        <w:rPr>
          <w:b/>
        </w:rPr>
        <w:t>. Теплоснабжение</w:t>
      </w:r>
      <w:bookmarkEnd w:id="119"/>
    </w:p>
    <w:p w14:paraId="5AC13AB0" w14:textId="2BBFF5BC" w:rsidR="00BB7751" w:rsidRPr="00DE651F" w:rsidRDefault="00BB7751" w:rsidP="00DE651F">
      <w:pPr>
        <w:pStyle w:val="4"/>
      </w:pPr>
      <w:bookmarkStart w:id="120" w:name="_Toc337121308"/>
      <w:r w:rsidRPr="00DE651F">
        <w:t>Существующее положение</w:t>
      </w:r>
      <w:bookmarkEnd w:id="120"/>
    </w:p>
    <w:p w14:paraId="41F549E7" w14:textId="3719EFDC" w:rsidR="00BB7751" w:rsidRPr="00EB0CBC" w:rsidRDefault="00BB7751" w:rsidP="00EC1E94">
      <w:pPr>
        <w:ind w:firstLine="709"/>
        <w:jc w:val="both"/>
      </w:pPr>
      <w:r w:rsidRPr="00EB0CBC">
        <w:t>В настоящее время теплоснабжение осуществляется как централизованно – от отопительных котельных, так и децентрализовано – от индивидуальных теплогенераторов, работающих, преимущественно, на электричестве, угле, дровах.</w:t>
      </w:r>
    </w:p>
    <w:p w14:paraId="7A210632" w14:textId="44ED3C76" w:rsidR="00BB7751" w:rsidRPr="007B47BE" w:rsidRDefault="004D4F94" w:rsidP="00EC1E94">
      <w:pPr>
        <w:ind w:firstLine="709"/>
        <w:jc w:val="both"/>
        <w:rPr>
          <w:b/>
        </w:rPr>
      </w:pPr>
      <w:r>
        <w:rPr>
          <w:b/>
        </w:rPr>
        <w:t>п. Невон</w:t>
      </w:r>
    </w:p>
    <w:p w14:paraId="5FF79FDA" w14:textId="6ACB8D88" w:rsidR="00EB0CBC" w:rsidRPr="00EB0CBC" w:rsidRDefault="00EB0CBC" w:rsidP="00EC1E94">
      <w:pPr>
        <w:ind w:firstLine="709"/>
        <w:jc w:val="both"/>
      </w:pPr>
      <w:r w:rsidRPr="00EB0CBC">
        <w:t xml:space="preserve">В  настоящее время централизованное теплоснабжение </w:t>
      </w:r>
      <w:r w:rsidR="00542552">
        <w:t>п.</w:t>
      </w:r>
      <w:r w:rsidRPr="00EB0CBC">
        <w:t xml:space="preserve"> Невон осуществляется электрической котельной. Котельная была введена в  эксплуатацию в 1973 г. Установленная мощность котельной </w:t>
      </w:r>
      <w:r w:rsidR="00C027EF">
        <w:t>20,8</w:t>
      </w:r>
      <w:r w:rsidRPr="00EB0CBC">
        <w:t xml:space="preserve"> Гкал/час, расчетная нагрузка </w:t>
      </w:r>
      <w:r w:rsidR="00C027EF">
        <w:t>10,4</w:t>
      </w:r>
      <w:r w:rsidRPr="00EB0CBC">
        <w:t xml:space="preserve"> Гкал/час. Котельная оборудована пятью котлами КЭВ-6000.</w:t>
      </w:r>
    </w:p>
    <w:p w14:paraId="39BC596B" w14:textId="07B861DE" w:rsidR="00EB0CBC" w:rsidRPr="00EB0CBC" w:rsidRDefault="00EB0CBC" w:rsidP="00EC1E94">
      <w:pPr>
        <w:ind w:firstLine="709"/>
        <w:jc w:val="both"/>
      </w:pPr>
      <w:r w:rsidRPr="00EB0CBC">
        <w:t xml:space="preserve">Топливом для котельной является электроэнергия с расходом </w:t>
      </w:r>
      <w:r w:rsidR="00C027EF" w:rsidRPr="00C027EF">
        <w:t>21058 тыс.</w:t>
      </w:r>
      <w:r w:rsidR="00C027EF">
        <w:t xml:space="preserve"> </w:t>
      </w:r>
      <w:r w:rsidR="00C027EF" w:rsidRPr="00C027EF">
        <w:t>кВт ч/год</w:t>
      </w:r>
      <w:r w:rsidRPr="00EB0CBC">
        <w:t xml:space="preserve">. </w:t>
      </w:r>
    </w:p>
    <w:p w14:paraId="09BF34F1" w14:textId="3EE7FB5E" w:rsidR="00EB0CBC" w:rsidRPr="00EB0CBC" w:rsidRDefault="00EB0CBC" w:rsidP="00EC1E94">
      <w:pPr>
        <w:ind w:firstLine="709"/>
        <w:jc w:val="both"/>
      </w:pPr>
      <w:r w:rsidRPr="00EB0CBC">
        <w:t>Схема теплоснабжения открытая с температурным графиком теплоносителя 95/</w:t>
      </w:r>
      <w:r w:rsidR="00C027EF">
        <w:t>60</w:t>
      </w:r>
      <w:r w:rsidRPr="00C027EF">
        <w:rPr>
          <w:vertAlign w:val="superscript"/>
        </w:rPr>
        <w:t>0</w:t>
      </w:r>
      <w:r w:rsidRPr="00EB0CBC">
        <w:t>С.</w:t>
      </w:r>
    </w:p>
    <w:p w14:paraId="075EB794" w14:textId="77777777" w:rsidR="00EB0CBC" w:rsidRPr="00EB0CBC" w:rsidRDefault="00EB0CBC" w:rsidP="00EC1E94">
      <w:pPr>
        <w:ind w:firstLine="709"/>
        <w:jc w:val="both"/>
      </w:pPr>
      <w:r w:rsidRPr="00EB0CBC">
        <w:t xml:space="preserve">Период работы котельной – зима. </w:t>
      </w:r>
    </w:p>
    <w:p w14:paraId="57B55AD1" w14:textId="77777777" w:rsidR="00EB0CBC" w:rsidRPr="00EB0CBC" w:rsidRDefault="00EB0CBC" w:rsidP="00EC1E94">
      <w:pPr>
        <w:ind w:firstLine="709"/>
        <w:jc w:val="both"/>
      </w:pPr>
      <w:r w:rsidRPr="00EB0CBC">
        <w:t>Котельная отапливает 114 муниципальных жилых домов, общей площадью 15,16 тыс. м</w:t>
      </w:r>
      <w:r w:rsidRPr="00183886">
        <w:t>2</w:t>
      </w:r>
      <w:r w:rsidRPr="00EB0CBC">
        <w:t>, 8 ведомственных домов общей площадью 7,44 тыс. м</w:t>
      </w:r>
      <w:r w:rsidRPr="00183886">
        <w:t>2</w:t>
      </w:r>
      <w:r w:rsidRPr="00EB0CBC">
        <w:t>,</w:t>
      </w:r>
      <w:r w:rsidRPr="00183886">
        <w:t xml:space="preserve"> </w:t>
      </w:r>
      <w:r w:rsidRPr="00EB0CBC">
        <w:t>59 частных жилых дома общей площадью 5,56 тыс. м</w:t>
      </w:r>
      <w:r w:rsidRPr="00183886">
        <w:t>2</w:t>
      </w:r>
      <w:r w:rsidRPr="00EB0CBC">
        <w:t>,  12 объектов социально-бытового назначения общей площадью 1,97 тыс. м</w:t>
      </w:r>
      <w:r w:rsidRPr="00183886">
        <w:t xml:space="preserve">2 </w:t>
      </w:r>
      <w:r w:rsidRPr="00EB0CBC">
        <w:t>.</w:t>
      </w:r>
    </w:p>
    <w:p w14:paraId="6369EAA7" w14:textId="62293071" w:rsidR="00EB0CBC" w:rsidRPr="00EB0CBC" w:rsidRDefault="00EB0CBC" w:rsidP="00EC1E94">
      <w:pPr>
        <w:ind w:firstLine="709"/>
        <w:jc w:val="both"/>
      </w:pPr>
      <w:r w:rsidRPr="00EB0CBC">
        <w:t xml:space="preserve">Протяженность тепловых сетей проложенных по </w:t>
      </w:r>
      <w:r w:rsidR="0077446A">
        <w:t>территории поселка Невон</w:t>
      </w:r>
      <w:r w:rsidRPr="00EB0CBC">
        <w:t xml:space="preserve"> составляет 16,</w:t>
      </w:r>
      <w:r w:rsidR="0077446A">
        <w:t>87</w:t>
      </w:r>
      <w:r w:rsidRPr="00EB0CBC">
        <w:t xml:space="preserve"> км,  выполнены в двухтрубном исчислении, проложены в железобетонных и деревянных каналах в надземном и подземном исполнении.  </w:t>
      </w:r>
      <w:r w:rsidRPr="00EB0CBC">
        <w:lastRenderedPageBreak/>
        <w:t xml:space="preserve">Процент износа теплосетей составляет 60% (9,99 км). Малоэтажная и индивидуальная жилая застройка (порядка 36%), не подключенная к системе централизованного отопления, получает тепло от индивидуальных источников теплоснабжения. </w:t>
      </w:r>
    </w:p>
    <w:p w14:paraId="715BE3A1" w14:textId="6FB7E2AC" w:rsidR="008D105C" w:rsidRPr="00DE651F" w:rsidRDefault="008D105C" w:rsidP="00DE651F">
      <w:pPr>
        <w:pStyle w:val="4"/>
      </w:pPr>
      <w:bookmarkStart w:id="121" w:name="_Toc337121309"/>
      <w:r w:rsidRPr="00DE651F">
        <w:t>Проектное решение</w:t>
      </w:r>
      <w:bookmarkEnd w:id="121"/>
    </w:p>
    <w:p w14:paraId="508FCB20" w14:textId="218764F4" w:rsidR="00BB7751" w:rsidRPr="00EB0CBC" w:rsidRDefault="0015146E" w:rsidP="00EC1E94">
      <w:pPr>
        <w:ind w:firstLine="709"/>
        <w:jc w:val="both"/>
      </w:pPr>
      <w:r w:rsidRPr="0015146E">
        <w:t>Раздел «Теплоснабжение» разработан на основании архитектурно-планировочного решения и экономической части проекта, данных, предоставленных заказчиком и нормативной документации, указанной в приложении 7 Приказа Минэкономразвития России от 15.02.2021 N 71 "Об утверждении Методических рекомендаций по подготовке нормативов градостроительного проектирования".</w:t>
      </w:r>
      <w:r>
        <w:t xml:space="preserve"> </w:t>
      </w:r>
      <w:r w:rsidR="00BB7751" w:rsidRPr="00EB0CBC">
        <w:t>Климатические условия:</w:t>
      </w:r>
    </w:p>
    <w:p w14:paraId="37707121" w14:textId="30FF7F43" w:rsidR="00BB7751" w:rsidRPr="00EB0CBC" w:rsidRDefault="00BB7751" w:rsidP="00EC1E94">
      <w:pPr>
        <w:ind w:firstLine="851"/>
        <w:jc w:val="both"/>
      </w:pPr>
      <w:r w:rsidRPr="00EB0CBC">
        <w:t>- расчетная температура наружного воздуха для отопления -  -48</w:t>
      </w:r>
      <w:r w:rsidRPr="006B32F4">
        <w:rPr>
          <w:vertAlign w:val="superscript"/>
        </w:rPr>
        <w:t>о</w:t>
      </w:r>
      <w:r w:rsidRPr="00EB0CBC">
        <w:t>С;</w:t>
      </w:r>
    </w:p>
    <w:p w14:paraId="6FB0C50B" w14:textId="77777777" w:rsidR="00BB7751" w:rsidRPr="00EB0CBC" w:rsidRDefault="00BB7751" w:rsidP="00EC1E94">
      <w:pPr>
        <w:ind w:firstLine="851"/>
        <w:jc w:val="both"/>
      </w:pPr>
      <w:r w:rsidRPr="00EB0CBC">
        <w:t>- средняя температура отопительного периода       -  -11,1</w:t>
      </w:r>
      <w:r w:rsidRPr="00183886">
        <w:t xml:space="preserve"> </w:t>
      </w:r>
      <w:r w:rsidRPr="006B32F4">
        <w:rPr>
          <w:vertAlign w:val="superscript"/>
        </w:rPr>
        <w:t>о</w:t>
      </w:r>
      <w:r w:rsidRPr="00EB0CBC">
        <w:t>С;</w:t>
      </w:r>
    </w:p>
    <w:p w14:paraId="6B8430D4" w14:textId="77777777" w:rsidR="00BB7751" w:rsidRPr="00EB0CBC" w:rsidRDefault="00BB7751" w:rsidP="00EC1E94">
      <w:pPr>
        <w:ind w:firstLine="851"/>
        <w:jc w:val="both"/>
      </w:pPr>
      <w:r w:rsidRPr="00EB0CBC">
        <w:t>- продолжительность отопительного периода          - 253 суток.</w:t>
      </w:r>
    </w:p>
    <w:p w14:paraId="49521C57" w14:textId="77777777" w:rsidR="00BB7751" w:rsidRPr="00EB0CBC" w:rsidRDefault="00BB7751" w:rsidP="00EC1E94">
      <w:pPr>
        <w:ind w:firstLine="709"/>
        <w:jc w:val="both"/>
      </w:pPr>
      <w:r w:rsidRPr="00EB0CBC">
        <w:t xml:space="preserve">Подсчет тепловых нагрузок на жилой фонд производился по комплексному удельному расходу тепла, отнесенному к </w:t>
      </w:r>
      <w:smartTag w:uri="urn:schemas-microsoft-com:office:smarttags" w:element="metricconverter">
        <w:smartTagPr>
          <w:attr w:name="ProductID" w:val="1 м2"/>
        </w:smartTagPr>
        <w:r w:rsidRPr="00EB0CBC">
          <w:t>1 м</w:t>
        </w:r>
        <w:r w:rsidRPr="00183886">
          <w:t xml:space="preserve">2 </w:t>
        </w:r>
      </w:smartTag>
      <w:r w:rsidRPr="00EB0CBC">
        <w:t xml:space="preserve">общей площади; тепловая нагрузка на объекты социально-культурно-бытового обслуживания подсчитывались по удельным показателям, принятым на </w:t>
      </w:r>
      <w:smartTag w:uri="urn:schemas-microsoft-com:office:smarttags" w:element="metricconverter">
        <w:smartTagPr>
          <w:attr w:name="ProductID" w:val="1 м3"/>
        </w:smartTagPr>
        <w:r w:rsidRPr="00EB0CBC">
          <w:t>1 м</w:t>
        </w:r>
        <w:r w:rsidRPr="00183886">
          <w:t>3</w:t>
        </w:r>
      </w:smartTag>
      <w:r w:rsidRPr="00EB0CBC">
        <w:t xml:space="preserve"> здания, в зависимости от их назначения, либо на 1  м</w:t>
      </w:r>
      <w:r w:rsidRPr="00183886">
        <w:t xml:space="preserve">2  </w:t>
      </w:r>
      <w:r w:rsidRPr="00EB0CBC">
        <w:t xml:space="preserve">общей площади. </w:t>
      </w:r>
    </w:p>
    <w:p w14:paraId="6E162206" w14:textId="4682F9FB" w:rsidR="00BB7751" w:rsidRDefault="00BB7751" w:rsidP="00EC1E94">
      <w:pPr>
        <w:ind w:firstLine="709"/>
        <w:jc w:val="both"/>
      </w:pPr>
      <w:r w:rsidRPr="00EB0CBC">
        <w:t>Расход тепла на объекты культурно-бытового назначения принимался по комплексному удельному показателю на 1 м</w:t>
      </w:r>
      <w:r w:rsidRPr="00183886">
        <w:t>2</w:t>
      </w:r>
      <w:r w:rsidRPr="00EB0CBC">
        <w:t xml:space="preserve"> производственной площади, либо по аналогичным проектам.</w:t>
      </w:r>
    </w:p>
    <w:p w14:paraId="29BCDCF7" w14:textId="4D75ADD8" w:rsidR="008C5A5C" w:rsidRDefault="008C5A5C" w:rsidP="00EC1E94">
      <w:pPr>
        <w:ind w:firstLine="709"/>
        <w:jc w:val="both"/>
      </w:pPr>
    </w:p>
    <w:p w14:paraId="369B2790" w14:textId="79498EF5" w:rsidR="008C5A5C" w:rsidRDefault="008C5A5C" w:rsidP="00EC1E94">
      <w:pPr>
        <w:ind w:firstLine="709"/>
        <w:jc w:val="both"/>
      </w:pPr>
    </w:p>
    <w:p w14:paraId="15FE506E" w14:textId="58605683" w:rsidR="008C5A5C" w:rsidRDefault="008C5A5C" w:rsidP="00EC1E94">
      <w:pPr>
        <w:ind w:firstLine="709"/>
        <w:jc w:val="both"/>
      </w:pPr>
    </w:p>
    <w:p w14:paraId="02E3D588" w14:textId="79837222" w:rsidR="008C5A5C" w:rsidRDefault="008C5A5C" w:rsidP="00EC1E94">
      <w:pPr>
        <w:ind w:firstLine="709"/>
        <w:jc w:val="both"/>
      </w:pPr>
    </w:p>
    <w:p w14:paraId="42BE773E" w14:textId="1FF15DDE" w:rsidR="008C5A5C" w:rsidRDefault="008C5A5C" w:rsidP="00EC1E94">
      <w:pPr>
        <w:ind w:firstLine="709"/>
        <w:jc w:val="both"/>
      </w:pPr>
    </w:p>
    <w:p w14:paraId="09AAC70C" w14:textId="77A2D014" w:rsidR="008C5A5C" w:rsidRDefault="008C5A5C" w:rsidP="00EC1E94">
      <w:pPr>
        <w:ind w:firstLine="709"/>
        <w:jc w:val="both"/>
      </w:pPr>
    </w:p>
    <w:p w14:paraId="3C157C5D" w14:textId="77777777" w:rsidR="008C5A5C" w:rsidRPr="00EB0CBC" w:rsidRDefault="008C5A5C" w:rsidP="00EC1E94">
      <w:pPr>
        <w:ind w:firstLine="709"/>
        <w:jc w:val="both"/>
      </w:pPr>
    </w:p>
    <w:p w14:paraId="62243A03" w14:textId="77777777" w:rsidR="00183886" w:rsidRPr="00C46677" w:rsidRDefault="00183886" w:rsidP="00EC1E94">
      <w:pPr>
        <w:spacing w:after="120"/>
        <w:ind w:firstLine="709"/>
        <w:jc w:val="both"/>
      </w:pPr>
      <w:r w:rsidRPr="00C46677">
        <w:t xml:space="preserve">Таблица </w:t>
      </w:r>
      <w:r w:rsidR="00183FF1">
        <w:fldChar w:fldCharType="begin"/>
      </w:r>
      <w:r w:rsidR="00183FF1">
        <w:instrText xml:space="preserve"> SEQ Таблица \* ARABIC </w:instrText>
      </w:r>
      <w:r w:rsidR="00183FF1">
        <w:fldChar w:fldCharType="separate"/>
      </w:r>
      <w:r w:rsidR="003A1EA0">
        <w:rPr>
          <w:noProof/>
        </w:rPr>
        <w:t>33</w:t>
      </w:r>
      <w:r w:rsidR="00183FF1">
        <w:rPr>
          <w:noProof/>
        </w:rPr>
        <w:fldChar w:fldCharType="end"/>
      </w:r>
      <w:r w:rsidR="00C46677" w:rsidRPr="00C46677">
        <w:t>.</w:t>
      </w:r>
      <w:r w:rsidRPr="00C46677">
        <w:t xml:space="preserve"> Таблица расхода тепла жилищного фонда </w:t>
      </w:r>
    </w:p>
    <w:tbl>
      <w:tblPr>
        <w:tblW w:w="9520" w:type="dxa"/>
        <w:jc w:val="center"/>
        <w:tblLook w:val="0000" w:firstRow="0" w:lastRow="0" w:firstColumn="0" w:lastColumn="0" w:noHBand="0" w:noVBand="0"/>
      </w:tblPr>
      <w:tblGrid>
        <w:gridCol w:w="1937"/>
        <w:gridCol w:w="808"/>
        <w:gridCol w:w="1099"/>
        <w:gridCol w:w="746"/>
        <w:gridCol w:w="1099"/>
        <w:gridCol w:w="819"/>
        <w:gridCol w:w="1099"/>
        <w:gridCol w:w="814"/>
        <w:gridCol w:w="1099"/>
      </w:tblGrid>
      <w:tr w:rsidR="00EB0CBC" w:rsidRPr="00BE44DD" w14:paraId="61C622C2" w14:textId="77777777" w:rsidTr="00BE44DD">
        <w:trPr>
          <w:trHeight w:val="315"/>
          <w:tblHeader/>
          <w:jc w:val="center"/>
        </w:trPr>
        <w:tc>
          <w:tcPr>
            <w:tcW w:w="1937" w:type="dxa"/>
            <w:vMerge w:val="restart"/>
            <w:tcBorders>
              <w:top w:val="single" w:sz="4" w:space="0" w:color="000000"/>
              <w:left w:val="single" w:sz="4" w:space="0" w:color="000000"/>
              <w:bottom w:val="single" w:sz="4" w:space="0" w:color="000000"/>
              <w:right w:val="single" w:sz="4" w:space="0" w:color="000000"/>
            </w:tcBorders>
            <w:shd w:val="clear" w:color="auto" w:fill="D9D9D9"/>
          </w:tcPr>
          <w:p w14:paraId="22D26C6B" w14:textId="77777777" w:rsidR="00EB0CBC" w:rsidRPr="00BE44DD" w:rsidRDefault="00EB0CBC" w:rsidP="00EC1E94">
            <w:pPr>
              <w:jc w:val="center"/>
              <w:rPr>
                <w:sz w:val="22"/>
                <w:szCs w:val="22"/>
              </w:rPr>
            </w:pPr>
            <w:r w:rsidRPr="00BE44DD">
              <w:rPr>
                <w:sz w:val="22"/>
                <w:szCs w:val="22"/>
              </w:rPr>
              <w:t>Типы жилой</w:t>
            </w:r>
          </w:p>
          <w:p w14:paraId="7D960ADA" w14:textId="77777777" w:rsidR="00EB0CBC" w:rsidRPr="00BE44DD" w:rsidRDefault="00EB0CBC" w:rsidP="00EC1E94">
            <w:pPr>
              <w:jc w:val="center"/>
              <w:rPr>
                <w:sz w:val="22"/>
                <w:szCs w:val="22"/>
              </w:rPr>
            </w:pPr>
            <w:r w:rsidRPr="00BE44DD">
              <w:rPr>
                <w:sz w:val="22"/>
                <w:szCs w:val="22"/>
              </w:rPr>
              <w:t>застройки</w:t>
            </w:r>
          </w:p>
          <w:p w14:paraId="002B4011" w14:textId="77777777" w:rsidR="00EB0CBC" w:rsidRPr="00BE44DD" w:rsidRDefault="00EB0CBC" w:rsidP="00EC1E94">
            <w:pPr>
              <w:jc w:val="center"/>
              <w:rPr>
                <w:sz w:val="22"/>
                <w:szCs w:val="22"/>
              </w:rPr>
            </w:pPr>
          </w:p>
        </w:tc>
        <w:tc>
          <w:tcPr>
            <w:tcW w:w="3752" w:type="dxa"/>
            <w:gridSpan w:val="4"/>
            <w:tcBorders>
              <w:top w:val="single" w:sz="4" w:space="0" w:color="000000"/>
              <w:left w:val="single" w:sz="4" w:space="0" w:color="000000"/>
              <w:bottom w:val="single" w:sz="4" w:space="0" w:color="000000"/>
              <w:right w:val="single" w:sz="4" w:space="0" w:color="000000"/>
            </w:tcBorders>
            <w:shd w:val="clear" w:color="auto" w:fill="D9D9D9"/>
          </w:tcPr>
          <w:p w14:paraId="16456AD3" w14:textId="2AC6ED5E" w:rsidR="00EB0CBC" w:rsidRPr="00BE44DD" w:rsidRDefault="00EB0CBC" w:rsidP="00EC1E94">
            <w:pPr>
              <w:jc w:val="center"/>
              <w:rPr>
                <w:sz w:val="22"/>
                <w:szCs w:val="22"/>
              </w:rPr>
            </w:pPr>
            <w:r w:rsidRPr="00BE44DD">
              <w:rPr>
                <w:sz w:val="22"/>
                <w:szCs w:val="22"/>
              </w:rPr>
              <w:t>на расчетный срок 20</w:t>
            </w:r>
            <w:r w:rsidR="009636FB">
              <w:rPr>
                <w:sz w:val="22"/>
                <w:szCs w:val="22"/>
              </w:rPr>
              <w:t>45</w:t>
            </w:r>
            <w:r w:rsidRPr="00BE44DD">
              <w:rPr>
                <w:sz w:val="22"/>
                <w:szCs w:val="22"/>
              </w:rPr>
              <w:t xml:space="preserve"> год</w:t>
            </w:r>
          </w:p>
        </w:tc>
        <w:tc>
          <w:tcPr>
            <w:tcW w:w="3831" w:type="dxa"/>
            <w:gridSpan w:val="4"/>
            <w:tcBorders>
              <w:top w:val="single" w:sz="4" w:space="0" w:color="000000"/>
              <w:left w:val="single" w:sz="4" w:space="0" w:color="000000"/>
              <w:bottom w:val="single" w:sz="4" w:space="0" w:color="000000"/>
              <w:right w:val="single" w:sz="4" w:space="0" w:color="000000"/>
            </w:tcBorders>
            <w:shd w:val="clear" w:color="auto" w:fill="D9D9D9"/>
          </w:tcPr>
          <w:p w14:paraId="001FDF4C" w14:textId="0623B27A" w:rsidR="00EB0CBC" w:rsidRPr="00BE44DD" w:rsidRDefault="00EB0CBC" w:rsidP="00EC1E94">
            <w:pPr>
              <w:jc w:val="center"/>
              <w:rPr>
                <w:sz w:val="22"/>
                <w:szCs w:val="22"/>
              </w:rPr>
            </w:pPr>
            <w:r w:rsidRPr="00BE44DD">
              <w:rPr>
                <w:sz w:val="22"/>
                <w:szCs w:val="22"/>
              </w:rPr>
              <w:t>в том числе на первую очередь 20</w:t>
            </w:r>
            <w:r w:rsidR="009636FB">
              <w:rPr>
                <w:sz w:val="22"/>
                <w:szCs w:val="22"/>
              </w:rPr>
              <w:t>35</w:t>
            </w:r>
            <w:r w:rsidRPr="00BE44DD">
              <w:rPr>
                <w:sz w:val="22"/>
                <w:szCs w:val="22"/>
              </w:rPr>
              <w:t xml:space="preserve"> год</w:t>
            </w:r>
          </w:p>
        </w:tc>
      </w:tr>
      <w:tr w:rsidR="00EB0CBC" w:rsidRPr="00BE44DD" w14:paraId="02EC4143" w14:textId="77777777" w:rsidTr="00BE44DD">
        <w:trPr>
          <w:trHeight w:val="1242"/>
          <w:tblHeader/>
          <w:jc w:val="center"/>
        </w:trPr>
        <w:tc>
          <w:tcPr>
            <w:tcW w:w="1937" w:type="dxa"/>
            <w:vMerge/>
            <w:tcBorders>
              <w:top w:val="single" w:sz="4" w:space="0" w:color="000000"/>
              <w:left w:val="single" w:sz="4" w:space="0" w:color="000000"/>
              <w:bottom w:val="single" w:sz="4" w:space="0" w:color="000000"/>
              <w:right w:val="single" w:sz="4" w:space="0" w:color="000000"/>
            </w:tcBorders>
            <w:shd w:val="clear" w:color="auto" w:fill="D9D9D9"/>
          </w:tcPr>
          <w:p w14:paraId="093048B3" w14:textId="77777777" w:rsidR="00EB0CBC" w:rsidRPr="00BE44DD" w:rsidRDefault="00EB0CBC" w:rsidP="00EC1E94">
            <w:pPr>
              <w:jc w:val="center"/>
              <w:rPr>
                <w:sz w:val="22"/>
                <w:szCs w:val="22"/>
              </w:rPr>
            </w:pPr>
          </w:p>
        </w:tc>
        <w:tc>
          <w:tcPr>
            <w:tcW w:w="1907" w:type="dxa"/>
            <w:gridSpan w:val="2"/>
            <w:tcBorders>
              <w:top w:val="single" w:sz="4" w:space="0" w:color="000000"/>
              <w:left w:val="single" w:sz="4" w:space="0" w:color="000000"/>
              <w:bottom w:val="single" w:sz="4" w:space="0" w:color="000000"/>
              <w:right w:val="single" w:sz="4" w:space="0" w:color="000000"/>
            </w:tcBorders>
            <w:shd w:val="clear" w:color="auto" w:fill="D9D9D9"/>
          </w:tcPr>
          <w:p w14:paraId="1C61B566" w14:textId="77777777" w:rsidR="00EB0CBC" w:rsidRPr="00BE44DD" w:rsidRDefault="00EB0CBC" w:rsidP="00EC1E94">
            <w:pPr>
              <w:jc w:val="center"/>
              <w:rPr>
                <w:sz w:val="22"/>
                <w:szCs w:val="22"/>
              </w:rPr>
            </w:pPr>
          </w:p>
          <w:p w14:paraId="6B78D0A3" w14:textId="77777777" w:rsidR="00EB0CBC" w:rsidRPr="00BE44DD" w:rsidRDefault="00EB0CBC" w:rsidP="00EC1E94">
            <w:pPr>
              <w:jc w:val="center"/>
              <w:rPr>
                <w:sz w:val="22"/>
                <w:szCs w:val="22"/>
              </w:rPr>
            </w:pPr>
            <w:r w:rsidRPr="00BE44DD">
              <w:rPr>
                <w:sz w:val="22"/>
                <w:szCs w:val="22"/>
              </w:rPr>
              <w:t>Всего</w:t>
            </w:r>
          </w:p>
        </w:tc>
        <w:tc>
          <w:tcPr>
            <w:tcW w:w="1845" w:type="dxa"/>
            <w:gridSpan w:val="2"/>
            <w:tcBorders>
              <w:top w:val="single" w:sz="4" w:space="0" w:color="000000"/>
              <w:left w:val="single" w:sz="4" w:space="0" w:color="000000"/>
              <w:bottom w:val="single" w:sz="4" w:space="0" w:color="000000"/>
              <w:right w:val="single" w:sz="4" w:space="0" w:color="000000"/>
            </w:tcBorders>
            <w:shd w:val="clear" w:color="auto" w:fill="D9D9D9"/>
          </w:tcPr>
          <w:p w14:paraId="14E8DB1A" w14:textId="77777777" w:rsidR="00EB0CBC" w:rsidRPr="00BE44DD" w:rsidRDefault="00EB0CBC" w:rsidP="00EC1E94">
            <w:pPr>
              <w:widowControl/>
              <w:autoSpaceDE/>
              <w:autoSpaceDN/>
              <w:adjustRightInd/>
              <w:spacing w:after="200"/>
              <w:jc w:val="center"/>
              <w:rPr>
                <w:sz w:val="22"/>
                <w:szCs w:val="22"/>
              </w:rPr>
            </w:pPr>
            <w:r w:rsidRPr="00BE44DD">
              <w:rPr>
                <w:sz w:val="22"/>
                <w:szCs w:val="22"/>
              </w:rPr>
              <w:t>В том числе новое строительство</w:t>
            </w:r>
          </w:p>
        </w:tc>
        <w:tc>
          <w:tcPr>
            <w:tcW w:w="1918" w:type="dxa"/>
            <w:gridSpan w:val="2"/>
            <w:tcBorders>
              <w:top w:val="single" w:sz="4" w:space="0" w:color="000000"/>
              <w:left w:val="single" w:sz="4" w:space="0" w:color="000000"/>
              <w:bottom w:val="single" w:sz="4" w:space="0" w:color="000000"/>
              <w:right w:val="single" w:sz="4" w:space="0" w:color="000000"/>
            </w:tcBorders>
            <w:shd w:val="clear" w:color="auto" w:fill="D9D9D9"/>
          </w:tcPr>
          <w:p w14:paraId="442A3ED9" w14:textId="77777777" w:rsidR="00EB0CBC" w:rsidRPr="00BE44DD" w:rsidRDefault="00EB0CBC" w:rsidP="00EC1E94">
            <w:pPr>
              <w:jc w:val="center"/>
              <w:rPr>
                <w:sz w:val="22"/>
                <w:szCs w:val="22"/>
              </w:rPr>
            </w:pPr>
          </w:p>
          <w:p w14:paraId="23B9F2D6" w14:textId="77777777" w:rsidR="00EB0CBC" w:rsidRPr="00BE44DD" w:rsidRDefault="00EB0CBC" w:rsidP="00EC1E94">
            <w:pPr>
              <w:jc w:val="center"/>
              <w:rPr>
                <w:sz w:val="22"/>
                <w:szCs w:val="22"/>
              </w:rPr>
            </w:pPr>
            <w:r w:rsidRPr="00BE44DD">
              <w:rPr>
                <w:sz w:val="22"/>
                <w:szCs w:val="22"/>
              </w:rPr>
              <w:t>Всего</w:t>
            </w:r>
          </w:p>
        </w:tc>
        <w:tc>
          <w:tcPr>
            <w:tcW w:w="1913" w:type="dxa"/>
            <w:gridSpan w:val="2"/>
            <w:tcBorders>
              <w:top w:val="single" w:sz="4" w:space="0" w:color="000000"/>
              <w:left w:val="single" w:sz="4" w:space="0" w:color="000000"/>
              <w:bottom w:val="single" w:sz="4" w:space="0" w:color="000000"/>
              <w:right w:val="single" w:sz="4" w:space="0" w:color="000000"/>
            </w:tcBorders>
            <w:shd w:val="clear" w:color="auto" w:fill="D9D9D9"/>
          </w:tcPr>
          <w:p w14:paraId="2FA5B3B7" w14:textId="77777777" w:rsidR="00EB0CBC" w:rsidRPr="00BE44DD" w:rsidRDefault="00EB0CBC" w:rsidP="00EC1E94">
            <w:pPr>
              <w:jc w:val="center"/>
              <w:rPr>
                <w:sz w:val="22"/>
                <w:szCs w:val="22"/>
              </w:rPr>
            </w:pPr>
            <w:r w:rsidRPr="00BE44DD">
              <w:rPr>
                <w:sz w:val="22"/>
                <w:szCs w:val="22"/>
              </w:rPr>
              <w:t>В том числе новое строительство</w:t>
            </w:r>
          </w:p>
        </w:tc>
      </w:tr>
      <w:tr w:rsidR="00EB0CBC" w:rsidRPr="00BE44DD" w14:paraId="3CE6CBB3" w14:textId="77777777" w:rsidTr="00BE44DD">
        <w:trPr>
          <w:trHeight w:val="802"/>
          <w:tblHeader/>
          <w:jc w:val="center"/>
        </w:trPr>
        <w:tc>
          <w:tcPr>
            <w:tcW w:w="1937" w:type="dxa"/>
            <w:vMerge/>
            <w:tcBorders>
              <w:top w:val="single" w:sz="4" w:space="0" w:color="000000"/>
              <w:left w:val="single" w:sz="4" w:space="0" w:color="000000"/>
              <w:bottom w:val="single" w:sz="4" w:space="0" w:color="000000"/>
              <w:right w:val="single" w:sz="4" w:space="0" w:color="000000"/>
            </w:tcBorders>
            <w:shd w:val="clear" w:color="auto" w:fill="D9D9D9"/>
          </w:tcPr>
          <w:p w14:paraId="3C904948" w14:textId="77777777" w:rsidR="00EB0CBC" w:rsidRPr="00BE44DD" w:rsidRDefault="00EB0CBC" w:rsidP="00EC1E94">
            <w:pPr>
              <w:jc w:val="center"/>
              <w:rPr>
                <w:sz w:val="22"/>
                <w:szCs w:val="22"/>
              </w:rPr>
            </w:pPr>
          </w:p>
        </w:tc>
        <w:tc>
          <w:tcPr>
            <w:tcW w:w="808" w:type="dxa"/>
            <w:tcBorders>
              <w:top w:val="single" w:sz="4" w:space="0" w:color="000000"/>
              <w:left w:val="single" w:sz="4" w:space="0" w:color="000000"/>
              <w:bottom w:val="single" w:sz="4" w:space="0" w:color="000000"/>
              <w:right w:val="single" w:sz="4" w:space="0" w:color="000000"/>
            </w:tcBorders>
            <w:shd w:val="clear" w:color="auto" w:fill="D9D9D9"/>
          </w:tcPr>
          <w:p w14:paraId="065833DE" w14:textId="77777777" w:rsidR="00EB0CBC" w:rsidRPr="00BE44DD" w:rsidRDefault="00EB0CBC" w:rsidP="00EC1E94">
            <w:pPr>
              <w:jc w:val="center"/>
              <w:rPr>
                <w:sz w:val="22"/>
                <w:szCs w:val="22"/>
              </w:rPr>
            </w:pPr>
            <w:r w:rsidRPr="00BE44DD">
              <w:rPr>
                <w:sz w:val="22"/>
                <w:szCs w:val="22"/>
              </w:rPr>
              <w:t>тыс. кв. м</w:t>
            </w:r>
          </w:p>
        </w:tc>
        <w:tc>
          <w:tcPr>
            <w:tcW w:w="1099" w:type="dxa"/>
            <w:tcBorders>
              <w:top w:val="single" w:sz="4" w:space="0" w:color="000000"/>
              <w:left w:val="single" w:sz="4" w:space="0" w:color="000000"/>
              <w:bottom w:val="single" w:sz="4" w:space="0" w:color="000000"/>
              <w:right w:val="single" w:sz="4" w:space="0" w:color="000000"/>
            </w:tcBorders>
            <w:shd w:val="clear" w:color="auto" w:fill="D9D9D9"/>
          </w:tcPr>
          <w:p w14:paraId="00CA7490" w14:textId="77777777" w:rsidR="00EB0CBC" w:rsidRPr="00BE44DD" w:rsidRDefault="00EB0CBC" w:rsidP="00EC1E94">
            <w:pPr>
              <w:jc w:val="center"/>
              <w:rPr>
                <w:sz w:val="22"/>
                <w:szCs w:val="22"/>
              </w:rPr>
            </w:pPr>
            <w:r w:rsidRPr="00BE44DD">
              <w:rPr>
                <w:sz w:val="22"/>
                <w:szCs w:val="22"/>
              </w:rPr>
              <w:t>Гкал/час</w:t>
            </w:r>
          </w:p>
        </w:tc>
        <w:tc>
          <w:tcPr>
            <w:tcW w:w="746" w:type="dxa"/>
            <w:tcBorders>
              <w:top w:val="single" w:sz="4" w:space="0" w:color="000000"/>
              <w:left w:val="single" w:sz="4" w:space="0" w:color="000000"/>
              <w:bottom w:val="single" w:sz="4" w:space="0" w:color="000000"/>
              <w:right w:val="single" w:sz="4" w:space="0" w:color="000000"/>
            </w:tcBorders>
            <w:shd w:val="clear" w:color="auto" w:fill="D9D9D9"/>
          </w:tcPr>
          <w:p w14:paraId="71E67287" w14:textId="77777777" w:rsidR="00EB0CBC" w:rsidRPr="00BE44DD" w:rsidRDefault="00EB0CBC" w:rsidP="00EC1E94">
            <w:pPr>
              <w:jc w:val="center"/>
              <w:rPr>
                <w:sz w:val="22"/>
                <w:szCs w:val="22"/>
              </w:rPr>
            </w:pPr>
            <w:r w:rsidRPr="00BE44DD">
              <w:rPr>
                <w:sz w:val="22"/>
                <w:szCs w:val="22"/>
              </w:rPr>
              <w:t>тыс. кв. м</w:t>
            </w:r>
          </w:p>
        </w:tc>
        <w:tc>
          <w:tcPr>
            <w:tcW w:w="1099" w:type="dxa"/>
            <w:tcBorders>
              <w:top w:val="single" w:sz="4" w:space="0" w:color="000000"/>
              <w:left w:val="single" w:sz="4" w:space="0" w:color="000000"/>
              <w:bottom w:val="single" w:sz="4" w:space="0" w:color="000000"/>
              <w:right w:val="single" w:sz="4" w:space="0" w:color="000000"/>
            </w:tcBorders>
            <w:shd w:val="clear" w:color="auto" w:fill="D9D9D9"/>
          </w:tcPr>
          <w:p w14:paraId="30C4AA6B" w14:textId="77777777" w:rsidR="00EB0CBC" w:rsidRPr="00BE44DD" w:rsidRDefault="00EB0CBC" w:rsidP="00EC1E94">
            <w:pPr>
              <w:jc w:val="center"/>
              <w:rPr>
                <w:sz w:val="22"/>
                <w:szCs w:val="22"/>
              </w:rPr>
            </w:pPr>
            <w:r w:rsidRPr="00BE44DD">
              <w:rPr>
                <w:sz w:val="22"/>
                <w:szCs w:val="22"/>
              </w:rPr>
              <w:t>Гкал/час</w:t>
            </w:r>
          </w:p>
        </w:tc>
        <w:tc>
          <w:tcPr>
            <w:tcW w:w="819" w:type="dxa"/>
            <w:tcBorders>
              <w:top w:val="single" w:sz="4" w:space="0" w:color="000000"/>
              <w:left w:val="single" w:sz="4" w:space="0" w:color="000000"/>
              <w:bottom w:val="single" w:sz="4" w:space="0" w:color="000000"/>
              <w:right w:val="single" w:sz="4" w:space="0" w:color="000000"/>
            </w:tcBorders>
            <w:shd w:val="clear" w:color="auto" w:fill="D9D9D9"/>
          </w:tcPr>
          <w:p w14:paraId="03CA962E" w14:textId="77777777" w:rsidR="00EB0CBC" w:rsidRPr="00BE44DD" w:rsidRDefault="00EB0CBC" w:rsidP="00EC1E94">
            <w:pPr>
              <w:jc w:val="center"/>
              <w:rPr>
                <w:sz w:val="22"/>
                <w:szCs w:val="22"/>
              </w:rPr>
            </w:pPr>
            <w:r w:rsidRPr="00BE44DD">
              <w:rPr>
                <w:sz w:val="22"/>
                <w:szCs w:val="22"/>
              </w:rPr>
              <w:t>тыс. кв. м</w:t>
            </w:r>
          </w:p>
        </w:tc>
        <w:tc>
          <w:tcPr>
            <w:tcW w:w="1099" w:type="dxa"/>
            <w:tcBorders>
              <w:top w:val="single" w:sz="4" w:space="0" w:color="000000"/>
              <w:left w:val="single" w:sz="4" w:space="0" w:color="000000"/>
              <w:bottom w:val="single" w:sz="4" w:space="0" w:color="000000"/>
              <w:right w:val="single" w:sz="4" w:space="0" w:color="000000"/>
            </w:tcBorders>
            <w:shd w:val="clear" w:color="auto" w:fill="D9D9D9"/>
          </w:tcPr>
          <w:p w14:paraId="0DF004E2" w14:textId="77777777" w:rsidR="00EB0CBC" w:rsidRPr="00BE44DD" w:rsidRDefault="00EB0CBC" w:rsidP="00EC1E94">
            <w:pPr>
              <w:jc w:val="center"/>
              <w:rPr>
                <w:sz w:val="22"/>
                <w:szCs w:val="22"/>
              </w:rPr>
            </w:pPr>
            <w:r w:rsidRPr="00BE44DD">
              <w:rPr>
                <w:sz w:val="22"/>
                <w:szCs w:val="22"/>
              </w:rPr>
              <w:t>Гкал/час</w:t>
            </w:r>
          </w:p>
        </w:tc>
        <w:tc>
          <w:tcPr>
            <w:tcW w:w="814" w:type="dxa"/>
            <w:tcBorders>
              <w:top w:val="single" w:sz="4" w:space="0" w:color="000000"/>
              <w:left w:val="single" w:sz="4" w:space="0" w:color="000000"/>
              <w:bottom w:val="single" w:sz="4" w:space="0" w:color="000000"/>
              <w:right w:val="single" w:sz="4" w:space="0" w:color="000000"/>
            </w:tcBorders>
            <w:shd w:val="clear" w:color="auto" w:fill="D9D9D9"/>
          </w:tcPr>
          <w:p w14:paraId="4BF7FEFC" w14:textId="77777777" w:rsidR="00EB0CBC" w:rsidRPr="00BE44DD" w:rsidRDefault="00EB0CBC" w:rsidP="00EC1E94">
            <w:pPr>
              <w:jc w:val="center"/>
              <w:rPr>
                <w:sz w:val="22"/>
                <w:szCs w:val="22"/>
              </w:rPr>
            </w:pPr>
            <w:r w:rsidRPr="00BE44DD">
              <w:rPr>
                <w:sz w:val="22"/>
                <w:szCs w:val="22"/>
              </w:rPr>
              <w:t>тыс. кв. м</w:t>
            </w:r>
          </w:p>
        </w:tc>
        <w:tc>
          <w:tcPr>
            <w:tcW w:w="1099" w:type="dxa"/>
            <w:tcBorders>
              <w:top w:val="single" w:sz="4" w:space="0" w:color="000000"/>
              <w:left w:val="single" w:sz="4" w:space="0" w:color="000000"/>
              <w:bottom w:val="single" w:sz="4" w:space="0" w:color="000000"/>
              <w:right w:val="single" w:sz="4" w:space="0" w:color="000000"/>
            </w:tcBorders>
            <w:shd w:val="clear" w:color="auto" w:fill="D9D9D9"/>
          </w:tcPr>
          <w:p w14:paraId="03FDDBD2" w14:textId="77777777" w:rsidR="00EB0CBC" w:rsidRPr="00BE44DD" w:rsidRDefault="00EB0CBC" w:rsidP="00EC1E94">
            <w:pPr>
              <w:jc w:val="center"/>
              <w:rPr>
                <w:sz w:val="22"/>
                <w:szCs w:val="22"/>
              </w:rPr>
            </w:pPr>
            <w:r w:rsidRPr="00BE44DD">
              <w:rPr>
                <w:sz w:val="22"/>
                <w:szCs w:val="22"/>
              </w:rPr>
              <w:t>Гкал/час</w:t>
            </w:r>
          </w:p>
        </w:tc>
      </w:tr>
      <w:tr w:rsidR="00EB0CBC" w:rsidRPr="00BE44DD" w14:paraId="2F989B6E"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63"/>
          <w:jc w:val="center"/>
        </w:trPr>
        <w:tc>
          <w:tcPr>
            <w:tcW w:w="1937" w:type="dxa"/>
            <w:tcBorders>
              <w:top w:val="single" w:sz="4" w:space="0" w:color="000000"/>
            </w:tcBorders>
            <w:vAlign w:val="center"/>
          </w:tcPr>
          <w:p w14:paraId="7D2165A5" w14:textId="364F9CA5" w:rsidR="00EB0CBC" w:rsidRPr="00BE44DD" w:rsidRDefault="00EB0CBC" w:rsidP="00EC1E94">
            <w:pPr>
              <w:rPr>
                <w:sz w:val="22"/>
                <w:szCs w:val="22"/>
              </w:rPr>
            </w:pPr>
            <w:r w:rsidRPr="00BE44DD">
              <w:rPr>
                <w:sz w:val="22"/>
                <w:szCs w:val="22"/>
              </w:rPr>
              <w:t xml:space="preserve">ВСЕГО жилая застройка </w:t>
            </w:r>
            <w:r w:rsidR="00535326">
              <w:rPr>
                <w:sz w:val="22"/>
                <w:szCs w:val="22"/>
              </w:rPr>
              <w:t xml:space="preserve">на </w:t>
            </w:r>
            <w:r w:rsidR="00535326" w:rsidRPr="00535326">
              <w:rPr>
                <w:sz w:val="22"/>
                <w:szCs w:val="22"/>
              </w:rPr>
              <w:t>проектируемой территории</w:t>
            </w:r>
            <w:r w:rsidR="00535326">
              <w:rPr>
                <w:sz w:val="22"/>
                <w:szCs w:val="22"/>
              </w:rPr>
              <w:t>,</w:t>
            </w:r>
            <w:r w:rsidRPr="00BE44DD">
              <w:rPr>
                <w:sz w:val="22"/>
                <w:szCs w:val="22"/>
              </w:rPr>
              <w:t xml:space="preserve"> в том числе</w:t>
            </w:r>
          </w:p>
        </w:tc>
        <w:tc>
          <w:tcPr>
            <w:tcW w:w="808" w:type="dxa"/>
            <w:tcBorders>
              <w:top w:val="single" w:sz="4" w:space="0" w:color="000000"/>
            </w:tcBorders>
          </w:tcPr>
          <w:p w14:paraId="0545600F" w14:textId="77777777" w:rsidR="00EB0CBC" w:rsidRPr="00BE44DD" w:rsidRDefault="00EB0CBC" w:rsidP="00EC1E94">
            <w:pPr>
              <w:jc w:val="center"/>
              <w:rPr>
                <w:sz w:val="22"/>
                <w:szCs w:val="22"/>
              </w:rPr>
            </w:pPr>
            <w:r w:rsidRPr="00BE44DD">
              <w:rPr>
                <w:sz w:val="22"/>
                <w:szCs w:val="22"/>
              </w:rPr>
              <w:t>89,2</w:t>
            </w:r>
          </w:p>
        </w:tc>
        <w:tc>
          <w:tcPr>
            <w:tcW w:w="1099" w:type="dxa"/>
            <w:tcBorders>
              <w:top w:val="single" w:sz="4" w:space="0" w:color="000000"/>
            </w:tcBorders>
          </w:tcPr>
          <w:p w14:paraId="5182CF54" w14:textId="77777777" w:rsidR="00EB0CBC" w:rsidRPr="00BE44DD" w:rsidRDefault="00EB0CBC" w:rsidP="00EC1E94">
            <w:pPr>
              <w:jc w:val="center"/>
              <w:rPr>
                <w:sz w:val="22"/>
                <w:szCs w:val="22"/>
              </w:rPr>
            </w:pPr>
            <w:r w:rsidRPr="00BE44DD">
              <w:rPr>
                <w:sz w:val="22"/>
                <w:szCs w:val="22"/>
              </w:rPr>
              <w:t>10,74</w:t>
            </w:r>
          </w:p>
        </w:tc>
        <w:tc>
          <w:tcPr>
            <w:tcW w:w="746" w:type="dxa"/>
            <w:tcBorders>
              <w:top w:val="single" w:sz="4" w:space="0" w:color="000000"/>
            </w:tcBorders>
          </w:tcPr>
          <w:p w14:paraId="2258A5FB" w14:textId="77777777" w:rsidR="00EB0CBC" w:rsidRPr="00BE44DD" w:rsidRDefault="00EB0CBC" w:rsidP="00EC1E94">
            <w:pPr>
              <w:jc w:val="center"/>
              <w:rPr>
                <w:sz w:val="22"/>
                <w:szCs w:val="22"/>
              </w:rPr>
            </w:pPr>
            <w:r w:rsidRPr="00BE44DD">
              <w:rPr>
                <w:sz w:val="22"/>
                <w:szCs w:val="22"/>
              </w:rPr>
              <w:t>36,0</w:t>
            </w:r>
          </w:p>
        </w:tc>
        <w:tc>
          <w:tcPr>
            <w:tcW w:w="1099" w:type="dxa"/>
            <w:tcBorders>
              <w:top w:val="single" w:sz="4" w:space="0" w:color="000000"/>
            </w:tcBorders>
          </w:tcPr>
          <w:p w14:paraId="3DE44734" w14:textId="77777777" w:rsidR="00EB0CBC" w:rsidRPr="00BE44DD" w:rsidRDefault="00EB0CBC" w:rsidP="00EC1E94">
            <w:pPr>
              <w:jc w:val="center"/>
              <w:rPr>
                <w:sz w:val="22"/>
                <w:szCs w:val="22"/>
              </w:rPr>
            </w:pPr>
            <w:r w:rsidRPr="00BE44DD">
              <w:rPr>
                <w:sz w:val="22"/>
                <w:szCs w:val="22"/>
              </w:rPr>
              <w:t>4,32</w:t>
            </w:r>
          </w:p>
        </w:tc>
        <w:tc>
          <w:tcPr>
            <w:tcW w:w="819" w:type="dxa"/>
            <w:tcBorders>
              <w:top w:val="single" w:sz="4" w:space="0" w:color="000000"/>
            </w:tcBorders>
          </w:tcPr>
          <w:p w14:paraId="798C787E" w14:textId="77777777" w:rsidR="00EB0CBC" w:rsidRPr="00BE44DD" w:rsidRDefault="00EB0CBC" w:rsidP="00EC1E94">
            <w:pPr>
              <w:jc w:val="center"/>
              <w:rPr>
                <w:sz w:val="22"/>
                <w:szCs w:val="22"/>
              </w:rPr>
            </w:pPr>
            <w:r w:rsidRPr="00BE44DD">
              <w:rPr>
                <w:sz w:val="22"/>
                <w:szCs w:val="22"/>
              </w:rPr>
              <w:t>69,7</w:t>
            </w:r>
          </w:p>
        </w:tc>
        <w:tc>
          <w:tcPr>
            <w:tcW w:w="1099" w:type="dxa"/>
            <w:tcBorders>
              <w:top w:val="single" w:sz="4" w:space="0" w:color="000000"/>
            </w:tcBorders>
          </w:tcPr>
          <w:p w14:paraId="1CF77B7A" w14:textId="77777777" w:rsidR="00EB0CBC" w:rsidRPr="00BE44DD" w:rsidRDefault="00EB0CBC" w:rsidP="00EC1E94">
            <w:pPr>
              <w:jc w:val="center"/>
              <w:rPr>
                <w:sz w:val="22"/>
                <w:szCs w:val="22"/>
              </w:rPr>
            </w:pPr>
            <w:r w:rsidRPr="00BE44DD">
              <w:rPr>
                <w:sz w:val="22"/>
                <w:szCs w:val="22"/>
              </w:rPr>
              <w:t>8,36</w:t>
            </w:r>
          </w:p>
        </w:tc>
        <w:tc>
          <w:tcPr>
            <w:tcW w:w="814" w:type="dxa"/>
            <w:tcBorders>
              <w:top w:val="single" w:sz="4" w:space="0" w:color="000000"/>
            </w:tcBorders>
          </w:tcPr>
          <w:p w14:paraId="5D48BAFB" w14:textId="77777777" w:rsidR="00EB0CBC" w:rsidRPr="00BE44DD" w:rsidRDefault="00EB0CBC" w:rsidP="00EC1E94">
            <w:pPr>
              <w:jc w:val="center"/>
              <w:rPr>
                <w:sz w:val="22"/>
                <w:szCs w:val="22"/>
              </w:rPr>
            </w:pPr>
            <w:r w:rsidRPr="00BE44DD">
              <w:rPr>
                <w:sz w:val="22"/>
                <w:szCs w:val="22"/>
              </w:rPr>
              <w:t>10,8</w:t>
            </w:r>
          </w:p>
        </w:tc>
        <w:tc>
          <w:tcPr>
            <w:tcW w:w="1099" w:type="dxa"/>
            <w:tcBorders>
              <w:top w:val="single" w:sz="4" w:space="0" w:color="000000"/>
            </w:tcBorders>
          </w:tcPr>
          <w:p w14:paraId="4A3A09D9" w14:textId="77777777" w:rsidR="00EB0CBC" w:rsidRPr="00BE44DD" w:rsidRDefault="00EB0CBC" w:rsidP="00EC1E94">
            <w:pPr>
              <w:jc w:val="center"/>
              <w:rPr>
                <w:sz w:val="22"/>
                <w:szCs w:val="22"/>
              </w:rPr>
            </w:pPr>
            <w:r w:rsidRPr="00BE44DD">
              <w:rPr>
                <w:sz w:val="22"/>
                <w:szCs w:val="22"/>
              </w:rPr>
              <w:t>1,3</w:t>
            </w:r>
          </w:p>
        </w:tc>
      </w:tr>
      <w:tr w:rsidR="00EB0CBC" w:rsidRPr="00BE44DD" w14:paraId="1315A0C2" w14:textId="77777777" w:rsidTr="00EB0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40"/>
          <w:jc w:val="center"/>
        </w:trPr>
        <w:tc>
          <w:tcPr>
            <w:tcW w:w="1937" w:type="dxa"/>
            <w:vAlign w:val="center"/>
          </w:tcPr>
          <w:p w14:paraId="0C8F9D63" w14:textId="77777777" w:rsidR="00EB0CBC" w:rsidRPr="00BE44DD" w:rsidRDefault="00EB0CBC" w:rsidP="00EC1E94">
            <w:pPr>
              <w:rPr>
                <w:sz w:val="22"/>
                <w:szCs w:val="22"/>
              </w:rPr>
            </w:pPr>
            <w:r w:rsidRPr="00BE44DD">
              <w:rPr>
                <w:sz w:val="22"/>
                <w:szCs w:val="22"/>
              </w:rPr>
              <w:t>Блокированная застройка 1-2 этажа</w:t>
            </w:r>
          </w:p>
        </w:tc>
        <w:tc>
          <w:tcPr>
            <w:tcW w:w="808" w:type="dxa"/>
          </w:tcPr>
          <w:p w14:paraId="7C958AF2" w14:textId="77777777" w:rsidR="00EB0CBC" w:rsidRPr="00BE44DD" w:rsidRDefault="00EB0CBC" w:rsidP="00EC1E94">
            <w:pPr>
              <w:jc w:val="center"/>
              <w:rPr>
                <w:sz w:val="22"/>
                <w:szCs w:val="22"/>
              </w:rPr>
            </w:pPr>
            <w:r w:rsidRPr="00BE44DD">
              <w:rPr>
                <w:sz w:val="22"/>
                <w:szCs w:val="22"/>
              </w:rPr>
              <w:t>20,3</w:t>
            </w:r>
          </w:p>
        </w:tc>
        <w:tc>
          <w:tcPr>
            <w:tcW w:w="1099" w:type="dxa"/>
          </w:tcPr>
          <w:p w14:paraId="100057A9" w14:textId="77777777" w:rsidR="00EB0CBC" w:rsidRPr="00BE44DD" w:rsidRDefault="00EB0CBC" w:rsidP="00EC1E94">
            <w:pPr>
              <w:jc w:val="center"/>
              <w:rPr>
                <w:sz w:val="22"/>
                <w:szCs w:val="22"/>
              </w:rPr>
            </w:pPr>
            <w:r w:rsidRPr="00BE44DD">
              <w:rPr>
                <w:sz w:val="22"/>
                <w:szCs w:val="22"/>
              </w:rPr>
              <w:t>2,4</w:t>
            </w:r>
          </w:p>
        </w:tc>
        <w:tc>
          <w:tcPr>
            <w:tcW w:w="746" w:type="dxa"/>
          </w:tcPr>
          <w:p w14:paraId="782F97AD" w14:textId="77777777" w:rsidR="00EB0CBC" w:rsidRPr="00BE44DD" w:rsidRDefault="00EB0CBC" w:rsidP="00EC1E94">
            <w:pPr>
              <w:jc w:val="center"/>
              <w:rPr>
                <w:sz w:val="22"/>
                <w:szCs w:val="22"/>
              </w:rPr>
            </w:pPr>
            <w:r w:rsidRPr="00BE44DD">
              <w:rPr>
                <w:sz w:val="22"/>
                <w:szCs w:val="22"/>
              </w:rPr>
              <w:t>-</w:t>
            </w:r>
          </w:p>
        </w:tc>
        <w:tc>
          <w:tcPr>
            <w:tcW w:w="1099" w:type="dxa"/>
          </w:tcPr>
          <w:p w14:paraId="54DACB45" w14:textId="77777777" w:rsidR="00EB0CBC" w:rsidRPr="00BE44DD" w:rsidRDefault="00EB0CBC" w:rsidP="00EC1E94">
            <w:pPr>
              <w:jc w:val="center"/>
              <w:rPr>
                <w:sz w:val="22"/>
                <w:szCs w:val="22"/>
              </w:rPr>
            </w:pPr>
            <w:r w:rsidRPr="00BE44DD">
              <w:rPr>
                <w:sz w:val="22"/>
                <w:szCs w:val="22"/>
              </w:rPr>
              <w:t>-</w:t>
            </w:r>
          </w:p>
        </w:tc>
        <w:tc>
          <w:tcPr>
            <w:tcW w:w="819" w:type="dxa"/>
          </w:tcPr>
          <w:p w14:paraId="68B506FB" w14:textId="77777777" w:rsidR="00EB0CBC" w:rsidRPr="00BE44DD" w:rsidRDefault="00EB0CBC" w:rsidP="00EC1E94">
            <w:pPr>
              <w:jc w:val="center"/>
              <w:rPr>
                <w:sz w:val="22"/>
                <w:szCs w:val="22"/>
              </w:rPr>
            </w:pPr>
            <w:r w:rsidRPr="00BE44DD">
              <w:rPr>
                <w:sz w:val="22"/>
                <w:szCs w:val="22"/>
              </w:rPr>
              <w:t>25,2</w:t>
            </w:r>
          </w:p>
        </w:tc>
        <w:tc>
          <w:tcPr>
            <w:tcW w:w="1099" w:type="dxa"/>
          </w:tcPr>
          <w:p w14:paraId="03D9C120" w14:textId="77777777" w:rsidR="00EB0CBC" w:rsidRPr="00BE44DD" w:rsidRDefault="00EB0CBC" w:rsidP="00EC1E94">
            <w:pPr>
              <w:jc w:val="center"/>
              <w:rPr>
                <w:sz w:val="22"/>
                <w:szCs w:val="22"/>
              </w:rPr>
            </w:pPr>
            <w:r w:rsidRPr="00BE44DD">
              <w:rPr>
                <w:sz w:val="22"/>
                <w:szCs w:val="22"/>
              </w:rPr>
              <w:t>3,02</w:t>
            </w:r>
          </w:p>
        </w:tc>
        <w:tc>
          <w:tcPr>
            <w:tcW w:w="814" w:type="dxa"/>
          </w:tcPr>
          <w:p w14:paraId="53D2985A" w14:textId="77777777" w:rsidR="00EB0CBC" w:rsidRPr="00BE44DD" w:rsidRDefault="00EB0CBC" w:rsidP="00EC1E94">
            <w:pPr>
              <w:jc w:val="center"/>
              <w:rPr>
                <w:sz w:val="22"/>
                <w:szCs w:val="22"/>
              </w:rPr>
            </w:pPr>
            <w:r w:rsidRPr="00BE44DD">
              <w:rPr>
                <w:sz w:val="22"/>
                <w:szCs w:val="22"/>
              </w:rPr>
              <w:t>-</w:t>
            </w:r>
          </w:p>
        </w:tc>
        <w:tc>
          <w:tcPr>
            <w:tcW w:w="1099" w:type="dxa"/>
          </w:tcPr>
          <w:p w14:paraId="512BA995" w14:textId="77777777" w:rsidR="00EB0CBC" w:rsidRPr="00BE44DD" w:rsidRDefault="00EB0CBC" w:rsidP="00EC1E94">
            <w:pPr>
              <w:jc w:val="center"/>
              <w:rPr>
                <w:sz w:val="22"/>
                <w:szCs w:val="22"/>
              </w:rPr>
            </w:pPr>
            <w:r w:rsidRPr="00BE44DD">
              <w:rPr>
                <w:sz w:val="22"/>
                <w:szCs w:val="22"/>
              </w:rPr>
              <w:t>-</w:t>
            </w:r>
          </w:p>
        </w:tc>
      </w:tr>
      <w:tr w:rsidR="00EB0CBC" w:rsidRPr="00BE44DD" w14:paraId="4926A624" w14:textId="77777777" w:rsidTr="00EB0C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5"/>
          <w:jc w:val="center"/>
        </w:trPr>
        <w:tc>
          <w:tcPr>
            <w:tcW w:w="1937" w:type="dxa"/>
          </w:tcPr>
          <w:p w14:paraId="3FC4EDF8" w14:textId="77777777" w:rsidR="00EB0CBC" w:rsidRPr="00BE44DD" w:rsidRDefault="00EB0CBC" w:rsidP="00EC1E94">
            <w:pPr>
              <w:rPr>
                <w:sz w:val="22"/>
                <w:szCs w:val="22"/>
              </w:rPr>
            </w:pPr>
            <w:r w:rsidRPr="00BE44DD">
              <w:rPr>
                <w:sz w:val="22"/>
                <w:szCs w:val="22"/>
              </w:rPr>
              <w:lastRenderedPageBreak/>
              <w:t>Индивидуальная одноэтажная застройка</w:t>
            </w:r>
          </w:p>
        </w:tc>
        <w:tc>
          <w:tcPr>
            <w:tcW w:w="808" w:type="dxa"/>
          </w:tcPr>
          <w:p w14:paraId="00EA257B" w14:textId="77777777" w:rsidR="00EB0CBC" w:rsidRPr="00BE44DD" w:rsidRDefault="00EB0CBC" w:rsidP="00EC1E94">
            <w:pPr>
              <w:jc w:val="center"/>
              <w:rPr>
                <w:sz w:val="22"/>
                <w:szCs w:val="22"/>
              </w:rPr>
            </w:pPr>
            <w:r w:rsidRPr="00BE44DD">
              <w:rPr>
                <w:sz w:val="22"/>
                <w:szCs w:val="22"/>
              </w:rPr>
              <w:t>68,9</w:t>
            </w:r>
          </w:p>
        </w:tc>
        <w:tc>
          <w:tcPr>
            <w:tcW w:w="1099" w:type="dxa"/>
          </w:tcPr>
          <w:p w14:paraId="31AC7FC1" w14:textId="77777777" w:rsidR="00EB0CBC" w:rsidRPr="00BE44DD" w:rsidRDefault="00EB0CBC" w:rsidP="00EC1E94">
            <w:pPr>
              <w:jc w:val="center"/>
              <w:rPr>
                <w:sz w:val="22"/>
                <w:szCs w:val="22"/>
              </w:rPr>
            </w:pPr>
            <w:r w:rsidRPr="00BE44DD">
              <w:rPr>
                <w:sz w:val="22"/>
                <w:szCs w:val="22"/>
              </w:rPr>
              <w:t>8,3</w:t>
            </w:r>
          </w:p>
        </w:tc>
        <w:tc>
          <w:tcPr>
            <w:tcW w:w="746" w:type="dxa"/>
          </w:tcPr>
          <w:p w14:paraId="41ADDF10" w14:textId="77777777" w:rsidR="00EB0CBC" w:rsidRPr="00BE44DD" w:rsidRDefault="00EB0CBC" w:rsidP="00EC1E94">
            <w:pPr>
              <w:jc w:val="center"/>
              <w:rPr>
                <w:sz w:val="22"/>
                <w:szCs w:val="22"/>
              </w:rPr>
            </w:pPr>
            <w:r w:rsidRPr="00BE44DD">
              <w:rPr>
                <w:sz w:val="22"/>
                <w:szCs w:val="22"/>
              </w:rPr>
              <w:t>36,0</w:t>
            </w:r>
          </w:p>
        </w:tc>
        <w:tc>
          <w:tcPr>
            <w:tcW w:w="1099" w:type="dxa"/>
          </w:tcPr>
          <w:p w14:paraId="465346E3" w14:textId="77777777" w:rsidR="00EB0CBC" w:rsidRPr="00BE44DD" w:rsidRDefault="00EB0CBC" w:rsidP="00EC1E94">
            <w:pPr>
              <w:jc w:val="center"/>
              <w:rPr>
                <w:sz w:val="22"/>
                <w:szCs w:val="22"/>
              </w:rPr>
            </w:pPr>
            <w:r w:rsidRPr="00BE44DD">
              <w:rPr>
                <w:sz w:val="22"/>
                <w:szCs w:val="22"/>
              </w:rPr>
              <w:t>4,32</w:t>
            </w:r>
          </w:p>
        </w:tc>
        <w:tc>
          <w:tcPr>
            <w:tcW w:w="819" w:type="dxa"/>
          </w:tcPr>
          <w:p w14:paraId="03D33B00" w14:textId="77777777" w:rsidR="00EB0CBC" w:rsidRPr="00BE44DD" w:rsidRDefault="00EB0CBC" w:rsidP="00EC1E94">
            <w:pPr>
              <w:jc w:val="center"/>
              <w:rPr>
                <w:sz w:val="22"/>
                <w:szCs w:val="22"/>
              </w:rPr>
            </w:pPr>
            <w:r w:rsidRPr="00BE44DD">
              <w:rPr>
                <w:sz w:val="22"/>
                <w:szCs w:val="22"/>
              </w:rPr>
              <w:t>44,5</w:t>
            </w:r>
          </w:p>
        </w:tc>
        <w:tc>
          <w:tcPr>
            <w:tcW w:w="1099" w:type="dxa"/>
          </w:tcPr>
          <w:p w14:paraId="598B1BE1" w14:textId="77777777" w:rsidR="00EB0CBC" w:rsidRPr="00BE44DD" w:rsidRDefault="00EB0CBC" w:rsidP="00EC1E94">
            <w:pPr>
              <w:jc w:val="center"/>
              <w:rPr>
                <w:sz w:val="22"/>
                <w:szCs w:val="22"/>
              </w:rPr>
            </w:pPr>
            <w:r w:rsidRPr="00BE44DD">
              <w:rPr>
                <w:sz w:val="22"/>
                <w:szCs w:val="22"/>
              </w:rPr>
              <w:t>5,34</w:t>
            </w:r>
          </w:p>
        </w:tc>
        <w:tc>
          <w:tcPr>
            <w:tcW w:w="814" w:type="dxa"/>
          </w:tcPr>
          <w:p w14:paraId="48B97F5F" w14:textId="77777777" w:rsidR="00EB0CBC" w:rsidRPr="00BE44DD" w:rsidRDefault="00EB0CBC" w:rsidP="00EC1E94">
            <w:pPr>
              <w:jc w:val="center"/>
              <w:rPr>
                <w:sz w:val="22"/>
                <w:szCs w:val="22"/>
              </w:rPr>
            </w:pPr>
            <w:r w:rsidRPr="00BE44DD">
              <w:rPr>
                <w:sz w:val="22"/>
                <w:szCs w:val="22"/>
              </w:rPr>
              <w:t>10,8</w:t>
            </w:r>
          </w:p>
        </w:tc>
        <w:tc>
          <w:tcPr>
            <w:tcW w:w="1099" w:type="dxa"/>
          </w:tcPr>
          <w:p w14:paraId="0F584A4A" w14:textId="77777777" w:rsidR="00EB0CBC" w:rsidRPr="00BE44DD" w:rsidRDefault="00EB0CBC" w:rsidP="00EC1E94">
            <w:pPr>
              <w:jc w:val="center"/>
              <w:rPr>
                <w:sz w:val="22"/>
                <w:szCs w:val="22"/>
              </w:rPr>
            </w:pPr>
            <w:r w:rsidRPr="00BE44DD">
              <w:rPr>
                <w:sz w:val="22"/>
                <w:szCs w:val="22"/>
              </w:rPr>
              <w:t>1,3</w:t>
            </w:r>
          </w:p>
        </w:tc>
      </w:tr>
    </w:tbl>
    <w:p w14:paraId="6AC081D3" w14:textId="77777777" w:rsidR="00BB7751" w:rsidRPr="00C46677" w:rsidRDefault="00183886" w:rsidP="00EC1E94">
      <w:pPr>
        <w:spacing w:before="120" w:after="120"/>
        <w:ind w:firstLine="709"/>
        <w:jc w:val="both"/>
      </w:pPr>
      <w:r w:rsidRPr="00C46677">
        <w:t xml:space="preserve">Таблица </w:t>
      </w:r>
      <w:r w:rsidR="00183FF1">
        <w:fldChar w:fldCharType="begin"/>
      </w:r>
      <w:r w:rsidR="00183FF1">
        <w:instrText xml:space="preserve"> SEQ Таблица \* ARABIC </w:instrText>
      </w:r>
      <w:r w:rsidR="00183FF1">
        <w:fldChar w:fldCharType="separate"/>
      </w:r>
      <w:r w:rsidR="000C1950" w:rsidRPr="00C46677">
        <w:rPr>
          <w:noProof/>
        </w:rPr>
        <w:t>33</w:t>
      </w:r>
      <w:r w:rsidR="00183FF1">
        <w:rPr>
          <w:noProof/>
        </w:rPr>
        <w:fldChar w:fldCharType="end"/>
      </w:r>
      <w:r w:rsidRPr="00C46677">
        <w:t xml:space="preserve">. </w:t>
      </w:r>
      <w:r w:rsidR="00BB7751" w:rsidRPr="00C46677">
        <w:t>Планируемый расхода тепла объектов культурно-бытового</w:t>
      </w:r>
      <w:r w:rsidR="00EB0CBC" w:rsidRPr="00C46677">
        <w:t>, хозяйственного и рекреационного</w:t>
      </w:r>
      <w:r w:rsidR="00BB7751" w:rsidRPr="00C46677">
        <w:t xml:space="preserve"> назначения на шинах 0,4 кВ ТП</w:t>
      </w:r>
    </w:p>
    <w:tbl>
      <w:tblPr>
        <w:tblW w:w="9793" w:type="dxa"/>
        <w:jc w:val="center"/>
        <w:tblLayout w:type="fixed"/>
        <w:tblLook w:val="0000" w:firstRow="0" w:lastRow="0" w:firstColumn="0" w:lastColumn="0" w:noHBand="0" w:noVBand="0"/>
      </w:tblPr>
      <w:tblGrid>
        <w:gridCol w:w="2411"/>
        <w:gridCol w:w="2126"/>
        <w:gridCol w:w="1701"/>
        <w:gridCol w:w="1701"/>
        <w:gridCol w:w="1843"/>
        <w:gridCol w:w="11"/>
      </w:tblGrid>
      <w:tr w:rsidR="00EB0CBC" w:rsidRPr="00BE44DD" w14:paraId="1EFCBA4E" w14:textId="77777777" w:rsidTr="00BE44DD">
        <w:trPr>
          <w:trHeight w:val="278"/>
          <w:tblHeader/>
          <w:jc w:val="center"/>
        </w:trPr>
        <w:tc>
          <w:tcPr>
            <w:tcW w:w="2411"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7641782E" w14:textId="77777777" w:rsidR="00EB0CBC" w:rsidRPr="00BE44DD" w:rsidRDefault="00EB0CBC" w:rsidP="00EC1E94">
            <w:pPr>
              <w:rPr>
                <w:sz w:val="22"/>
                <w:szCs w:val="22"/>
              </w:rPr>
            </w:pPr>
            <w:r w:rsidRPr="00BE44DD">
              <w:rPr>
                <w:sz w:val="22"/>
                <w:szCs w:val="22"/>
              </w:rPr>
              <w:t>Наим</w:t>
            </w:r>
            <w:r w:rsidR="007B47BE" w:rsidRPr="00BE44DD">
              <w:rPr>
                <w:sz w:val="22"/>
                <w:szCs w:val="22"/>
              </w:rPr>
              <w:t>е</w:t>
            </w:r>
            <w:r w:rsidRPr="00BE44DD">
              <w:rPr>
                <w:sz w:val="22"/>
                <w:szCs w:val="22"/>
              </w:rPr>
              <w:t>нование</w:t>
            </w:r>
          </w:p>
        </w:tc>
        <w:tc>
          <w:tcPr>
            <w:tcW w:w="3827" w:type="dxa"/>
            <w:gridSpan w:val="2"/>
            <w:tcBorders>
              <w:top w:val="single" w:sz="4" w:space="0" w:color="000000"/>
              <w:left w:val="single" w:sz="4" w:space="0" w:color="000000"/>
              <w:bottom w:val="single" w:sz="4" w:space="0" w:color="000000"/>
              <w:right w:val="single" w:sz="4" w:space="0" w:color="000000"/>
            </w:tcBorders>
            <w:shd w:val="clear" w:color="auto" w:fill="D9D9D9"/>
          </w:tcPr>
          <w:p w14:paraId="48AC7891" w14:textId="7E44BEC3" w:rsidR="00EB0CBC" w:rsidRPr="00BE44DD" w:rsidRDefault="00EB0CBC" w:rsidP="00EC1E94">
            <w:pPr>
              <w:jc w:val="center"/>
              <w:rPr>
                <w:sz w:val="22"/>
                <w:szCs w:val="22"/>
              </w:rPr>
            </w:pPr>
            <w:r w:rsidRPr="00BE44DD">
              <w:rPr>
                <w:sz w:val="22"/>
                <w:szCs w:val="22"/>
              </w:rPr>
              <w:t>На  расчётный срок 20</w:t>
            </w:r>
            <w:r w:rsidR="009636FB">
              <w:rPr>
                <w:sz w:val="22"/>
                <w:szCs w:val="22"/>
              </w:rPr>
              <w:t>45</w:t>
            </w:r>
            <w:r w:rsidRPr="00BE44DD">
              <w:rPr>
                <w:sz w:val="22"/>
                <w:szCs w:val="22"/>
              </w:rPr>
              <w:t xml:space="preserve"> год               </w:t>
            </w:r>
          </w:p>
        </w:tc>
        <w:tc>
          <w:tcPr>
            <w:tcW w:w="3555" w:type="dxa"/>
            <w:gridSpan w:val="3"/>
            <w:tcBorders>
              <w:top w:val="single" w:sz="4" w:space="0" w:color="000000"/>
              <w:left w:val="single" w:sz="4" w:space="0" w:color="000000"/>
              <w:bottom w:val="single" w:sz="4" w:space="0" w:color="000000"/>
              <w:right w:val="single" w:sz="4" w:space="0" w:color="000000"/>
            </w:tcBorders>
            <w:shd w:val="clear" w:color="auto" w:fill="D9D9D9"/>
          </w:tcPr>
          <w:p w14:paraId="1B9A3642" w14:textId="3ABAD9CD" w:rsidR="00EB0CBC" w:rsidRPr="00BE44DD" w:rsidRDefault="00EB0CBC" w:rsidP="00EC1E94">
            <w:pPr>
              <w:jc w:val="center"/>
              <w:rPr>
                <w:sz w:val="22"/>
                <w:szCs w:val="22"/>
              </w:rPr>
            </w:pPr>
            <w:r w:rsidRPr="00BE44DD">
              <w:rPr>
                <w:sz w:val="22"/>
                <w:szCs w:val="22"/>
              </w:rPr>
              <w:t>в том числе на первую очередь 20</w:t>
            </w:r>
            <w:r w:rsidR="009636FB">
              <w:rPr>
                <w:sz w:val="22"/>
                <w:szCs w:val="22"/>
              </w:rPr>
              <w:t>35</w:t>
            </w:r>
            <w:r w:rsidRPr="00BE44DD">
              <w:rPr>
                <w:sz w:val="22"/>
                <w:szCs w:val="22"/>
              </w:rPr>
              <w:t xml:space="preserve"> год</w:t>
            </w:r>
          </w:p>
          <w:p w14:paraId="062044D1" w14:textId="77777777" w:rsidR="00EB0CBC" w:rsidRPr="00BE44DD" w:rsidRDefault="00EB0CBC" w:rsidP="00EC1E94">
            <w:pPr>
              <w:rPr>
                <w:sz w:val="22"/>
                <w:szCs w:val="22"/>
              </w:rPr>
            </w:pPr>
          </w:p>
        </w:tc>
      </w:tr>
      <w:tr w:rsidR="00EB0CBC" w:rsidRPr="00BE44DD" w14:paraId="34A0D54F" w14:textId="77777777" w:rsidTr="00BE44DD">
        <w:trPr>
          <w:trHeight w:val="645"/>
          <w:tblHeader/>
          <w:jc w:val="center"/>
        </w:trPr>
        <w:tc>
          <w:tcPr>
            <w:tcW w:w="2411"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6083F489" w14:textId="77777777" w:rsidR="00EB0CBC" w:rsidRPr="00BE44DD" w:rsidRDefault="00EB0CBC" w:rsidP="00EC1E94">
            <w:pPr>
              <w:rPr>
                <w:sz w:val="22"/>
                <w:szCs w:val="22"/>
              </w:rPr>
            </w:pPr>
          </w:p>
        </w:tc>
        <w:tc>
          <w:tcPr>
            <w:tcW w:w="2126" w:type="dxa"/>
            <w:tcBorders>
              <w:top w:val="single" w:sz="4" w:space="0" w:color="000000"/>
              <w:left w:val="single" w:sz="4" w:space="0" w:color="000000"/>
              <w:bottom w:val="single" w:sz="4" w:space="0" w:color="000000"/>
              <w:right w:val="single" w:sz="4" w:space="0" w:color="000000"/>
            </w:tcBorders>
            <w:shd w:val="clear" w:color="auto" w:fill="D9D9D9"/>
          </w:tcPr>
          <w:p w14:paraId="4149206F" w14:textId="77777777" w:rsidR="00EB0CBC" w:rsidRPr="00BE44DD" w:rsidRDefault="00EB0CBC" w:rsidP="00EC1E94">
            <w:pPr>
              <w:jc w:val="center"/>
              <w:rPr>
                <w:sz w:val="22"/>
                <w:szCs w:val="22"/>
                <w:vertAlign w:val="superscript"/>
              </w:rPr>
            </w:pPr>
            <w:r w:rsidRPr="00BE44DD">
              <w:rPr>
                <w:sz w:val="22"/>
                <w:szCs w:val="22"/>
              </w:rPr>
              <w:t xml:space="preserve">Планируемые производственные мощности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Pr>
          <w:p w14:paraId="2D6E150C" w14:textId="77777777" w:rsidR="00EB0CBC" w:rsidRPr="00BE44DD" w:rsidRDefault="00EB0CBC" w:rsidP="00EC1E94">
            <w:pPr>
              <w:jc w:val="center"/>
              <w:rPr>
                <w:sz w:val="22"/>
                <w:szCs w:val="22"/>
              </w:rPr>
            </w:pPr>
            <w:r w:rsidRPr="00BE44DD">
              <w:rPr>
                <w:sz w:val="22"/>
                <w:szCs w:val="22"/>
              </w:rPr>
              <w:t>Расход тепла, Гкал/час</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Pr>
          <w:p w14:paraId="732A3536" w14:textId="77777777" w:rsidR="00EB0CBC" w:rsidRPr="00BE44DD" w:rsidRDefault="00EB0CBC" w:rsidP="00EC1E94">
            <w:pPr>
              <w:jc w:val="center"/>
              <w:rPr>
                <w:sz w:val="22"/>
                <w:szCs w:val="22"/>
                <w:vertAlign w:val="superscript"/>
              </w:rPr>
            </w:pPr>
            <w:r w:rsidRPr="00BE44DD">
              <w:rPr>
                <w:sz w:val="22"/>
                <w:szCs w:val="22"/>
              </w:rPr>
              <w:t xml:space="preserve">Планируемые производственные мощности </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D9D9D9"/>
          </w:tcPr>
          <w:p w14:paraId="3548603D" w14:textId="77777777" w:rsidR="00EB0CBC" w:rsidRPr="00BE44DD" w:rsidRDefault="00EB0CBC" w:rsidP="00EC1E94">
            <w:pPr>
              <w:jc w:val="center"/>
              <w:rPr>
                <w:sz w:val="22"/>
                <w:szCs w:val="22"/>
              </w:rPr>
            </w:pPr>
            <w:r w:rsidRPr="00BE44DD">
              <w:rPr>
                <w:sz w:val="22"/>
                <w:szCs w:val="22"/>
              </w:rPr>
              <w:t>Расход тепла, Гкал/час</w:t>
            </w:r>
          </w:p>
        </w:tc>
      </w:tr>
      <w:tr w:rsidR="00EB0CBC" w:rsidRPr="00BE44DD" w14:paraId="1481A455"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465"/>
          <w:jc w:val="center"/>
        </w:trPr>
        <w:tc>
          <w:tcPr>
            <w:tcW w:w="2411" w:type="dxa"/>
          </w:tcPr>
          <w:p w14:paraId="192406AD" w14:textId="77777777" w:rsidR="00EB0CBC" w:rsidRPr="00BE44DD" w:rsidRDefault="00EB0CBC" w:rsidP="00EC1E94">
            <w:pPr>
              <w:rPr>
                <w:sz w:val="22"/>
                <w:szCs w:val="22"/>
              </w:rPr>
            </w:pPr>
            <w:r w:rsidRPr="00BE44DD">
              <w:rPr>
                <w:sz w:val="22"/>
                <w:szCs w:val="22"/>
              </w:rPr>
              <w:t>Дошкольное образовательное учреждение совмещенное с начальной школой</w:t>
            </w:r>
          </w:p>
        </w:tc>
        <w:tc>
          <w:tcPr>
            <w:tcW w:w="2126" w:type="dxa"/>
          </w:tcPr>
          <w:p w14:paraId="1620DF8F" w14:textId="77777777" w:rsidR="00EB0CBC" w:rsidRPr="00BE44DD" w:rsidRDefault="00EB0CBC" w:rsidP="00EC1E94">
            <w:pPr>
              <w:jc w:val="center"/>
              <w:rPr>
                <w:sz w:val="22"/>
                <w:szCs w:val="22"/>
              </w:rPr>
            </w:pPr>
          </w:p>
        </w:tc>
        <w:tc>
          <w:tcPr>
            <w:tcW w:w="1701" w:type="dxa"/>
          </w:tcPr>
          <w:p w14:paraId="062D3A15" w14:textId="77777777" w:rsidR="00EB0CBC" w:rsidRPr="00BE44DD" w:rsidRDefault="00EB0CBC" w:rsidP="00EC1E94">
            <w:pPr>
              <w:jc w:val="center"/>
              <w:rPr>
                <w:sz w:val="22"/>
                <w:szCs w:val="22"/>
              </w:rPr>
            </w:pPr>
          </w:p>
        </w:tc>
        <w:tc>
          <w:tcPr>
            <w:tcW w:w="1701" w:type="dxa"/>
          </w:tcPr>
          <w:p w14:paraId="1019F5E6" w14:textId="615DED8D" w:rsidR="00EB0CBC" w:rsidRPr="00BE44DD" w:rsidRDefault="003E5C8B" w:rsidP="00EC1E94">
            <w:pPr>
              <w:jc w:val="center"/>
              <w:rPr>
                <w:sz w:val="22"/>
                <w:szCs w:val="22"/>
              </w:rPr>
            </w:pPr>
            <w:r>
              <w:rPr>
                <w:sz w:val="22"/>
                <w:szCs w:val="22"/>
              </w:rPr>
              <w:t>104</w:t>
            </w:r>
            <w:r w:rsidR="00EB0CBC" w:rsidRPr="00BE44DD">
              <w:rPr>
                <w:sz w:val="22"/>
                <w:szCs w:val="22"/>
              </w:rPr>
              <w:t xml:space="preserve"> мест</w:t>
            </w:r>
          </w:p>
        </w:tc>
        <w:tc>
          <w:tcPr>
            <w:tcW w:w="1843" w:type="dxa"/>
          </w:tcPr>
          <w:p w14:paraId="4EFB29DB" w14:textId="77777777" w:rsidR="00EB0CBC" w:rsidRPr="00BE44DD" w:rsidRDefault="00EB0CBC" w:rsidP="00EC1E94">
            <w:pPr>
              <w:jc w:val="center"/>
              <w:rPr>
                <w:sz w:val="22"/>
                <w:szCs w:val="22"/>
              </w:rPr>
            </w:pPr>
            <w:r w:rsidRPr="00BE44DD">
              <w:rPr>
                <w:sz w:val="22"/>
                <w:szCs w:val="22"/>
              </w:rPr>
              <w:t>0,33</w:t>
            </w:r>
          </w:p>
        </w:tc>
      </w:tr>
      <w:tr w:rsidR="00EB0CBC" w:rsidRPr="00BE44DD" w14:paraId="225AAB4B"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372"/>
          <w:jc w:val="center"/>
        </w:trPr>
        <w:tc>
          <w:tcPr>
            <w:tcW w:w="2411" w:type="dxa"/>
          </w:tcPr>
          <w:p w14:paraId="4C8A0853" w14:textId="77777777" w:rsidR="00EB0CBC" w:rsidRPr="00BE44DD" w:rsidRDefault="00EB0CBC" w:rsidP="00EC1E94">
            <w:pPr>
              <w:rPr>
                <w:sz w:val="22"/>
                <w:szCs w:val="22"/>
              </w:rPr>
            </w:pPr>
            <w:r w:rsidRPr="00BE44DD">
              <w:rPr>
                <w:sz w:val="22"/>
                <w:szCs w:val="22"/>
              </w:rPr>
              <w:t>Культурно-досуговый центр</w:t>
            </w:r>
          </w:p>
        </w:tc>
        <w:tc>
          <w:tcPr>
            <w:tcW w:w="2126" w:type="dxa"/>
          </w:tcPr>
          <w:p w14:paraId="666E41E0" w14:textId="77777777" w:rsidR="00EB0CBC" w:rsidRPr="00BE44DD" w:rsidRDefault="00EB0CBC" w:rsidP="00EC1E94">
            <w:pPr>
              <w:jc w:val="center"/>
              <w:rPr>
                <w:sz w:val="22"/>
                <w:szCs w:val="22"/>
              </w:rPr>
            </w:pPr>
          </w:p>
        </w:tc>
        <w:tc>
          <w:tcPr>
            <w:tcW w:w="1701" w:type="dxa"/>
          </w:tcPr>
          <w:p w14:paraId="2EE21388" w14:textId="77777777" w:rsidR="00EB0CBC" w:rsidRPr="00BE44DD" w:rsidRDefault="00EB0CBC" w:rsidP="00EC1E94">
            <w:pPr>
              <w:jc w:val="center"/>
              <w:rPr>
                <w:sz w:val="22"/>
                <w:szCs w:val="22"/>
              </w:rPr>
            </w:pPr>
          </w:p>
        </w:tc>
        <w:tc>
          <w:tcPr>
            <w:tcW w:w="1701" w:type="dxa"/>
          </w:tcPr>
          <w:p w14:paraId="32140420" w14:textId="20898E2B" w:rsidR="00EB0CBC" w:rsidRPr="00BE44DD" w:rsidRDefault="003E5C8B" w:rsidP="00EC1E94">
            <w:pPr>
              <w:jc w:val="center"/>
              <w:rPr>
                <w:sz w:val="22"/>
                <w:szCs w:val="22"/>
              </w:rPr>
            </w:pPr>
            <w:r>
              <w:rPr>
                <w:sz w:val="22"/>
                <w:szCs w:val="22"/>
              </w:rPr>
              <w:t>2</w:t>
            </w:r>
            <w:r w:rsidR="00EB0CBC" w:rsidRPr="00BE44DD">
              <w:rPr>
                <w:sz w:val="22"/>
                <w:szCs w:val="22"/>
              </w:rPr>
              <w:t>00 мест</w:t>
            </w:r>
          </w:p>
        </w:tc>
        <w:tc>
          <w:tcPr>
            <w:tcW w:w="1843" w:type="dxa"/>
          </w:tcPr>
          <w:p w14:paraId="44EF108C" w14:textId="77777777" w:rsidR="00EB0CBC" w:rsidRPr="00BE44DD" w:rsidRDefault="00EB0CBC" w:rsidP="00EC1E94">
            <w:pPr>
              <w:jc w:val="center"/>
              <w:rPr>
                <w:sz w:val="22"/>
                <w:szCs w:val="22"/>
              </w:rPr>
            </w:pPr>
            <w:r w:rsidRPr="00BE44DD">
              <w:rPr>
                <w:sz w:val="22"/>
                <w:szCs w:val="22"/>
              </w:rPr>
              <w:t>0,54</w:t>
            </w:r>
          </w:p>
        </w:tc>
      </w:tr>
      <w:tr w:rsidR="00EB0CBC" w:rsidRPr="00BE44DD" w14:paraId="309F9B52"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255"/>
          <w:jc w:val="center"/>
        </w:trPr>
        <w:tc>
          <w:tcPr>
            <w:tcW w:w="2411" w:type="dxa"/>
          </w:tcPr>
          <w:p w14:paraId="0B6A2D52" w14:textId="77777777" w:rsidR="00EB0CBC" w:rsidRPr="00BE44DD" w:rsidRDefault="00EB0CBC" w:rsidP="00EC1E94">
            <w:pPr>
              <w:rPr>
                <w:sz w:val="22"/>
                <w:szCs w:val="22"/>
              </w:rPr>
            </w:pPr>
            <w:r w:rsidRPr="00BE44DD">
              <w:rPr>
                <w:sz w:val="22"/>
                <w:szCs w:val="22"/>
              </w:rPr>
              <w:t>Спортивный зал</w:t>
            </w:r>
          </w:p>
        </w:tc>
        <w:tc>
          <w:tcPr>
            <w:tcW w:w="2126" w:type="dxa"/>
          </w:tcPr>
          <w:p w14:paraId="03596ACD" w14:textId="77777777" w:rsidR="00EB0CBC" w:rsidRPr="00BE44DD" w:rsidRDefault="00EB0CBC" w:rsidP="00EC1E94">
            <w:pPr>
              <w:jc w:val="center"/>
              <w:rPr>
                <w:sz w:val="22"/>
                <w:szCs w:val="22"/>
              </w:rPr>
            </w:pPr>
          </w:p>
        </w:tc>
        <w:tc>
          <w:tcPr>
            <w:tcW w:w="1701" w:type="dxa"/>
          </w:tcPr>
          <w:p w14:paraId="1862DCF1" w14:textId="77777777" w:rsidR="00EB0CBC" w:rsidRPr="00BE44DD" w:rsidRDefault="00EB0CBC" w:rsidP="00EC1E94">
            <w:pPr>
              <w:jc w:val="center"/>
              <w:rPr>
                <w:sz w:val="22"/>
                <w:szCs w:val="22"/>
              </w:rPr>
            </w:pPr>
          </w:p>
        </w:tc>
        <w:tc>
          <w:tcPr>
            <w:tcW w:w="1701" w:type="dxa"/>
          </w:tcPr>
          <w:p w14:paraId="23C2D24F" w14:textId="77777777" w:rsidR="00EB0CBC" w:rsidRPr="00BE44DD" w:rsidRDefault="00EB0CBC" w:rsidP="00EC1E94">
            <w:pPr>
              <w:jc w:val="center"/>
              <w:rPr>
                <w:sz w:val="22"/>
                <w:szCs w:val="22"/>
                <w:vertAlign w:val="superscript"/>
              </w:rPr>
            </w:pPr>
            <w:r w:rsidRPr="00BE44DD">
              <w:rPr>
                <w:sz w:val="22"/>
                <w:szCs w:val="22"/>
              </w:rPr>
              <w:t>0,2 тыс.м</w:t>
            </w:r>
            <w:r w:rsidRPr="00BE44DD">
              <w:rPr>
                <w:sz w:val="22"/>
                <w:szCs w:val="22"/>
                <w:vertAlign w:val="superscript"/>
              </w:rPr>
              <w:t>2</w:t>
            </w:r>
          </w:p>
        </w:tc>
        <w:tc>
          <w:tcPr>
            <w:tcW w:w="1843" w:type="dxa"/>
          </w:tcPr>
          <w:p w14:paraId="040AE27E" w14:textId="77777777" w:rsidR="00EB0CBC" w:rsidRPr="00BE44DD" w:rsidRDefault="00EB0CBC" w:rsidP="00EC1E94">
            <w:pPr>
              <w:jc w:val="center"/>
              <w:rPr>
                <w:sz w:val="22"/>
                <w:szCs w:val="22"/>
              </w:rPr>
            </w:pPr>
            <w:r w:rsidRPr="00BE44DD">
              <w:rPr>
                <w:sz w:val="22"/>
                <w:szCs w:val="22"/>
              </w:rPr>
              <w:t>0,21</w:t>
            </w:r>
          </w:p>
        </w:tc>
      </w:tr>
      <w:tr w:rsidR="00EB0CBC" w:rsidRPr="00BE44DD" w14:paraId="3F1BDD66"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382"/>
          <w:jc w:val="center"/>
        </w:trPr>
        <w:tc>
          <w:tcPr>
            <w:tcW w:w="2411" w:type="dxa"/>
          </w:tcPr>
          <w:p w14:paraId="054C2F01" w14:textId="77777777" w:rsidR="00EB0CBC" w:rsidRPr="00BE44DD" w:rsidRDefault="00EB0CBC" w:rsidP="00EC1E94">
            <w:pPr>
              <w:rPr>
                <w:sz w:val="22"/>
                <w:szCs w:val="22"/>
              </w:rPr>
            </w:pPr>
            <w:r w:rsidRPr="00BE44DD">
              <w:rPr>
                <w:sz w:val="22"/>
                <w:szCs w:val="22"/>
              </w:rPr>
              <w:t>Цех по переработке рыбы</w:t>
            </w:r>
          </w:p>
        </w:tc>
        <w:tc>
          <w:tcPr>
            <w:tcW w:w="2126" w:type="dxa"/>
          </w:tcPr>
          <w:p w14:paraId="56B3E952" w14:textId="77777777" w:rsidR="00EB0CBC" w:rsidRPr="00BE44DD" w:rsidRDefault="00EB0CBC" w:rsidP="00EC1E94">
            <w:pPr>
              <w:jc w:val="center"/>
              <w:rPr>
                <w:sz w:val="22"/>
                <w:szCs w:val="22"/>
              </w:rPr>
            </w:pPr>
          </w:p>
        </w:tc>
        <w:tc>
          <w:tcPr>
            <w:tcW w:w="1701" w:type="dxa"/>
          </w:tcPr>
          <w:p w14:paraId="4F0AC2D9" w14:textId="77777777" w:rsidR="00EB0CBC" w:rsidRPr="00BE44DD" w:rsidRDefault="00EB0CBC" w:rsidP="00EC1E94">
            <w:pPr>
              <w:jc w:val="center"/>
              <w:rPr>
                <w:sz w:val="22"/>
                <w:szCs w:val="22"/>
              </w:rPr>
            </w:pPr>
          </w:p>
        </w:tc>
        <w:tc>
          <w:tcPr>
            <w:tcW w:w="1701" w:type="dxa"/>
          </w:tcPr>
          <w:p w14:paraId="6AE1E81B" w14:textId="77777777" w:rsidR="00EB0CBC" w:rsidRPr="00BE44DD" w:rsidRDefault="00EB0CBC" w:rsidP="00EC1E94">
            <w:pPr>
              <w:jc w:val="center"/>
              <w:rPr>
                <w:sz w:val="22"/>
                <w:szCs w:val="22"/>
              </w:rPr>
            </w:pPr>
            <w:r w:rsidRPr="00BE44DD">
              <w:rPr>
                <w:sz w:val="22"/>
                <w:szCs w:val="22"/>
              </w:rPr>
              <w:t>200 м</w:t>
            </w:r>
            <w:r w:rsidRPr="00BE44DD">
              <w:rPr>
                <w:sz w:val="22"/>
                <w:szCs w:val="22"/>
                <w:vertAlign w:val="superscript"/>
              </w:rPr>
              <w:t>2</w:t>
            </w:r>
          </w:p>
        </w:tc>
        <w:tc>
          <w:tcPr>
            <w:tcW w:w="1843" w:type="dxa"/>
          </w:tcPr>
          <w:p w14:paraId="77923583" w14:textId="77777777" w:rsidR="00EB0CBC" w:rsidRPr="00BE44DD" w:rsidRDefault="00EB0CBC" w:rsidP="00EC1E94">
            <w:pPr>
              <w:jc w:val="center"/>
              <w:rPr>
                <w:sz w:val="22"/>
                <w:szCs w:val="22"/>
              </w:rPr>
            </w:pPr>
            <w:r w:rsidRPr="00BE44DD">
              <w:rPr>
                <w:sz w:val="22"/>
                <w:szCs w:val="22"/>
              </w:rPr>
              <w:t>0,024</w:t>
            </w:r>
          </w:p>
        </w:tc>
      </w:tr>
      <w:tr w:rsidR="00EB0CBC" w:rsidRPr="00BE44DD" w14:paraId="3FD855DB" w14:textId="77777777" w:rsidTr="00BE44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 w:type="dxa"/>
          <w:trHeight w:val="285"/>
          <w:jc w:val="center"/>
        </w:trPr>
        <w:tc>
          <w:tcPr>
            <w:tcW w:w="2411" w:type="dxa"/>
          </w:tcPr>
          <w:p w14:paraId="2B0960CE" w14:textId="07B917D8" w:rsidR="00EB0CBC" w:rsidRPr="00BE44DD" w:rsidRDefault="00EB0CBC" w:rsidP="00EC1E94">
            <w:pPr>
              <w:rPr>
                <w:sz w:val="22"/>
                <w:szCs w:val="22"/>
              </w:rPr>
            </w:pPr>
            <w:r w:rsidRPr="00BE44DD">
              <w:rPr>
                <w:sz w:val="22"/>
                <w:szCs w:val="22"/>
              </w:rPr>
              <w:t xml:space="preserve">Всего по </w:t>
            </w:r>
            <w:r w:rsidR="00535326" w:rsidRPr="00535326">
              <w:rPr>
                <w:sz w:val="22"/>
                <w:szCs w:val="22"/>
              </w:rPr>
              <w:t>проектируемой территории</w:t>
            </w:r>
          </w:p>
        </w:tc>
        <w:tc>
          <w:tcPr>
            <w:tcW w:w="2126" w:type="dxa"/>
          </w:tcPr>
          <w:p w14:paraId="21D39501" w14:textId="77777777" w:rsidR="00EB0CBC" w:rsidRPr="00BE44DD" w:rsidRDefault="00EB0CBC" w:rsidP="00EC1E94">
            <w:pPr>
              <w:jc w:val="center"/>
              <w:rPr>
                <w:sz w:val="22"/>
                <w:szCs w:val="22"/>
              </w:rPr>
            </w:pPr>
          </w:p>
        </w:tc>
        <w:tc>
          <w:tcPr>
            <w:tcW w:w="1701" w:type="dxa"/>
          </w:tcPr>
          <w:p w14:paraId="4D081CDB" w14:textId="77777777" w:rsidR="00EB0CBC" w:rsidRPr="00BE44DD" w:rsidRDefault="00EB0CBC" w:rsidP="00EC1E94">
            <w:pPr>
              <w:jc w:val="center"/>
              <w:rPr>
                <w:sz w:val="22"/>
                <w:szCs w:val="22"/>
              </w:rPr>
            </w:pPr>
          </w:p>
        </w:tc>
        <w:tc>
          <w:tcPr>
            <w:tcW w:w="1701" w:type="dxa"/>
          </w:tcPr>
          <w:p w14:paraId="4B47E110" w14:textId="77777777" w:rsidR="00EB0CBC" w:rsidRPr="00BE44DD" w:rsidRDefault="00EB0CBC" w:rsidP="00EC1E94">
            <w:pPr>
              <w:jc w:val="center"/>
              <w:rPr>
                <w:sz w:val="22"/>
                <w:szCs w:val="22"/>
              </w:rPr>
            </w:pPr>
          </w:p>
        </w:tc>
        <w:tc>
          <w:tcPr>
            <w:tcW w:w="1843" w:type="dxa"/>
          </w:tcPr>
          <w:p w14:paraId="1F92050C" w14:textId="3D3E8362" w:rsidR="00EB0CBC" w:rsidRPr="00BE44DD" w:rsidRDefault="00EB0CBC" w:rsidP="00EC1E94">
            <w:pPr>
              <w:jc w:val="center"/>
              <w:rPr>
                <w:sz w:val="22"/>
                <w:szCs w:val="22"/>
              </w:rPr>
            </w:pPr>
            <w:r w:rsidRPr="00BE44DD">
              <w:rPr>
                <w:sz w:val="22"/>
                <w:szCs w:val="22"/>
              </w:rPr>
              <w:t>1,</w:t>
            </w:r>
            <w:r w:rsidR="003E5C8B">
              <w:rPr>
                <w:sz w:val="22"/>
                <w:szCs w:val="22"/>
              </w:rPr>
              <w:t>104</w:t>
            </w:r>
          </w:p>
        </w:tc>
      </w:tr>
    </w:tbl>
    <w:p w14:paraId="69628ABF" w14:textId="77777777" w:rsidR="00BB7751" w:rsidRDefault="00BB7751" w:rsidP="00EC1E94">
      <w:pPr>
        <w:rPr>
          <w:sz w:val="28"/>
          <w:szCs w:val="28"/>
        </w:rPr>
      </w:pPr>
    </w:p>
    <w:p w14:paraId="0471B993" w14:textId="77777777" w:rsidR="00EB0CBC" w:rsidRPr="00EB0CBC" w:rsidRDefault="00EB0CBC" w:rsidP="00EC1E94">
      <w:pPr>
        <w:ind w:firstLine="709"/>
        <w:jc w:val="both"/>
      </w:pPr>
      <w:r w:rsidRPr="00EB0CBC">
        <w:t>Планируемый прирост тепловой нагрузки жилищной застройки и основных учреждений культурно-бытового обслуживания составит на расчетный срок 11,97 Гкал/час, в том числе на первую очередь – 9,59 Гкал/ч.</w:t>
      </w:r>
    </w:p>
    <w:p w14:paraId="19E8FD5E" w14:textId="77777777" w:rsidR="00EB0CBC" w:rsidRPr="00EB0CBC" w:rsidRDefault="00EB0CBC" w:rsidP="00EC1E94">
      <w:pPr>
        <w:ind w:firstLine="709"/>
        <w:jc w:val="both"/>
      </w:pPr>
      <w:r w:rsidRPr="00EB0CBC">
        <w:t>Теплоснабжение новых жилых объектов (блокированная застройка) и объектов культурно-бытового, хозяйственного и рекреационного назначения осуществить от существующих котельных.</w:t>
      </w:r>
    </w:p>
    <w:p w14:paraId="1A4CC522" w14:textId="77777777" w:rsidR="00EB0CBC" w:rsidRPr="00EB0CBC" w:rsidRDefault="00EB0CBC" w:rsidP="00EC1E94">
      <w:pPr>
        <w:ind w:firstLine="709"/>
        <w:jc w:val="both"/>
      </w:pPr>
      <w:r w:rsidRPr="00EB0CBC">
        <w:t xml:space="preserve">Теплоснабжение индивидуальной жилой застройки предусмотреть децентрализованным – от современных, экологически чистых автоматизированных тепловых установок, основным топливом для которых будет являться электричество, уголь или дрова. Установка теплогенераторов предусматривается в каждом доме (квартире).   </w:t>
      </w:r>
    </w:p>
    <w:p w14:paraId="0E3375DB" w14:textId="55D8F044" w:rsidR="00EB0CBC" w:rsidRPr="00EB0CBC" w:rsidRDefault="00EB0CBC" w:rsidP="00EC1E94">
      <w:pPr>
        <w:ind w:firstLine="709"/>
        <w:jc w:val="both"/>
      </w:pPr>
      <w:r w:rsidRPr="00EB0CBC">
        <w:t xml:space="preserve">Для покрытия тепловых нагрузок </w:t>
      </w:r>
      <w:r w:rsidR="00536BBE">
        <w:t>проектом утверждаются</w:t>
      </w:r>
      <w:r w:rsidRPr="00EB0CBC">
        <w:t xml:space="preserve"> следующие мероприятия:</w:t>
      </w:r>
    </w:p>
    <w:p w14:paraId="673D177E" w14:textId="243D3E7A" w:rsidR="00EB0CBC" w:rsidRDefault="00EB0CBC" w:rsidP="00EC1E94">
      <w:pPr>
        <w:ind w:firstLine="709"/>
        <w:jc w:val="both"/>
      </w:pPr>
      <w:r w:rsidRPr="007B47BE">
        <w:t>На расчетный срок:</w:t>
      </w:r>
    </w:p>
    <w:p w14:paraId="5C928B89" w14:textId="7E863465" w:rsidR="00A42885" w:rsidRDefault="00536BBE" w:rsidP="00EC1E94">
      <w:pPr>
        <w:ind w:firstLine="709"/>
        <w:jc w:val="both"/>
      </w:pPr>
      <w:bookmarkStart w:id="122" w:name="_Hlk198839190"/>
      <w:r>
        <w:t xml:space="preserve">- </w:t>
      </w:r>
      <w:r w:rsidR="00A42885" w:rsidRPr="00A42885">
        <w:t xml:space="preserve">Строительство котельной на кородревесных отходах </w:t>
      </w:r>
      <w:bookmarkEnd w:id="122"/>
      <w:r w:rsidR="00A42885" w:rsidRPr="00A42885">
        <w:t>в п.</w:t>
      </w:r>
      <w:r w:rsidR="00AD4405">
        <w:t xml:space="preserve"> </w:t>
      </w:r>
      <w:r w:rsidR="00A42885" w:rsidRPr="00A42885">
        <w:t>Невон, Усть-Илимского района, Иркутской области», мощностью 10,31 Гкал/ч</w:t>
      </w:r>
      <w:r>
        <w:t>;</w:t>
      </w:r>
    </w:p>
    <w:p w14:paraId="7D9502C5" w14:textId="590D23A4" w:rsidR="00536BBE" w:rsidRDefault="00536BBE" w:rsidP="00536BBE">
      <w:pPr>
        <w:ind w:firstLine="709"/>
        <w:jc w:val="both"/>
      </w:pPr>
      <w:r>
        <w:t xml:space="preserve">- Реконструкция электрокотельной п. Невон, ул. Транспортная, 1А, </w:t>
      </w:r>
      <w:r>
        <w:lastRenderedPageBreak/>
        <w:t>мощностью 20,8 Гкал/час</w:t>
      </w:r>
      <w:r w:rsidR="00FA2010">
        <w:t>;</w:t>
      </w:r>
    </w:p>
    <w:p w14:paraId="5489DE9E" w14:textId="5CC8425F" w:rsidR="00FA2010" w:rsidRDefault="00FA2010" w:rsidP="00FA2010">
      <w:pPr>
        <w:ind w:firstLine="709"/>
        <w:jc w:val="both"/>
      </w:pPr>
      <w:r>
        <w:t>- Строительство распределительной тепловой сети, п. Невон, характеристики DN 108 мм L = 600 м;</w:t>
      </w:r>
    </w:p>
    <w:p w14:paraId="681D1EF2" w14:textId="1AA27944" w:rsidR="00FA2010" w:rsidRDefault="00FA2010" w:rsidP="00FA2010">
      <w:pPr>
        <w:ind w:firstLine="709"/>
        <w:jc w:val="both"/>
      </w:pPr>
      <w:r>
        <w:t>- Реконструкция тепловых сетей, п. Невон, характеристики DN 57,76,89,108,159,219 мм L = 14800 м.</w:t>
      </w:r>
    </w:p>
    <w:p w14:paraId="6AF03E78" w14:textId="77777777" w:rsidR="00536BBE" w:rsidRPr="007B47BE" w:rsidRDefault="00536BBE" w:rsidP="00EC1E94">
      <w:pPr>
        <w:ind w:firstLine="709"/>
        <w:jc w:val="both"/>
      </w:pPr>
    </w:p>
    <w:p w14:paraId="3F1E768D" w14:textId="3085621B" w:rsidR="00BB7751" w:rsidRPr="007B47BE" w:rsidRDefault="00DE651F" w:rsidP="00DE651F">
      <w:pPr>
        <w:pStyle w:val="3"/>
        <w:rPr>
          <w:b/>
        </w:rPr>
      </w:pPr>
      <w:bookmarkStart w:id="123" w:name="_Toc337121310"/>
      <w:r>
        <w:rPr>
          <w:b/>
          <w:lang w:val="ru-RU"/>
        </w:rPr>
        <w:t>8</w:t>
      </w:r>
      <w:r w:rsidR="008D105C" w:rsidRPr="007B47BE">
        <w:rPr>
          <w:b/>
        </w:rPr>
        <w:t>.</w:t>
      </w:r>
      <w:r>
        <w:rPr>
          <w:b/>
          <w:lang w:val="ru-RU"/>
        </w:rPr>
        <w:t>7</w:t>
      </w:r>
      <w:r w:rsidR="008D105C" w:rsidRPr="007B47BE">
        <w:rPr>
          <w:b/>
        </w:rPr>
        <w:t xml:space="preserve">. </w:t>
      </w:r>
      <w:r w:rsidR="00BB7751" w:rsidRPr="007B47BE">
        <w:rPr>
          <w:b/>
        </w:rPr>
        <w:t>С</w:t>
      </w:r>
      <w:r w:rsidR="008D105C" w:rsidRPr="007B47BE">
        <w:rPr>
          <w:b/>
        </w:rPr>
        <w:t>редства связи</w:t>
      </w:r>
      <w:bookmarkEnd w:id="123"/>
    </w:p>
    <w:p w14:paraId="0EB6D41F" w14:textId="08117383" w:rsidR="008D105C" w:rsidRPr="00DE651F" w:rsidRDefault="008D105C" w:rsidP="00DE651F">
      <w:pPr>
        <w:pStyle w:val="4"/>
      </w:pPr>
      <w:bookmarkStart w:id="124" w:name="_Toc337121311"/>
      <w:r w:rsidRPr="00DE651F">
        <w:t>Существующее положение</w:t>
      </w:r>
      <w:bookmarkEnd w:id="124"/>
    </w:p>
    <w:p w14:paraId="16F45506" w14:textId="74718036" w:rsidR="00EB0CBC" w:rsidRPr="007B47BE" w:rsidRDefault="00EB0CBC" w:rsidP="00EC1E94">
      <w:pPr>
        <w:ind w:firstLine="709"/>
        <w:jc w:val="both"/>
      </w:pPr>
      <w:r w:rsidRPr="007B47BE">
        <w:t>Основным поставщиком услуг телефонной связи является ОАО «</w:t>
      </w:r>
      <w:r w:rsidR="00CE778F">
        <w:t>Ростелеком</w:t>
      </w:r>
      <w:r w:rsidRPr="007B47BE">
        <w:t>» Иркутский филиал</w:t>
      </w:r>
      <w:r w:rsidR="00CE778F">
        <w:t>, МТС, Билайн, БВК</w:t>
      </w:r>
    </w:p>
    <w:p w14:paraId="328D68FE" w14:textId="62D4714A" w:rsidR="00EB0CBC" w:rsidRPr="007B47BE" w:rsidRDefault="00EB0CBC" w:rsidP="00EC1E94">
      <w:pPr>
        <w:ind w:firstLine="709"/>
        <w:jc w:val="both"/>
      </w:pPr>
      <w:r w:rsidRPr="007B47BE">
        <w:t xml:space="preserve">Жители получают телевизионный и радиосигнал от телевизионного ретранслятора ФГУП «РТРС», установленный в </w:t>
      </w:r>
      <w:r w:rsidR="00542552" w:rsidRPr="007B47BE">
        <w:t>п.</w:t>
      </w:r>
      <w:r w:rsidRPr="007B47BE">
        <w:t xml:space="preserve"> Тубинский.</w:t>
      </w:r>
    </w:p>
    <w:p w14:paraId="7601B09C" w14:textId="77777777" w:rsidR="00BB7751" w:rsidRPr="007B47BE" w:rsidRDefault="00EB0CBC" w:rsidP="00EC1E94">
      <w:pPr>
        <w:ind w:firstLine="709"/>
        <w:jc w:val="both"/>
        <w:rPr>
          <w:b/>
        </w:rPr>
      </w:pPr>
      <w:r w:rsidRPr="007B47BE">
        <w:rPr>
          <w:b/>
        </w:rPr>
        <w:t>п. Невон</w:t>
      </w:r>
    </w:p>
    <w:p w14:paraId="39E156CB" w14:textId="77777777" w:rsidR="00EB0CBC" w:rsidRPr="007B47BE" w:rsidRDefault="00EB0CBC" w:rsidP="00EC1E94">
      <w:pPr>
        <w:ind w:firstLine="709"/>
        <w:jc w:val="both"/>
      </w:pPr>
      <w:r w:rsidRPr="007B47BE">
        <w:t xml:space="preserve">Телефонизация абонентов осуществляется от АТС-43 МС240 расположенной по адресу ул. Кеульская, 2. Монтированная емкость 720 номеров, используемая – 604. Существующий резерв на подключение новых абонентов составляет 116 номеров.  </w:t>
      </w:r>
    </w:p>
    <w:p w14:paraId="5F52D9DA" w14:textId="77777777" w:rsidR="00EB0CBC" w:rsidRPr="007B47BE" w:rsidRDefault="00EB0CBC" w:rsidP="00EC1E94">
      <w:pPr>
        <w:ind w:firstLine="709"/>
        <w:jc w:val="both"/>
      </w:pPr>
      <w:r w:rsidRPr="007B47BE">
        <w:t>По территории поселка  проложена канализация связи.</w:t>
      </w:r>
    </w:p>
    <w:p w14:paraId="087C63C7" w14:textId="77777777" w:rsidR="00BB7751" w:rsidRPr="007B47BE" w:rsidRDefault="00BB7751" w:rsidP="00EC1E94">
      <w:pPr>
        <w:ind w:firstLine="709"/>
        <w:jc w:val="both"/>
        <w:rPr>
          <w:b/>
          <w:i/>
        </w:rPr>
      </w:pPr>
      <w:r w:rsidRPr="007B47BE">
        <w:rPr>
          <w:b/>
          <w:bCs/>
          <w:i/>
        </w:rPr>
        <w:t>Радиотрансляция (проводное вещание)</w:t>
      </w:r>
    </w:p>
    <w:p w14:paraId="270C8C21" w14:textId="5B7534B3" w:rsidR="00EB0CBC" w:rsidRPr="007B47BE" w:rsidRDefault="00EB0CBC" w:rsidP="00EC1E94">
      <w:pPr>
        <w:ind w:firstLine="709"/>
        <w:jc w:val="both"/>
      </w:pPr>
      <w:r w:rsidRPr="007B47BE">
        <w:t>Радиотрансляционная сеть проводного вещания (РТС ПВ) двухзвенная, трёхпрограммная, смешанная. Состоит из распределительных фидерных и абонентских линий, входит в ОАО «</w:t>
      </w:r>
      <w:r w:rsidR="00CE778F">
        <w:t>Рос</w:t>
      </w:r>
      <w:r w:rsidRPr="007B47BE">
        <w:t>телеком». РТС представляет собой разветвлённую сеть линейных сооружений, в состав которой входят стоечные линии, линии совместной подвески проводов РТС с проводами воздушной ЛЭП-0,4 кВ и кабельные линии.</w:t>
      </w:r>
    </w:p>
    <w:p w14:paraId="2768A8BA" w14:textId="77777777" w:rsidR="00EB0CBC" w:rsidRPr="007B47BE" w:rsidRDefault="00EB0CBC" w:rsidP="00EC1E94">
      <w:pPr>
        <w:ind w:firstLine="709"/>
        <w:jc w:val="both"/>
      </w:pPr>
      <w:r w:rsidRPr="007B47BE">
        <w:t>Техническое состояние сооружений и сетей удовлетворительное.</w:t>
      </w:r>
    </w:p>
    <w:p w14:paraId="751DC022" w14:textId="77777777" w:rsidR="00EB0CBC" w:rsidRPr="007B47BE" w:rsidRDefault="00EB0CBC" w:rsidP="00EC1E94">
      <w:pPr>
        <w:ind w:firstLine="709"/>
        <w:jc w:val="both"/>
      </w:pPr>
      <w:r w:rsidRPr="007B47BE">
        <w:t>Вещание ведётся от радиотрансляционной установки «Енисей-5». Несмотря на то, что за последнее время количество радиоточек уменьшилось, популярность проводного вещания остаётся довольно высокой.</w:t>
      </w:r>
    </w:p>
    <w:p w14:paraId="1160CD05" w14:textId="77777777" w:rsidR="00BB7751" w:rsidRPr="007B47BE" w:rsidRDefault="00BB7751" w:rsidP="00EC1E94">
      <w:pPr>
        <w:ind w:firstLine="709"/>
        <w:jc w:val="both"/>
        <w:rPr>
          <w:b/>
          <w:i/>
          <w:color w:val="000000"/>
        </w:rPr>
      </w:pPr>
      <w:r w:rsidRPr="007B47BE">
        <w:rPr>
          <w:b/>
          <w:bCs/>
          <w:i/>
          <w:color w:val="000000"/>
        </w:rPr>
        <w:t>Телевидение</w:t>
      </w:r>
    </w:p>
    <w:p w14:paraId="49A5E540" w14:textId="0B0B0A17" w:rsidR="00BB7751" w:rsidRPr="007B47BE" w:rsidRDefault="00BB7751" w:rsidP="00EC1E94">
      <w:pPr>
        <w:ind w:firstLine="709"/>
        <w:jc w:val="both"/>
      </w:pPr>
      <w:r w:rsidRPr="007B47BE">
        <w:t xml:space="preserve">Жители получают телевизионный сигнал от ретранслятора ФГУП «РТРО», установленный в </w:t>
      </w:r>
      <w:r w:rsidR="00542552" w:rsidRPr="007B47BE">
        <w:t>п.</w:t>
      </w:r>
      <w:r w:rsidRPr="007B47BE">
        <w:t xml:space="preserve"> Тубинский. А также приём телевизионных каналов осуществляется с помощью спутниковых антенн.</w:t>
      </w:r>
    </w:p>
    <w:p w14:paraId="7C589712" w14:textId="66F10571" w:rsidR="00BB7751" w:rsidRPr="00DE651F" w:rsidRDefault="00BB7751" w:rsidP="00DE651F">
      <w:pPr>
        <w:pStyle w:val="4"/>
      </w:pPr>
      <w:bookmarkStart w:id="125" w:name="_Toc337121312"/>
      <w:r w:rsidRPr="00DE651F">
        <w:t>Проектное решение</w:t>
      </w:r>
      <w:bookmarkEnd w:id="125"/>
    </w:p>
    <w:p w14:paraId="45A6D76B" w14:textId="1C418C9F" w:rsidR="00EB0CBC" w:rsidRDefault="008426A7" w:rsidP="00EC1E94">
      <w:pPr>
        <w:ind w:firstLine="709"/>
        <w:jc w:val="both"/>
      </w:pPr>
      <w:r>
        <w:t>На исследуемой территории изменения не предполагаются.</w:t>
      </w:r>
    </w:p>
    <w:p w14:paraId="120E9DD7" w14:textId="48D5148C" w:rsidR="00DE651F" w:rsidRDefault="00DE651F" w:rsidP="00EC1E94">
      <w:pPr>
        <w:ind w:firstLine="709"/>
        <w:jc w:val="both"/>
      </w:pPr>
    </w:p>
    <w:p w14:paraId="7076F2C3" w14:textId="6B184E41" w:rsidR="00DE651F" w:rsidRPr="00BB7751" w:rsidRDefault="00DE651F" w:rsidP="00DE651F">
      <w:pPr>
        <w:pStyle w:val="3"/>
        <w:rPr>
          <w:b/>
        </w:rPr>
      </w:pPr>
      <w:r>
        <w:rPr>
          <w:b/>
        </w:rPr>
        <w:t>8.</w:t>
      </w:r>
      <w:r w:rsidR="008426A7">
        <w:rPr>
          <w:b/>
          <w:lang w:val="ru-RU"/>
        </w:rPr>
        <w:t>8</w:t>
      </w:r>
      <w:r>
        <w:rPr>
          <w:b/>
        </w:rPr>
        <w:t>.</w:t>
      </w:r>
      <w:r w:rsidRPr="00BB7751">
        <w:rPr>
          <w:b/>
        </w:rPr>
        <w:t xml:space="preserve"> Санитарная очистка. Утилизация </w:t>
      </w:r>
      <w:r>
        <w:rPr>
          <w:b/>
        </w:rPr>
        <w:t>ТКО</w:t>
      </w:r>
    </w:p>
    <w:p w14:paraId="1E4C18B4" w14:textId="77777777" w:rsidR="00DE651F" w:rsidRPr="006125BD" w:rsidRDefault="00DE651F" w:rsidP="0068592F">
      <w:pPr>
        <w:ind w:firstLine="709"/>
        <w:jc w:val="both"/>
      </w:pPr>
      <w:r w:rsidRPr="006125BD">
        <w:t>При разработке раздела были учтены и использованы:</w:t>
      </w:r>
    </w:p>
    <w:p w14:paraId="685C8096" w14:textId="3D3F52B1" w:rsidR="00DE651F" w:rsidRPr="006C6BCA" w:rsidRDefault="00DE651F" w:rsidP="0068592F">
      <w:pPr>
        <w:jc w:val="both"/>
      </w:pPr>
      <w:bookmarkStart w:id="126" w:name="_Toc337121299"/>
      <w:r w:rsidRPr="006C6BCA">
        <w:t xml:space="preserve">- материалы </w:t>
      </w:r>
      <w:r w:rsidRPr="00C500F8">
        <w:t>Схема территориального планирования Иркутской области от 23 ноября 2023 года № 1062-пп</w:t>
      </w:r>
      <w:r w:rsidRPr="006C6BCA">
        <w:t>;</w:t>
      </w:r>
    </w:p>
    <w:p w14:paraId="3FBDFA78" w14:textId="77777777" w:rsidR="00DE651F" w:rsidRDefault="00DE651F" w:rsidP="0068592F">
      <w:pPr>
        <w:jc w:val="both"/>
      </w:pPr>
      <w:r w:rsidRPr="006C6BCA">
        <w:t xml:space="preserve">- материалы проекта </w:t>
      </w:r>
      <w:bookmarkStart w:id="127" w:name="_Hlk198833430"/>
      <w:r w:rsidRPr="006C6BCA">
        <w:t xml:space="preserve">«Территориальная схема обращения с отходами в Иркутской области», утвержденная приказом министерства природных ресурсов и экологии Иркутской области от 6 октября 2023 года № 66-55/1-мпр «О внесении изменений в </w:t>
      </w:r>
      <w:r w:rsidRPr="006C6BCA">
        <w:lastRenderedPageBreak/>
        <w:t xml:space="preserve">приказ министерства природных ресурсов и экологии Иркутской области от 29 декабря 2017 года № 43-мпр». </w:t>
      </w:r>
      <w:bookmarkEnd w:id="127"/>
    </w:p>
    <w:p w14:paraId="763EB0B9" w14:textId="77777777" w:rsidR="00DE651F" w:rsidRPr="00936D78" w:rsidRDefault="00DE651F" w:rsidP="00DE651F">
      <w:pPr>
        <w:pStyle w:val="4"/>
      </w:pPr>
      <w:r w:rsidRPr="00936D78">
        <w:t>Существующее положение</w:t>
      </w:r>
      <w:bookmarkEnd w:id="126"/>
    </w:p>
    <w:p w14:paraId="6F8F409E" w14:textId="418EBE8A" w:rsidR="00DE651F" w:rsidRDefault="00DE651F" w:rsidP="00DE651F">
      <w:pPr>
        <w:ind w:firstLine="709"/>
        <w:jc w:val="both"/>
      </w:pPr>
      <w:r w:rsidRPr="006125BD">
        <w:t>В настоящее время на территории планово-регулярная санитарная очистка и утилизация твердых бытовых отходов осуществляется в п. Невон.</w:t>
      </w:r>
    </w:p>
    <w:p w14:paraId="65AED1A7" w14:textId="77777777" w:rsidR="00DE651F" w:rsidRDefault="00DE651F" w:rsidP="00DE651F">
      <w:pPr>
        <w:ind w:firstLine="709"/>
        <w:jc w:val="both"/>
      </w:pPr>
      <w:r>
        <w:t xml:space="preserve">Объекты размещения отходов представлены в приложении 5.1 </w:t>
      </w:r>
      <w:r w:rsidRPr="00974FD0">
        <w:t>Территориальной схемы обращения с отходами в Иркутской области</w:t>
      </w:r>
      <w:r>
        <w:t>: 1. Илошламонакопитель №</w:t>
      </w:r>
      <w:r w:rsidRPr="007F12DC">
        <w:t xml:space="preserve"> ОРО в ГРОРО</w:t>
      </w:r>
      <w:r>
        <w:t xml:space="preserve"> </w:t>
      </w:r>
      <w:r w:rsidRPr="007F12DC">
        <w:t>38-00021-3-00479-010814</w:t>
      </w:r>
      <w:r>
        <w:t xml:space="preserve"> </w:t>
      </w:r>
      <w:r w:rsidRPr="007F12DC">
        <w:t xml:space="preserve">п. Невон </w:t>
      </w:r>
      <w:r>
        <w:t>Усть-Илимского муниципального округа</w:t>
      </w:r>
      <w:r w:rsidRPr="007F12DC">
        <w:t xml:space="preserve"> 2,9 км (через р. Ангара), г. Усть-Илимск, 18 км</w:t>
      </w:r>
      <w:r>
        <w:t xml:space="preserve"> </w:t>
      </w:r>
      <w:r w:rsidRPr="007F12DC">
        <w:t>АО Группа "Илим" в г. Усть-Илимске</w:t>
      </w:r>
      <w:r>
        <w:t xml:space="preserve">; 2. </w:t>
      </w:r>
      <w:r w:rsidRPr="007F12DC">
        <w:t>золошлакоотвал Усть-Илимской ТЭЦ Филиал ООО</w:t>
      </w:r>
      <w:r>
        <w:t xml:space="preserve"> </w:t>
      </w:r>
      <w:r w:rsidRPr="007F12DC">
        <w:t>"Байкальская энергетическая компания"</w:t>
      </w:r>
      <w:r>
        <w:t xml:space="preserve"> </w:t>
      </w:r>
      <w:r w:rsidRPr="007F12DC">
        <w:t>№ ОРО в ГРОРО</w:t>
      </w:r>
      <w:r>
        <w:t xml:space="preserve"> </w:t>
      </w:r>
      <w:r w:rsidRPr="007F12DC">
        <w:t>38-00025-Х-00479-010814</w:t>
      </w:r>
      <w:r>
        <w:t xml:space="preserve"> </w:t>
      </w:r>
      <w:r w:rsidRPr="007F12DC">
        <w:t xml:space="preserve">4 км. п. Невон </w:t>
      </w:r>
      <w:r>
        <w:t>Усть-Илимского муниципального округа</w:t>
      </w:r>
      <w:r w:rsidRPr="007F12DC">
        <w:t>, Иркутская обл</w:t>
      </w:r>
      <w:r>
        <w:t>асть.</w:t>
      </w:r>
    </w:p>
    <w:p w14:paraId="7EADCF01" w14:textId="77777777" w:rsidR="00DE651F" w:rsidRPr="00090884" w:rsidRDefault="00DE651F" w:rsidP="00DE651F">
      <w:pPr>
        <w:ind w:firstLine="709"/>
        <w:jc w:val="both"/>
      </w:pPr>
      <w:r w:rsidRPr="00090884">
        <w:t>№ 38-00025-Х-00479-010814, наименование ОРО – золошлаотвал Усть-Илимской ТЭЦ, назначение ОРО – хранение отходов, виды отходов и их коды по ФККО – 6 11 400 02 20 5 - золошлаковая смесь от сжигания углей практически неопасная; 6 11 900 02 40 5 - зола от сжигания древесного топлива практически неопасная, сведения о наличии негативного воздействия на окружающую среду ОРО – отсутствуют, ОКАТО – 25242000000, ближайший населенный пункт – п. Невон, Усть-Илимский р-н, Иркутская обл., наименование, место нахождения юридического лица – Общество с ограниченной ответственностью "Байкальская энергетическая компания" (ООО "Байкальская энергетическая компания"), 664011, Иркутская область, г. Иркутск, ул. Сухэ-Батора, 3.</w:t>
      </w:r>
      <w:r>
        <w:t xml:space="preserve"> </w:t>
      </w:r>
      <w:r w:rsidRPr="00090884">
        <w:rPr>
          <w:i/>
          <w:iCs/>
        </w:rPr>
        <w:t>(Приказ Федеральной службы по надзору в сфере природопользования от 2 марта 2021 г. N 90 "О внесении изменений в приказ Федеральной службы по надзору в сфере природопользования о включении объектов размещения отходов в государственный реестр объектов размещения отходов" номер объекта размещения  отходов, включенные в государственный реестр  объектов размещения отходов  38-00025-Х-00479-010814.)</w:t>
      </w:r>
    </w:p>
    <w:p w14:paraId="6CEB434F" w14:textId="77777777" w:rsidR="00DE651F" w:rsidRPr="006125BD" w:rsidRDefault="00DE651F" w:rsidP="00DE651F">
      <w:pPr>
        <w:ind w:firstLine="709"/>
        <w:jc w:val="both"/>
      </w:pPr>
    </w:p>
    <w:p w14:paraId="188227E9" w14:textId="77777777" w:rsidR="00DE651F" w:rsidRPr="006125BD" w:rsidRDefault="00DE651F" w:rsidP="00DE651F">
      <w:pPr>
        <w:ind w:firstLine="709"/>
        <w:jc w:val="both"/>
      </w:pPr>
      <w:r w:rsidRPr="006125BD">
        <w:t xml:space="preserve">Местом утилизации отходов является полигон ТКО, расположенный в 128 кв. Усть-Илимской дачи, Усть-Илимского участкового лесничества Илимского лесхоза. Территория, отведенная под складирование </w:t>
      </w:r>
      <w:r>
        <w:t>ТКО</w:t>
      </w:r>
      <w:r w:rsidRPr="006125BD">
        <w:t xml:space="preserve">, составляет </w:t>
      </w:r>
      <w:smartTag w:uri="urn:schemas-microsoft-com:office:smarttags" w:element="metricconverter">
        <w:smartTagPr>
          <w:attr w:name="ProductID" w:val="4,01 га"/>
        </w:smartTagPr>
        <w:r w:rsidRPr="006125BD">
          <w:t>4,01 га</w:t>
        </w:r>
      </w:smartTag>
      <w:r w:rsidRPr="006125BD">
        <w:t xml:space="preserve">. Вместимость полигона – </w:t>
      </w:r>
      <w:smartTag w:uri="urn:schemas-microsoft-com:office:smarttags" w:element="metricconverter">
        <w:smartTagPr>
          <w:attr w:name="ProductID" w:val="259415,0 м3"/>
        </w:smartTagPr>
        <w:r w:rsidRPr="006125BD">
          <w:t>259415,0 м</w:t>
        </w:r>
        <w:r w:rsidRPr="00A24951">
          <w:t>3</w:t>
        </w:r>
      </w:smartTag>
      <w:r w:rsidRPr="006125BD">
        <w:t>.</w:t>
      </w:r>
    </w:p>
    <w:p w14:paraId="5441D303" w14:textId="77777777" w:rsidR="00DE651F" w:rsidRPr="00A24951" w:rsidRDefault="00DE651F" w:rsidP="00DE651F">
      <w:pPr>
        <w:ind w:firstLine="709"/>
        <w:jc w:val="both"/>
        <w:rPr>
          <w:b/>
        </w:rPr>
      </w:pPr>
      <w:r>
        <w:rPr>
          <w:b/>
        </w:rPr>
        <w:t>п. Невон</w:t>
      </w:r>
    </w:p>
    <w:p w14:paraId="7C48EADC" w14:textId="77777777" w:rsidR="00DE651F" w:rsidRPr="006125BD" w:rsidRDefault="00DE651F" w:rsidP="00DE651F">
      <w:pPr>
        <w:ind w:firstLine="709"/>
        <w:jc w:val="both"/>
      </w:pPr>
      <w:r w:rsidRPr="006125BD">
        <w:t xml:space="preserve">В п. Невон осуществляется планово-регулярная санитарная очистка и утилизация твердых бытовых отходов. Для сбора </w:t>
      </w:r>
      <w:r>
        <w:t>ТКО</w:t>
      </w:r>
      <w:r w:rsidRPr="006125BD">
        <w:t xml:space="preserve"> в жилой застройке поселка оборудованы контейнерные площадки.</w:t>
      </w:r>
    </w:p>
    <w:p w14:paraId="1466F2C9" w14:textId="77777777" w:rsidR="00DE651F" w:rsidRPr="006125BD" w:rsidRDefault="00DE651F" w:rsidP="00DE651F">
      <w:pPr>
        <w:ind w:firstLine="709"/>
        <w:jc w:val="both"/>
      </w:pPr>
      <w:r w:rsidRPr="006125BD">
        <w:t xml:space="preserve">Вывоз твердых бытовых отходов осуществляется на санкционированный полигон </w:t>
      </w:r>
      <w:r>
        <w:t>ТКО</w:t>
      </w:r>
      <w:r w:rsidRPr="006125BD">
        <w:t xml:space="preserve">. Расстояние вывоза </w:t>
      </w:r>
      <w:r>
        <w:t>ТКО</w:t>
      </w:r>
      <w:r w:rsidRPr="006125BD">
        <w:t xml:space="preserve"> от жилой застройки п. Невон составляет </w:t>
      </w:r>
      <w:smartTag w:uri="urn:schemas-microsoft-com:office:smarttags" w:element="metricconverter">
        <w:smartTagPr>
          <w:attr w:name="ProductID" w:val="6,0 км"/>
        </w:smartTagPr>
        <w:r w:rsidRPr="006125BD">
          <w:t>6,0 км</w:t>
        </w:r>
      </w:smartTag>
      <w:r w:rsidRPr="006125BD">
        <w:t xml:space="preserve">. </w:t>
      </w:r>
    </w:p>
    <w:p w14:paraId="4C7CBC0C" w14:textId="77777777" w:rsidR="00DE651F" w:rsidRPr="006125BD" w:rsidRDefault="00DE651F" w:rsidP="00DE651F">
      <w:pPr>
        <w:ind w:firstLine="709"/>
        <w:jc w:val="both"/>
      </w:pPr>
      <w:r w:rsidRPr="006125BD">
        <w:t xml:space="preserve">Вывоз </w:t>
      </w:r>
      <w:r>
        <w:t>ТКО</w:t>
      </w:r>
      <w:r w:rsidRPr="006125BD">
        <w:t xml:space="preserve"> от жилой застройки осуществляется по графику, от предприятий – по договорам.  </w:t>
      </w:r>
    </w:p>
    <w:p w14:paraId="6846E695" w14:textId="77777777" w:rsidR="00DE651F" w:rsidRPr="00DE651F" w:rsidRDefault="00DE651F" w:rsidP="00DE651F">
      <w:pPr>
        <w:pStyle w:val="4"/>
      </w:pPr>
      <w:bookmarkStart w:id="128" w:name="_Toc337121300"/>
      <w:r w:rsidRPr="00DE651F">
        <w:t>Проектное решение</w:t>
      </w:r>
      <w:bookmarkEnd w:id="128"/>
    </w:p>
    <w:p w14:paraId="04C340DE" w14:textId="1C309817" w:rsidR="00DE651F" w:rsidRPr="006125BD" w:rsidRDefault="00DE651F" w:rsidP="00DE651F">
      <w:pPr>
        <w:ind w:firstLine="709"/>
        <w:jc w:val="both"/>
      </w:pPr>
      <w:r w:rsidRPr="006125BD">
        <w:t xml:space="preserve">Объем </w:t>
      </w:r>
      <w:r>
        <w:t>ТКО</w:t>
      </w:r>
      <w:r w:rsidRPr="006125BD">
        <w:t xml:space="preserve"> условно принимается равным объему </w:t>
      </w:r>
      <w:r>
        <w:t>ТКО</w:t>
      </w:r>
      <w:r w:rsidRPr="006125BD">
        <w:t xml:space="preserve"> от </w:t>
      </w:r>
      <w:r>
        <w:t>п. Невон</w:t>
      </w:r>
      <w:r w:rsidRPr="006125BD">
        <w:t>.</w:t>
      </w:r>
    </w:p>
    <w:p w14:paraId="519C3F2B" w14:textId="77777777" w:rsidR="00DE651F" w:rsidRPr="006125BD" w:rsidRDefault="00DE651F" w:rsidP="0097721B">
      <w:pPr>
        <w:ind w:firstLine="709"/>
        <w:jc w:val="both"/>
      </w:pPr>
      <w:r w:rsidRPr="006125BD">
        <w:t xml:space="preserve">На первую очередь отходы предполагается утилизировать на существующем </w:t>
      </w:r>
      <w:r w:rsidRPr="006125BD">
        <w:lastRenderedPageBreak/>
        <w:t xml:space="preserve">полигоне </w:t>
      </w:r>
      <w:r>
        <w:t>ТКО</w:t>
      </w:r>
      <w:r w:rsidRPr="006125BD">
        <w:t xml:space="preserve">. </w:t>
      </w:r>
    </w:p>
    <w:p w14:paraId="72304022" w14:textId="0BD7E9BA" w:rsidR="00DE651F" w:rsidRPr="006125BD" w:rsidRDefault="00DE651F" w:rsidP="0097721B">
      <w:pPr>
        <w:ind w:firstLine="709"/>
        <w:jc w:val="both"/>
      </w:pPr>
      <w:r w:rsidRPr="006125BD">
        <w:t>В соответствии с</w:t>
      </w:r>
      <w:r w:rsidR="005C6921">
        <w:t xml:space="preserve">о </w:t>
      </w:r>
      <w:r w:rsidRPr="00C500F8">
        <w:t>Схем</w:t>
      </w:r>
      <w:r w:rsidR="005C6921">
        <w:t>ой</w:t>
      </w:r>
      <w:r w:rsidRPr="00C500F8">
        <w:t xml:space="preserve"> территориального планирования Иркутской области от 23 ноября 2023 года № 1062-пп</w:t>
      </w:r>
      <w:r w:rsidRPr="006125BD">
        <w:t xml:space="preserve"> в г. Усть-Илимск предусмотрено строительство мусороперерабатывающего комплекса. </w:t>
      </w:r>
    </w:p>
    <w:p w14:paraId="40193C02" w14:textId="41ADB19E" w:rsidR="00DE651F" w:rsidRPr="006125BD" w:rsidRDefault="00DE651F" w:rsidP="0097721B">
      <w:pPr>
        <w:ind w:firstLine="709"/>
        <w:jc w:val="both"/>
      </w:pPr>
      <w:r w:rsidRPr="006125BD">
        <w:t xml:space="preserve">Ввиду того, что территория расположена в непосредственной близости к г. Усть-Илимск, на расчетный срок представляется целесообразным утилизацию </w:t>
      </w:r>
      <w:r>
        <w:t>ТКО</w:t>
      </w:r>
      <w:r w:rsidRPr="006125BD">
        <w:t xml:space="preserve"> вести на проектном мусороперерабатывающем комплексе. При таком решении, существующий полигон </w:t>
      </w:r>
      <w:r>
        <w:t>ТКО</w:t>
      </w:r>
      <w:r w:rsidRPr="006125BD">
        <w:t xml:space="preserve"> подлежит рекультивации.</w:t>
      </w:r>
    </w:p>
    <w:p w14:paraId="231FE2AF" w14:textId="3F83D4D6" w:rsidR="00DE651F" w:rsidRPr="006125BD" w:rsidRDefault="00DE651F" w:rsidP="0097721B">
      <w:pPr>
        <w:ind w:firstLine="709"/>
        <w:jc w:val="both"/>
      </w:pPr>
      <w:r>
        <w:t>Н</w:t>
      </w:r>
      <w:r w:rsidRPr="006125BD">
        <w:t xml:space="preserve">есанкционированные свалки на территории </w:t>
      </w:r>
      <w:r>
        <w:t>отсутствуют</w:t>
      </w:r>
      <w:r w:rsidRPr="006125BD">
        <w:t>.</w:t>
      </w:r>
    </w:p>
    <w:p w14:paraId="194811C4" w14:textId="77777777" w:rsidR="00DE651F" w:rsidRPr="00BD73B6" w:rsidRDefault="00DE651F" w:rsidP="0097721B">
      <w:pPr>
        <w:ind w:firstLine="709"/>
        <w:jc w:val="both"/>
      </w:pPr>
      <w:r>
        <w:rPr>
          <w:b/>
        </w:rPr>
        <w:t>п. Невон</w:t>
      </w:r>
    </w:p>
    <w:p w14:paraId="7CDE5CE6" w14:textId="115CA642" w:rsidR="00DE651F" w:rsidRPr="006125BD" w:rsidRDefault="00DE651F" w:rsidP="0097721B">
      <w:pPr>
        <w:ind w:firstLine="709"/>
        <w:jc w:val="both"/>
      </w:pPr>
      <w:r w:rsidRPr="006125BD">
        <w:t xml:space="preserve">В соответствии с проектным решением численность населения п. Невон на первую очередь составит  </w:t>
      </w:r>
      <w:r w:rsidR="00DA5B1F">
        <w:t>2</w:t>
      </w:r>
      <w:r w:rsidRPr="006125BD">
        <w:t xml:space="preserve">300 человек, а на расчетный срок – </w:t>
      </w:r>
      <w:r w:rsidR="00DA5B1F">
        <w:t>2</w:t>
      </w:r>
      <w:r w:rsidRPr="006125BD">
        <w:t>700 человек.</w:t>
      </w:r>
    </w:p>
    <w:p w14:paraId="799ED571" w14:textId="77777777" w:rsidR="00DE651F" w:rsidRPr="00F2310B" w:rsidRDefault="00DE651F" w:rsidP="0097721B">
      <w:pPr>
        <w:ind w:firstLine="709"/>
        <w:jc w:val="both"/>
      </w:pPr>
      <w:r w:rsidRPr="00974FD0">
        <w:t>Данные по объему ТКО по категориям представлены в приложении 2.2</w:t>
      </w:r>
      <w:r>
        <w:t xml:space="preserve"> </w:t>
      </w:r>
      <w:r w:rsidRPr="00974FD0">
        <w:t>Территориальной схем</w:t>
      </w:r>
      <w:r>
        <w:t>ы</w:t>
      </w:r>
      <w:r w:rsidRPr="00974FD0">
        <w:t xml:space="preserve"> обращения с отходами в Иркутской области.</w:t>
      </w:r>
    </w:p>
    <w:p w14:paraId="5D6F53D9" w14:textId="77777777" w:rsidR="00DE651F" w:rsidRPr="006125BD" w:rsidRDefault="00DE651F" w:rsidP="0097721B">
      <w:pPr>
        <w:ind w:firstLine="709"/>
        <w:jc w:val="both"/>
      </w:pPr>
      <w:r w:rsidRPr="006125BD">
        <w:t xml:space="preserve">На расчетный срок представляется целесообразным утилизацию </w:t>
      </w:r>
      <w:r>
        <w:t>ТКО</w:t>
      </w:r>
      <w:r w:rsidRPr="006125BD">
        <w:t xml:space="preserve"> вести на проектном мусороперерабатывающем комплексе г. Усть-Илимска.</w:t>
      </w:r>
    </w:p>
    <w:p w14:paraId="12F09928" w14:textId="77777777" w:rsidR="00DE651F" w:rsidRPr="00974FD0" w:rsidRDefault="00DE651F" w:rsidP="0097721B">
      <w:pPr>
        <w:ind w:firstLine="709"/>
        <w:jc w:val="both"/>
      </w:pPr>
      <w:r w:rsidRPr="00974FD0">
        <w:t>Перечень контейнерных площадок</w:t>
      </w:r>
      <w:r w:rsidRPr="006125BD">
        <w:t xml:space="preserve"> </w:t>
      </w:r>
      <w:r>
        <w:t xml:space="preserve">представлен в приложении 4.1. </w:t>
      </w:r>
      <w:r w:rsidRPr="00974FD0">
        <w:t>Территориальной схемы обращения с отходами в Иркутской области</w:t>
      </w:r>
      <w:r>
        <w:t>, дефицит мусоросборников отсутствует.</w:t>
      </w:r>
    </w:p>
    <w:p w14:paraId="31821FF8" w14:textId="77777777" w:rsidR="00DE651F" w:rsidRPr="00842339" w:rsidRDefault="00DE651F" w:rsidP="00EC1E94">
      <w:pPr>
        <w:ind w:firstLine="709"/>
        <w:jc w:val="both"/>
      </w:pPr>
    </w:p>
    <w:p w14:paraId="2CA308BA" w14:textId="7549BF05" w:rsidR="00DF0D71" w:rsidRPr="009E6755" w:rsidRDefault="00F44739" w:rsidP="00EC1E94">
      <w:pPr>
        <w:pageBreakBefore/>
        <w:spacing w:before="120" w:after="120"/>
        <w:ind w:firstLine="709"/>
        <w:jc w:val="both"/>
        <w:outlineLvl w:val="0"/>
        <w:rPr>
          <w:b/>
          <w:sz w:val="28"/>
          <w:szCs w:val="28"/>
        </w:rPr>
      </w:pPr>
      <w:bookmarkStart w:id="129" w:name="_Toc337121313"/>
      <w:r>
        <w:rPr>
          <w:b/>
          <w:sz w:val="28"/>
          <w:szCs w:val="28"/>
        </w:rPr>
        <w:lastRenderedPageBreak/>
        <w:t>Раздел 4</w:t>
      </w:r>
      <w:r w:rsidR="009E6755" w:rsidRPr="009E6755">
        <w:rPr>
          <w:b/>
          <w:sz w:val="28"/>
          <w:szCs w:val="28"/>
        </w:rPr>
        <w:t xml:space="preserve">. </w:t>
      </w:r>
      <w:bookmarkEnd w:id="129"/>
      <w:r w:rsidR="004D4F94">
        <w:rPr>
          <w:b/>
          <w:sz w:val="28"/>
          <w:szCs w:val="28"/>
        </w:rPr>
        <w:t>Оценка влияния объектов на комплексное развитие территории поселения</w:t>
      </w:r>
    </w:p>
    <w:p w14:paraId="05928DC8" w14:textId="77777777" w:rsidR="009E6755" w:rsidRPr="00EA5C24" w:rsidRDefault="009E6755" w:rsidP="00EC1E94">
      <w:pPr>
        <w:ind w:firstLine="709"/>
        <w:jc w:val="both"/>
      </w:pPr>
      <w:r w:rsidRPr="00EA5C24">
        <w:t>В число учтенных Генеральным планом природно-экологических и санитарно-гигиенических факторов, влияющих на принятие проектных планировочных решений, включены объекты воздействий на окружающую среду, объекты и территории, требующие охраны, либо соблюдения специальных режимов использования, а также планировочные ограничения (в соответствии с нормативными документами).</w:t>
      </w:r>
    </w:p>
    <w:p w14:paraId="6255ECB3" w14:textId="77777777" w:rsidR="009E6755" w:rsidRPr="00EA5C24" w:rsidRDefault="009E6755" w:rsidP="00EC1E94">
      <w:pPr>
        <w:ind w:firstLine="709"/>
        <w:jc w:val="both"/>
      </w:pPr>
      <w:r w:rsidRPr="00EA5C24">
        <w:t>Проектом предлагается комплекс природоохранных мероприятий планировочного характера,  направленных на охрану окружающей среды и ее компонентов, улучшение экологических условий проживания и отдыха населения, а также зоны с особыми условиями использования территорий на основании решений Генерального плана.</w:t>
      </w:r>
    </w:p>
    <w:p w14:paraId="15955587" w14:textId="2263A99A" w:rsidR="009E6755" w:rsidRDefault="004859A1" w:rsidP="004859A1">
      <w:pPr>
        <w:pStyle w:val="20"/>
        <w:rPr>
          <w:b/>
        </w:rPr>
      </w:pPr>
      <w:bookmarkStart w:id="130" w:name="_Toc337121314"/>
      <w:r>
        <w:rPr>
          <w:b/>
          <w:lang w:val="ru-RU"/>
        </w:rPr>
        <w:t>9</w:t>
      </w:r>
      <w:r w:rsidR="009E6755" w:rsidRPr="000C1950">
        <w:rPr>
          <w:b/>
        </w:rPr>
        <w:t xml:space="preserve"> Охрана </w:t>
      </w:r>
      <w:r w:rsidR="00BD73B6">
        <w:rPr>
          <w:b/>
        </w:rPr>
        <w:t xml:space="preserve">природы и </w:t>
      </w:r>
      <w:r w:rsidR="009E6755" w:rsidRPr="000C1950">
        <w:rPr>
          <w:b/>
        </w:rPr>
        <w:t>окружающей среды</w:t>
      </w:r>
      <w:bookmarkEnd w:id="130"/>
    </w:p>
    <w:p w14:paraId="02847BA8" w14:textId="0B921E3E" w:rsidR="003A00AE" w:rsidRPr="003A00AE" w:rsidRDefault="003A00AE" w:rsidP="003A00AE">
      <w:pPr>
        <w:pStyle w:val="3"/>
      </w:pPr>
      <w:r w:rsidRPr="003A00AE">
        <w:rPr>
          <w:b/>
          <w:lang w:val="ru-RU"/>
        </w:rPr>
        <w:t>9.1. Охрана природы и окружающей среды. Существующее положение</w:t>
      </w:r>
    </w:p>
    <w:p w14:paraId="1CFEE9BF" w14:textId="77777777" w:rsidR="009E6755" w:rsidRPr="000C1950" w:rsidRDefault="009E6755" w:rsidP="00EC1E94">
      <w:pPr>
        <w:ind w:firstLine="709"/>
        <w:jc w:val="both"/>
      </w:pPr>
      <w:r w:rsidRPr="000C1950">
        <w:t>Основные источники негативных воздействий</w:t>
      </w:r>
    </w:p>
    <w:p w14:paraId="7A5A05B9" w14:textId="77777777" w:rsidR="009E6755" w:rsidRPr="008C05ED" w:rsidRDefault="009E6755" w:rsidP="00EC1E94">
      <w:pPr>
        <w:ind w:firstLine="709"/>
        <w:jc w:val="both"/>
      </w:pPr>
      <w:r w:rsidRPr="008C05ED">
        <w:t>К основным источникам негативных воздействий на природную среду, условия проживания и отдыха населения относятся территории и объекты: промышленные и коммунально-бытовые, инженерной и транспортной инфраструктуры, специального назначения.</w:t>
      </w:r>
    </w:p>
    <w:p w14:paraId="6A9A7308" w14:textId="2555716F" w:rsidR="009E6755" w:rsidRPr="008C05ED" w:rsidRDefault="009E6755" w:rsidP="00EC1E94">
      <w:pPr>
        <w:ind w:firstLine="709"/>
        <w:jc w:val="both"/>
      </w:pPr>
      <w:r w:rsidRPr="008C05ED">
        <w:t>Для них указаны нормативные размеры санитарно-защитной зоны либо санитарного разрыва в соответствии с новой редакцией СанПиН 2.2.1/2.1.1.1200-03 «</w:t>
      </w:r>
      <w:r w:rsidRPr="000C1950">
        <w:t>Санитарно-защитные зоны и санитарная классификация предприятий, сооружений и иных объектов»</w:t>
      </w:r>
      <w:r w:rsidRPr="008C05ED">
        <w:t xml:space="preserve">. СЗЗ крупных предприятий даны на основании проектов СЗЗ (в соответствии с материалами СТП </w:t>
      </w:r>
      <w:r w:rsidR="009D02F2">
        <w:t>Усть-Илимского муниципального округа</w:t>
      </w:r>
      <w:r w:rsidRPr="008C05ED">
        <w:t>).</w:t>
      </w:r>
    </w:p>
    <w:p w14:paraId="423BD83E" w14:textId="2DFFBCD3" w:rsidR="009E6755" w:rsidRPr="000C1950" w:rsidRDefault="009E6755" w:rsidP="00EC1E94">
      <w:pPr>
        <w:ind w:firstLine="709"/>
        <w:jc w:val="both"/>
      </w:pPr>
      <w:r w:rsidRPr="000C1950">
        <w:t xml:space="preserve">Зоны с особыми условиями использования </w:t>
      </w:r>
      <w:r w:rsidR="00535326">
        <w:t>Проектируемой территории</w:t>
      </w:r>
      <w:r w:rsidRPr="000C1950">
        <w:t xml:space="preserve"> </w:t>
      </w:r>
    </w:p>
    <w:p w14:paraId="0CE3904D" w14:textId="77777777" w:rsidR="009E6755" w:rsidRPr="000C1950" w:rsidRDefault="009E6755" w:rsidP="00EC1E94">
      <w:pPr>
        <w:ind w:firstLine="709"/>
        <w:jc w:val="both"/>
      </w:pPr>
      <w:r w:rsidRPr="000C1950">
        <w:t>Санитарные разрывы</w:t>
      </w:r>
    </w:p>
    <w:p w14:paraId="127080C6" w14:textId="77777777" w:rsidR="008C05ED" w:rsidRPr="008C05ED" w:rsidRDefault="008C05ED" w:rsidP="00EC1E94">
      <w:pPr>
        <w:ind w:firstLine="709"/>
        <w:jc w:val="both"/>
      </w:pPr>
      <w:r w:rsidRPr="008C05ED">
        <w:t xml:space="preserve">- Воздушные линии электропередачи: </w:t>
      </w:r>
    </w:p>
    <w:p w14:paraId="0108EF38" w14:textId="77777777" w:rsidR="008C05ED" w:rsidRPr="000C1950" w:rsidRDefault="008C05ED" w:rsidP="00EC1E94">
      <w:pPr>
        <w:ind w:firstLine="709"/>
        <w:jc w:val="both"/>
      </w:pPr>
      <w:r w:rsidRPr="000C1950">
        <w:t>550 кВ – 30 м;</w:t>
      </w:r>
    </w:p>
    <w:p w14:paraId="4ECDEF2A" w14:textId="77777777" w:rsidR="008C05ED" w:rsidRPr="008C05ED" w:rsidRDefault="008C05ED" w:rsidP="00EC1E94">
      <w:pPr>
        <w:ind w:firstLine="709"/>
        <w:jc w:val="both"/>
      </w:pPr>
      <w:r w:rsidRPr="000C1950">
        <w:t>220 кВ – 25 м;</w:t>
      </w:r>
    </w:p>
    <w:p w14:paraId="4D5D0476" w14:textId="77777777" w:rsidR="008C05ED" w:rsidRPr="008C05ED" w:rsidRDefault="008C05ED" w:rsidP="00EC1E94">
      <w:pPr>
        <w:ind w:firstLine="709"/>
        <w:jc w:val="both"/>
      </w:pPr>
      <w:r w:rsidRPr="008C05ED">
        <w:t>35 кВ – 15 м;</w:t>
      </w:r>
    </w:p>
    <w:p w14:paraId="0480FEE2" w14:textId="77777777" w:rsidR="009E6755" w:rsidRPr="000C1950" w:rsidRDefault="009E6755" w:rsidP="00EC1E94">
      <w:pPr>
        <w:ind w:firstLine="709"/>
        <w:jc w:val="both"/>
      </w:pPr>
      <w:r w:rsidRPr="000C1950">
        <w:t>Санитарно-защитные зоны</w:t>
      </w:r>
    </w:p>
    <w:p w14:paraId="63BED9AC" w14:textId="77777777" w:rsidR="008C05ED" w:rsidRPr="008C05ED" w:rsidRDefault="008C05ED" w:rsidP="00EC1E94">
      <w:pPr>
        <w:ind w:firstLine="709"/>
        <w:jc w:val="both"/>
      </w:pPr>
      <w:r w:rsidRPr="008C05ED">
        <w:t>Объекты специального назначения:</w:t>
      </w:r>
    </w:p>
    <w:p w14:paraId="2BB196D1" w14:textId="251EB5F9" w:rsidR="008C05ED" w:rsidRPr="008C05ED" w:rsidRDefault="008C05ED" w:rsidP="00EC1E94">
      <w:pPr>
        <w:ind w:left="709"/>
        <w:jc w:val="both"/>
      </w:pPr>
      <w:r w:rsidRPr="008C05ED">
        <w:t xml:space="preserve">- полигон  </w:t>
      </w:r>
      <w:r w:rsidR="005A0F85">
        <w:t>ТКО</w:t>
      </w:r>
      <w:r w:rsidRPr="008C05ED">
        <w:t xml:space="preserve"> (1,4 га) – 1000 м.</w:t>
      </w:r>
    </w:p>
    <w:p w14:paraId="56F3A904" w14:textId="77777777" w:rsidR="008C05ED" w:rsidRPr="008C05ED" w:rsidRDefault="008C05ED" w:rsidP="00EC1E94">
      <w:pPr>
        <w:ind w:firstLine="709"/>
        <w:jc w:val="both"/>
      </w:pPr>
      <w:r w:rsidRPr="008C05ED">
        <w:t>- кладбище – 300 м.</w:t>
      </w:r>
    </w:p>
    <w:p w14:paraId="5CA7D72B" w14:textId="77777777" w:rsidR="008C05ED" w:rsidRPr="008C05ED" w:rsidRDefault="008C05ED" w:rsidP="00EC1E94">
      <w:pPr>
        <w:ind w:firstLine="709"/>
        <w:jc w:val="both"/>
      </w:pPr>
      <w:r w:rsidRPr="008C05ED">
        <w:t>Прочие объекты:</w:t>
      </w:r>
    </w:p>
    <w:p w14:paraId="2DF668DC" w14:textId="77777777" w:rsidR="008C05ED" w:rsidRPr="008C05ED" w:rsidRDefault="008C05ED" w:rsidP="00EC1E94">
      <w:pPr>
        <w:ind w:firstLine="709"/>
        <w:jc w:val="both"/>
      </w:pPr>
      <w:r w:rsidRPr="008C05ED">
        <w:t>- карьер строительных материалов – 100 м;</w:t>
      </w:r>
    </w:p>
    <w:p w14:paraId="61218A66" w14:textId="77777777" w:rsidR="008C05ED" w:rsidRPr="008C05ED" w:rsidRDefault="008C05ED" w:rsidP="00EC1E94">
      <w:pPr>
        <w:ind w:firstLine="709"/>
        <w:jc w:val="both"/>
      </w:pPr>
      <w:r w:rsidRPr="008C05ED">
        <w:t>- нефтебаза ООО «</w:t>
      </w:r>
      <w:proofErr w:type="spellStart"/>
      <w:r w:rsidRPr="008C05ED">
        <w:t>Технолюкс</w:t>
      </w:r>
      <w:proofErr w:type="spellEnd"/>
      <w:r w:rsidRPr="008C05ED">
        <w:t>» - не менее 300 м;</w:t>
      </w:r>
    </w:p>
    <w:p w14:paraId="5EC75A06" w14:textId="77777777" w:rsidR="00BD5013" w:rsidRPr="008C05ED" w:rsidRDefault="008C05ED" w:rsidP="00EC1E94">
      <w:pPr>
        <w:ind w:firstLine="709"/>
        <w:jc w:val="both"/>
      </w:pPr>
      <w:r w:rsidRPr="008C05ED">
        <w:t>- электроподстанция № 20 –</w:t>
      </w:r>
      <w:r w:rsidR="00BD5013" w:rsidRPr="00BD5013">
        <w:t>5</w:t>
      </w:r>
      <w:r w:rsidR="00BD5013" w:rsidRPr="008C05ED">
        <w:t>0 м;</w:t>
      </w:r>
    </w:p>
    <w:p w14:paraId="20D57265" w14:textId="4CFB05F3" w:rsidR="00BD5013" w:rsidRPr="008C05ED" w:rsidRDefault="008C05ED" w:rsidP="00EC1E94">
      <w:pPr>
        <w:ind w:firstLine="709"/>
        <w:jc w:val="both"/>
      </w:pPr>
      <w:r w:rsidRPr="008C05ED">
        <w:t xml:space="preserve"> - электроподстанция Н.</w:t>
      </w:r>
      <w:r w:rsidR="00DE3A9D">
        <w:t xml:space="preserve"> </w:t>
      </w:r>
      <w:r w:rsidRPr="008C05ED">
        <w:t xml:space="preserve">Невон - </w:t>
      </w:r>
      <w:r w:rsidR="00BD5013" w:rsidRPr="00BD5013">
        <w:t>5</w:t>
      </w:r>
      <w:r w:rsidR="00BD5013" w:rsidRPr="008C05ED">
        <w:t>0 м;</w:t>
      </w:r>
    </w:p>
    <w:p w14:paraId="37925AD8" w14:textId="77777777" w:rsidR="008C05ED" w:rsidRPr="000C1950" w:rsidRDefault="008C05ED" w:rsidP="00EC1E94">
      <w:pPr>
        <w:ind w:firstLine="709"/>
        <w:jc w:val="both"/>
        <w:rPr>
          <w:b/>
        </w:rPr>
      </w:pPr>
      <w:r w:rsidRPr="008C05ED">
        <w:t xml:space="preserve"> </w:t>
      </w:r>
      <w:r w:rsidRPr="000C1950">
        <w:rPr>
          <w:b/>
        </w:rPr>
        <w:t>п. Невон</w:t>
      </w:r>
    </w:p>
    <w:p w14:paraId="04B3D542" w14:textId="77777777" w:rsidR="000C1950" w:rsidRPr="00BD5013" w:rsidRDefault="000C1950" w:rsidP="00EC1E94">
      <w:pPr>
        <w:ind w:firstLine="709"/>
        <w:jc w:val="both"/>
      </w:pPr>
      <w:r w:rsidRPr="00BD5013">
        <w:t xml:space="preserve">Таблица </w:t>
      </w:r>
      <w:r w:rsidR="00183FF1">
        <w:fldChar w:fldCharType="begin"/>
      </w:r>
      <w:r w:rsidR="00183FF1">
        <w:instrText xml:space="preserve"> SEQ Таблица \* ARABIC </w:instrText>
      </w:r>
      <w:r w:rsidR="00183FF1">
        <w:fldChar w:fldCharType="separate"/>
      </w:r>
      <w:r w:rsidR="003A1EA0">
        <w:rPr>
          <w:noProof/>
        </w:rPr>
        <w:t>36</w:t>
      </w:r>
      <w:r w:rsidR="00183FF1">
        <w:rPr>
          <w:noProof/>
        </w:rPr>
        <w:fldChar w:fldCharType="end"/>
      </w:r>
      <w:r w:rsidR="00C46677">
        <w:t>.</w:t>
      </w:r>
      <w:r w:rsidRPr="00BD5013">
        <w:t xml:space="preserve"> Санитарно-защитные зоны и санитарная классификация предприятий</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3227"/>
        <w:gridCol w:w="3260"/>
        <w:gridCol w:w="1418"/>
        <w:gridCol w:w="1666"/>
      </w:tblGrid>
      <w:tr w:rsidR="008C05ED" w:rsidRPr="00BE44DD" w14:paraId="33E2EBBB" w14:textId="77777777" w:rsidTr="00BE44DD">
        <w:trPr>
          <w:tblHeader/>
          <w:jc w:val="center"/>
        </w:trPr>
        <w:tc>
          <w:tcPr>
            <w:tcW w:w="322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208EEB7" w14:textId="77777777" w:rsidR="008C05ED" w:rsidRPr="00BE44DD" w:rsidRDefault="008C05ED" w:rsidP="00EC1E94">
            <w:pPr>
              <w:jc w:val="center"/>
              <w:rPr>
                <w:sz w:val="22"/>
                <w:szCs w:val="22"/>
              </w:rPr>
            </w:pPr>
            <w:r w:rsidRPr="00BE44DD">
              <w:rPr>
                <w:sz w:val="22"/>
                <w:szCs w:val="22"/>
              </w:rPr>
              <w:lastRenderedPageBreak/>
              <w:t>Объекты воздействия</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BBA9CA0" w14:textId="77777777" w:rsidR="008C05ED" w:rsidRPr="00BE44DD" w:rsidRDefault="008C05ED" w:rsidP="00EC1E94">
            <w:pPr>
              <w:jc w:val="center"/>
              <w:rPr>
                <w:sz w:val="22"/>
                <w:szCs w:val="22"/>
              </w:rPr>
            </w:pPr>
            <w:r w:rsidRPr="00BE44DD">
              <w:rPr>
                <w:sz w:val="22"/>
                <w:szCs w:val="22"/>
              </w:rPr>
              <w:t>Направления деятельности</w:t>
            </w:r>
          </w:p>
        </w:tc>
        <w:tc>
          <w:tcPr>
            <w:tcW w:w="141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1177E2B" w14:textId="77777777" w:rsidR="008C05ED" w:rsidRPr="00BE44DD" w:rsidRDefault="008C05ED" w:rsidP="00EC1E94">
            <w:pPr>
              <w:jc w:val="center"/>
              <w:rPr>
                <w:sz w:val="22"/>
                <w:szCs w:val="22"/>
              </w:rPr>
            </w:pPr>
            <w:r w:rsidRPr="00BE44DD">
              <w:rPr>
                <w:sz w:val="22"/>
                <w:szCs w:val="22"/>
              </w:rPr>
              <w:t>Класс опасности</w:t>
            </w:r>
          </w:p>
        </w:tc>
        <w:tc>
          <w:tcPr>
            <w:tcW w:w="166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D501282" w14:textId="77777777" w:rsidR="008C05ED" w:rsidRPr="00BE44DD" w:rsidRDefault="008C05ED" w:rsidP="00EC1E94">
            <w:pPr>
              <w:jc w:val="center"/>
              <w:rPr>
                <w:sz w:val="22"/>
                <w:szCs w:val="22"/>
              </w:rPr>
            </w:pPr>
            <w:r w:rsidRPr="00BE44DD">
              <w:rPr>
                <w:sz w:val="22"/>
                <w:szCs w:val="22"/>
              </w:rPr>
              <w:t>Нормативная СЗЗ, м</w:t>
            </w:r>
          </w:p>
        </w:tc>
      </w:tr>
      <w:tr w:rsidR="008C05ED" w:rsidRPr="00BE44DD" w14:paraId="3C451EEF" w14:textId="77777777" w:rsidTr="00BE44DD">
        <w:trPr>
          <w:tblHeader/>
          <w:jc w:val="center"/>
        </w:trPr>
        <w:tc>
          <w:tcPr>
            <w:tcW w:w="3227" w:type="dxa"/>
            <w:tcBorders>
              <w:top w:val="single" w:sz="4" w:space="0" w:color="000000"/>
            </w:tcBorders>
          </w:tcPr>
          <w:p w14:paraId="237A2AFE" w14:textId="618DD77A" w:rsidR="008C05ED" w:rsidRPr="00BE44DD" w:rsidRDefault="00AD4405" w:rsidP="00EC1E94">
            <w:pPr>
              <w:jc w:val="both"/>
              <w:rPr>
                <w:sz w:val="22"/>
                <w:szCs w:val="22"/>
              </w:rPr>
            </w:pPr>
            <w:r w:rsidRPr="00AD4405">
              <w:rPr>
                <w:sz w:val="22"/>
                <w:szCs w:val="22"/>
              </w:rPr>
              <w:t>АО «Дорожная служба Иркутской области» Усть-Илимский филиал</w:t>
            </w:r>
          </w:p>
        </w:tc>
        <w:tc>
          <w:tcPr>
            <w:tcW w:w="3260" w:type="dxa"/>
            <w:tcBorders>
              <w:top w:val="single" w:sz="4" w:space="0" w:color="000000"/>
            </w:tcBorders>
            <w:vAlign w:val="center"/>
          </w:tcPr>
          <w:p w14:paraId="20D025BF" w14:textId="366A960A" w:rsidR="008C05ED" w:rsidRPr="00BE44DD" w:rsidRDefault="008C05ED" w:rsidP="00EC1E94">
            <w:pPr>
              <w:jc w:val="center"/>
              <w:rPr>
                <w:sz w:val="22"/>
                <w:szCs w:val="22"/>
              </w:rPr>
            </w:pPr>
            <w:r w:rsidRPr="00BE44DD">
              <w:rPr>
                <w:sz w:val="22"/>
                <w:szCs w:val="22"/>
              </w:rPr>
              <w:t>Строительство и ремонт мостов</w:t>
            </w:r>
            <w:r w:rsidR="00AD4405">
              <w:rPr>
                <w:sz w:val="22"/>
                <w:szCs w:val="22"/>
              </w:rPr>
              <w:t>, дорог</w:t>
            </w:r>
          </w:p>
        </w:tc>
        <w:tc>
          <w:tcPr>
            <w:tcW w:w="1418" w:type="dxa"/>
            <w:tcBorders>
              <w:top w:val="single" w:sz="4" w:space="0" w:color="000000"/>
            </w:tcBorders>
            <w:vAlign w:val="center"/>
          </w:tcPr>
          <w:p w14:paraId="6C44D133" w14:textId="77777777" w:rsidR="008C05ED" w:rsidRPr="00BE44DD" w:rsidRDefault="008C05ED" w:rsidP="00EC1E94">
            <w:pPr>
              <w:tabs>
                <w:tab w:val="num" w:pos="2700"/>
              </w:tabs>
              <w:jc w:val="center"/>
              <w:rPr>
                <w:sz w:val="22"/>
                <w:szCs w:val="22"/>
                <w:lang w:val="en-US"/>
              </w:rPr>
            </w:pPr>
            <w:r w:rsidRPr="00BE44DD">
              <w:rPr>
                <w:sz w:val="22"/>
                <w:szCs w:val="22"/>
                <w:lang w:val="en-US"/>
              </w:rPr>
              <w:t>IV</w:t>
            </w:r>
          </w:p>
        </w:tc>
        <w:tc>
          <w:tcPr>
            <w:tcW w:w="1666" w:type="dxa"/>
            <w:tcBorders>
              <w:top w:val="single" w:sz="4" w:space="0" w:color="000000"/>
            </w:tcBorders>
            <w:vAlign w:val="center"/>
          </w:tcPr>
          <w:p w14:paraId="271A6FF0" w14:textId="77777777" w:rsidR="008C05ED" w:rsidRPr="00BE44DD" w:rsidRDefault="008C05ED" w:rsidP="00EC1E94">
            <w:pPr>
              <w:tabs>
                <w:tab w:val="num" w:pos="2700"/>
              </w:tabs>
              <w:jc w:val="center"/>
              <w:rPr>
                <w:sz w:val="22"/>
                <w:szCs w:val="22"/>
              </w:rPr>
            </w:pPr>
            <w:r w:rsidRPr="00BE44DD">
              <w:rPr>
                <w:sz w:val="22"/>
                <w:szCs w:val="22"/>
              </w:rPr>
              <w:t>100</w:t>
            </w:r>
          </w:p>
        </w:tc>
      </w:tr>
      <w:tr w:rsidR="008C05ED" w:rsidRPr="00BE44DD" w14:paraId="786BADD8" w14:textId="77777777" w:rsidTr="000C1950">
        <w:trPr>
          <w:tblHeader/>
          <w:jc w:val="center"/>
        </w:trPr>
        <w:tc>
          <w:tcPr>
            <w:tcW w:w="3227" w:type="dxa"/>
          </w:tcPr>
          <w:p w14:paraId="42C07B02" w14:textId="77777777" w:rsidR="008C05ED" w:rsidRPr="00BE44DD" w:rsidRDefault="008C05ED" w:rsidP="00EC1E94">
            <w:pPr>
              <w:spacing w:after="120"/>
              <w:jc w:val="both"/>
              <w:rPr>
                <w:sz w:val="22"/>
                <w:szCs w:val="22"/>
              </w:rPr>
            </w:pPr>
            <w:r w:rsidRPr="00BE44DD">
              <w:rPr>
                <w:sz w:val="22"/>
                <w:szCs w:val="22"/>
              </w:rPr>
              <w:t xml:space="preserve">ООО «Илимский лесхоз» </w:t>
            </w:r>
          </w:p>
        </w:tc>
        <w:tc>
          <w:tcPr>
            <w:tcW w:w="3260" w:type="dxa"/>
            <w:vAlign w:val="center"/>
          </w:tcPr>
          <w:p w14:paraId="6D3BE0CD" w14:textId="77777777" w:rsidR="008C05ED" w:rsidRPr="00BE44DD" w:rsidRDefault="008C05ED" w:rsidP="00EC1E94">
            <w:pPr>
              <w:rPr>
                <w:sz w:val="22"/>
                <w:szCs w:val="22"/>
              </w:rPr>
            </w:pPr>
            <w:r w:rsidRPr="00BE44DD">
              <w:rPr>
                <w:sz w:val="22"/>
                <w:szCs w:val="22"/>
              </w:rPr>
              <w:t>Лесное хозяйство</w:t>
            </w:r>
          </w:p>
        </w:tc>
        <w:tc>
          <w:tcPr>
            <w:tcW w:w="1418" w:type="dxa"/>
            <w:vAlign w:val="center"/>
          </w:tcPr>
          <w:p w14:paraId="2D2C19F3" w14:textId="77777777" w:rsidR="008C05ED" w:rsidRPr="00BE44DD" w:rsidRDefault="008C05ED" w:rsidP="00EC1E94">
            <w:pPr>
              <w:tabs>
                <w:tab w:val="num" w:pos="2700"/>
              </w:tabs>
              <w:jc w:val="center"/>
              <w:rPr>
                <w:sz w:val="22"/>
                <w:szCs w:val="22"/>
                <w:lang w:val="en-US"/>
              </w:rPr>
            </w:pPr>
            <w:r w:rsidRPr="00BE44DD">
              <w:rPr>
                <w:sz w:val="22"/>
                <w:szCs w:val="22"/>
                <w:lang w:val="en-US"/>
              </w:rPr>
              <w:t>IV</w:t>
            </w:r>
          </w:p>
        </w:tc>
        <w:tc>
          <w:tcPr>
            <w:tcW w:w="1666" w:type="dxa"/>
            <w:vAlign w:val="center"/>
          </w:tcPr>
          <w:p w14:paraId="0FEC5453" w14:textId="77777777" w:rsidR="008C05ED" w:rsidRPr="00BE44DD" w:rsidRDefault="008C05ED" w:rsidP="00EC1E94">
            <w:pPr>
              <w:tabs>
                <w:tab w:val="num" w:pos="2700"/>
              </w:tabs>
              <w:jc w:val="center"/>
              <w:rPr>
                <w:sz w:val="22"/>
                <w:szCs w:val="22"/>
              </w:rPr>
            </w:pPr>
            <w:r w:rsidRPr="00BE44DD">
              <w:rPr>
                <w:sz w:val="22"/>
                <w:szCs w:val="22"/>
              </w:rPr>
              <w:t>100</w:t>
            </w:r>
          </w:p>
        </w:tc>
      </w:tr>
      <w:tr w:rsidR="008C05ED" w:rsidRPr="00BE44DD" w14:paraId="3502627E" w14:textId="77777777" w:rsidTr="000C1950">
        <w:trPr>
          <w:tblHeader/>
          <w:jc w:val="center"/>
        </w:trPr>
        <w:tc>
          <w:tcPr>
            <w:tcW w:w="3227" w:type="dxa"/>
          </w:tcPr>
          <w:p w14:paraId="55F9326D" w14:textId="77777777" w:rsidR="008C05ED" w:rsidRPr="00BE44DD" w:rsidRDefault="008C05ED" w:rsidP="00EC1E94">
            <w:pPr>
              <w:spacing w:after="120"/>
              <w:jc w:val="both"/>
              <w:rPr>
                <w:sz w:val="22"/>
                <w:szCs w:val="22"/>
              </w:rPr>
            </w:pPr>
            <w:r w:rsidRPr="00BE44DD">
              <w:rPr>
                <w:sz w:val="22"/>
                <w:szCs w:val="22"/>
              </w:rPr>
              <w:t>ООО «Илимское лесничество»</w:t>
            </w:r>
          </w:p>
        </w:tc>
        <w:tc>
          <w:tcPr>
            <w:tcW w:w="3260" w:type="dxa"/>
            <w:vAlign w:val="center"/>
          </w:tcPr>
          <w:p w14:paraId="54105C48" w14:textId="77777777" w:rsidR="008C05ED" w:rsidRPr="00BE44DD" w:rsidRDefault="008C05ED" w:rsidP="00EC1E94">
            <w:pPr>
              <w:rPr>
                <w:sz w:val="22"/>
                <w:szCs w:val="22"/>
              </w:rPr>
            </w:pPr>
            <w:r w:rsidRPr="00BE44DD">
              <w:rPr>
                <w:sz w:val="22"/>
                <w:szCs w:val="22"/>
              </w:rPr>
              <w:t>Лесное хозяйство</w:t>
            </w:r>
          </w:p>
        </w:tc>
        <w:tc>
          <w:tcPr>
            <w:tcW w:w="1418" w:type="dxa"/>
            <w:vAlign w:val="center"/>
          </w:tcPr>
          <w:p w14:paraId="12B12A73" w14:textId="77777777" w:rsidR="008C05ED" w:rsidRPr="00BE44DD" w:rsidRDefault="008C05ED" w:rsidP="00EC1E94">
            <w:pPr>
              <w:tabs>
                <w:tab w:val="num" w:pos="2700"/>
              </w:tabs>
              <w:jc w:val="center"/>
              <w:rPr>
                <w:sz w:val="22"/>
                <w:szCs w:val="22"/>
                <w:lang w:val="en-US"/>
              </w:rPr>
            </w:pPr>
            <w:r w:rsidRPr="00BE44DD">
              <w:rPr>
                <w:sz w:val="22"/>
                <w:szCs w:val="22"/>
                <w:lang w:val="en-US"/>
              </w:rPr>
              <w:t>IV</w:t>
            </w:r>
          </w:p>
        </w:tc>
        <w:tc>
          <w:tcPr>
            <w:tcW w:w="1666" w:type="dxa"/>
            <w:vAlign w:val="center"/>
          </w:tcPr>
          <w:p w14:paraId="31B62DA8" w14:textId="77777777" w:rsidR="008C05ED" w:rsidRPr="00BE44DD" w:rsidRDefault="008C05ED" w:rsidP="00EC1E94">
            <w:pPr>
              <w:tabs>
                <w:tab w:val="num" w:pos="2700"/>
              </w:tabs>
              <w:jc w:val="center"/>
              <w:rPr>
                <w:sz w:val="22"/>
                <w:szCs w:val="22"/>
              </w:rPr>
            </w:pPr>
            <w:r w:rsidRPr="00BE44DD">
              <w:rPr>
                <w:sz w:val="22"/>
                <w:szCs w:val="22"/>
              </w:rPr>
              <w:t>100</w:t>
            </w:r>
          </w:p>
        </w:tc>
      </w:tr>
      <w:tr w:rsidR="008C05ED" w:rsidRPr="00BE44DD" w14:paraId="5D83A02E" w14:textId="77777777" w:rsidTr="000C1950">
        <w:trPr>
          <w:tblHeader/>
          <w:jc w:val="center"/>
        </w:trPr>
        <w:tc>
          <w:tcPr>
            <w:tcW w:w="3227" w:type="dxa"/>
          </w:tcPr>
          <w:p w14:paraId="37895B28" w14:textId="77777777" w:rsidR="008C05ED" w:rsidRPr="00BE44DD" w:rsidRDefault="008C05ED" w:rsidP="00EC1E94">
            <w:pPr>
              <w:spacing w:after="120"/>
              <w:jc w:val="both"/>
              <w:rPr>
                <w:sz w:val="22"/>
                <w:szCs w:val="22"/>
              </w:rPr>
            </w:pPr>
            <w:r w:rsidRPr="00BE44DD">
              <w:rPr>
                <w:sz w:val="22"/>
                <w:szCs w:val="22"/>
              </w:rPr>
              <w:t xml:space="preserve">База ООО «Илимстоун» </w:t>
            </w:r>
          </w:p>
        </w:tc>
        <w:tc>
          <w:tcPr>
            <w:tcW w:w="3260" w:type="dxa"/>
            <w:vAlign w:val="center"/>
          </w:tcPr>
          <w:p w14:paraId="2B7AF023" w14:textId="77777777" w:rsidR="008C05ED" w:rsidRPr="00BE44DD" w:rsidRDefault="008C05ED" w:rsidP="00EC1E94">
            <w:pPr>
              <w:rPr>
                <w:sz w:val="22"/>
                <w:szCs w:val="22"/>
              </w:rPr>
            </w:pPr>
            <w:r w:rsidRPr="00BE44DD">
              <w:rPr>
                <w:sz w:val="22"/>
                <w:szCs w:val="22"/>
              </w:rPr>
              <w:t>Изготовление памятников</w:t>
            </w:r>
          </w:p>
        </w:tc>
        <w:tc>
          <w:tcPr>
            <w:tcW w:w="1418" w:type="dxa"/>
            <w:vAlign w:val="center"/>
          </w:tcPr>
          <w:p w14:paraId="265B4A0E" w14:textId="77777777" w:rsidR="008C05ED" w:rsidRPr="00BE44DD" w:rsidRDefault="008C05ED" w:rsidP="00EC1E94">
            <w:pPr>
              <w:tabs>
                <w:tab w:val="num" w:pos="2700"/>
              </w:tabs>
              <w:jc w:val="center"/>
              <w:rPr>
                <w:sz w:val="22"/>
                <w:szCs w:val="22"/>
                <w:lang w:val="en-US"/>
              </w:rPr>
            </w:pPr>
            <w:r w:rsidRPr="00BE44DD">
              <w:rPr>
                <w:sz w:val="22"/>
                <w:szCs w:val="22"/>
                <w:lang w:val="en-US"/>
              </w:rPr>
              <w:t>IV</w:t>
            </w:r>
          </w:p>
        </w:tc>
        <w:tc>
          <w:tcPr>
            <w:tcW w:w="1666" w:type="dxa"/>
            <w:vAlign w:val="center"/>
          </w:tcPr>
          <w:p w14:paraId="1734BEAD" w14:textId="77777777" w:rsidR="008C05ED" w:rsidRPr="00BE44DD" w:rsidRDefault="008C05ED" w:rsidP="00EC1E94">
            <w:pPr>
              <w:tabs>
                <w:tab w:val="num" w:pos="2700"/>
              </w:tabs>
              <w:jc w:val="center"/>
              <w:rPr>
                <w:sz w:val="22"/>
                <w:szCs w:val="22"/>
              </w:rPr>
            </w:pPr>
            <w:r w:rsidRPr="00BE44DD">
              <w:rPr>
                <w:sz w:val="22"/>
                <w:szCs w:val="22"/>
              </w:rPr>
              <w:t>100</w:t>
            </w:r>
          </w:p>
        </w:tc>
      </w:tr>
      <w:tr w:rsidR="008C05ED" w:rsidRPr="00BE44DD" w14:paraId="0D0A7598" w14:textId="77777777" w:rsidTr="000C1950">
        <w:trPr>
          <w:tblHeader/>
          <w:jc w:val="center"/>
        </w:trPr>
        <w:tc>
          <w:tcPr>
            <w:tcW w:w="3227" w:type="dxa"/>
          </w:tcPr>
          <w:p w14:paraId="1DA4DA6E" w14:textId="77777777" w:rsidR="008C05ED" w:rsidRPr="00BE44DD" w:rsidRDefault="008C05ED" w:rsidP="00EC1E94">
            <w:pPr>
              <w:spacing w:after="120"/>
              <w:jc w:val="both"/>
              <w:rPr>
                <w:sz w:val="22"/>
                <w:szCs w:val="22"/>
              </w:rPr>
            </w:pPr>
            <w:r w:rsidRPr="00BE44DD">
              <w:rPr>
                <w:sz w:val="22"/>
                <w:szCs w:val="22"/>
              </w:rPr>
              <w:t>ЗАО «Усть-Илимский зверпромхоз»</w:t>
            </w:r>
          </w:p>
        </w:tc>
        <w:tc>
          <w:tcPr>
            <w:tcW w:w="3260" w:type="dxa"/>
            <w:vAlign w:val="center"/>
          </w:tcPr>
          <w:p w14:paraId="585C8002" w14:textId="77777777" w:rsidR="008C05ED" w:rsidRPr="00BE44DD" w:rsidRDefault="008C05ED" w:rsidP="00EC1E94">
            <w:pPr>
              <w:rPr>
                <w:sz w:val="22"/>
                <w:szCs w:val="22"/>
              </w:rPr>
            </w:pPr>
            <w:r w:rsidRPr="00BE44DD">
              <w:rPr>
                <w:sz w:val="22"/>
                <w:szCs w:val="22"/>
              </w:rPr>
              <w:t>Охота</w:t>
            </w:r>
          </w:p>
        </w:tc>
        <w:tc>
          <w:tcPr>
            <w:tcW w:w="1418" w:type="dxa"/>
            <w:vAlign w:val="center"/>
          </w:tcPr>
          <w:p w14:paraId="6FA7A298" w14:textId="77777777" w:rsidR="008C05ED" w:rsidRPr="00BE44DD" w:rsidRDefault="008C05ED" w:rsidP="00EC1E94">
            <w:pPr>
              <w:tabs>
                <w:tab w:val="num" w:pos="2700"/>
              </w:tabs>
              <w:jc w:val="center"/>
              <w:rPr>
                <w:sz w:val="22"/>
                <w:szCs w:val="22"/>
                <w:lang w:val="en-US"/>
              </w:rPr>
            </w:pPr>
            <w:r w:rsidRPr="00BE44DD">
              <w:rPr>
                <w:sz w:val="22"/>
                <w:szCs w:val="22"/>
                <w:lang w:val="en-US"/>
              </w:rPr>
              <w:t>IV</w:t>
            </w:r>
          </w:p>
        </w:tc>
        <w:tc>
          <w:tcPr>
            <w:tcW w:w="1666" w:type="dxa"/>
            <w:vAlign w:val="center"/>
          </w:tcPr>
          <w:p w14:paraId="0D158135" w14:textId="77777777" w:rsidR="008C05ED" w:rsidRPr="00BE44DD" w:rsidRDefault="008C05ED" w:rsidP="00EC1E94">
            <w:pPr>
              <w:tabs>
                <w:tab w:val="num" w:pos="2700"/>
              </w:tabs>
              <w:jc w:val="center"/>
              <w:rPr>
                <w:sz w:val="22"/>
                <w:szCs w:val="22"/>
              </w:rPr>
            </w:pPr>
            <w:r w:rsidRPr="00BE44DD">
              <w:rPr>
                <w:sz w:val="22"/>
                <w:szCs w:val="22"/>
              </w:rPr>
              <w:t>100</w:t>
            </w:r>
          </w:p>
        </w:tc>
      </w:tr>
      <w:tr w:rsidR="008C05ED" w:rsidRPr="00BE44DD" w14:paraId="7EC4CC05" w14:textId="77777777" w:rsidTr="000C1950">
        <w:trPr>
          <w:tblHeader/>
          <w:jc w:val="center"/>
        </w:trPr>
        <w:tc>
          <w:tcPr>
            <w:tcW w:w="3227" w:type="dxa"/>
          </w:tcPr>
          <w:p w14:paraId="654E098E" w14:textId="77777777" w:rsidR="008C05ED" w:rsidRPr="00BE44DD" w:rsidRDefault="008C05ED" w:rsidP="00EC1E94">
            <w:pPr>
              <w:spacing w:after="120"/>
              <w:jc w:val="both"/>
              <w:rPr>
                <w:sz w:val="22"/>
                <w:szCs w:val="22"/>
              </w:rPr>
            </w:pPr>
            <w:r w:rsidRPr="00BE44DD">
              <w:rPr>
                <w:sz w:val="22"/>
                <w:szCs w:val="22"/>
              </w:rPr>
              <w:t>УИ РО ВДПО</w:t>
            </w:r>
          </w:p>
        </w:tc>
        <w:tc>
          <w:tcPr>
            <w:tcW w:w="3260" w:type="dxa"/>
            <w:vAlign w:val="center"/>
          </w:tcPr>
          <w:p w14:paraId="7DD17568" w14:textId="77777777" w:rsidR="008C05ED" w:rsidRPr="00BE44DD" w:rsidRDefault="008C05ED" w:rsidP="00EC1E94">
            <w:pPr>
              <w:rPr>
                <w:sz w:val="22"/>
                <w:szCs w:val="22"/>
              </w:rPr>
            </w:pPr>
            <w:r w:rsidRPr="00BE44DD">
              <w:rPr>
                <w:sz w:val="22"/>
                <w:szCs w:val="22"/>
              </w:rPr>
              <w:t>Обработка огнезащитными материалами, заправка огнетушителей</w:t>
            </w:r>
          </w:p>
        </w:tc>
        <w:tc>
          <w:tcPr>
            <w:tcW w:w="1418" w:type="dxa"/>
            <w:vAlign w:val="center"/>
          </w:tcPr>
          <w:p w14:paraId="67921B67" w14:textId="77777777" w:rsidR="008C05ED" w:rsidRPr="00BE44DD" w:rsidRDefault="008C05ED" w:rsidP="00EC1E94">
            <w:pPr>
              <w:tabs>
                <w:tab w:val="num" w:pos="2700"/>
              </w:tabs>
              <w:jc w:val="center"/>
              <w:rPr>
                <w:sz w:val="22"/>
                <w:szCs w:val="22"/>
                <w:lang w:val="en-US"/>
              </w:rPr>
            </w:pPr>
            <w:r w:rsidRPr="00BE44DD">
              <w:rPr>
                <w:sz w:val="22"/>
                <w:szCs w:val="22"/>
                <w:lang w:val="en-US"/>
              </w:rPr>
              <w:t>IV</w:t>
            </w:r>
          </w:p>
        </w:tc>
        <w:tc>
          <w:tcPr>
            <w:tcW w:w="1666" w:type="dxa"/>
            <w:vAlign w:val="center"/>
          </w:tcPr>
          <w:p w14:paraId="6B322BBC" w14:textId="77777777" w:rsidR="008C05ED" w:rsidRPr="00BE44DD" w:rsidRDefault="008C05ED" w:rsidP="00EC1E94">
            <w:pPr>
              <w:tabs>
                <w:tab w:val="num" w:pos="2700"/>
              </w:tabs>
              <w:jc w:val="center"/>
              <w:rPr>
                <w:sz w:val="22"/>
                <w:szCs w:val="22"/>
              </w:rPr>
            </w:pPr>
            <w:r w:rsidRPr="00BE44DD">
              <w:rPr>
                <w:sz w:val="22"/>
                <w:szCs w:val="22"/>
              </w:rPr>
              <w:t>100</w:t>
            </w:r>
          </w:p>
        </w:tc>
      </w:tr>
      <w:tr w:rsidR="008C05ED" w:rsidRPr="00BE44DD" w14:paraId="3424EC8E" w14:textId="77777777" w:rsidTr="000C1950">
        <w:trPr>
          <w:tblHeader/>
          <w:jc w:val="center"/>
        </w:trPr>
        <w:tc>
          <w:tcPr>
            <w:tcW w:w="3227" w:type="dxa"/>
          </w:tcPr>
          <w:p w14:paraId="22995239" w14:textId="77777777" w:rsidR="008C05ED" w:rsidRPr="00BE44DD" w:rsidRDefault="008C05ED" w:rsidP="00EC1E94">
            <w:pPr>
              <w:spacing w:after="120"/>
              <w:jc w:val="both"/>
              <w:rPr>
                <w:sz w:val="22"/>
                <w:szCs w:val="22"/>
              </w:rPr>
            </w:pPr>
            <w:r w:rsidRPr="00BE44DD">
              <w:rPr>
                <w:sz w:val="22"/>
                <w:szCs w:val="22"/>
              </w:rPr>
              <w:t>Котельная</w:t>
            </w:r>
          </w:p>
        </w:tc>
        <w:tc>
          <w:tcPr>
            <w:tcW w:w="3260" w:type="dxa"/>
            <w:vAlign w:val="center"/>
          </w:tcPr>
          <w:p w14:paraId="6EF425DA" w14:textId="77777777" w:rsidR="008C05ED" w:rsidRPr="00BE44DD" w:rsidRDefault="008C05ED" w:rsidP="00EC1E94">
            <w:pPr>
              <w:rPr>
                <w:sz w:val="22"/>
                <w:szCs w:val="22"/>
              </w:rPr>
            </w:pPr>
          </w:p>
        </w:tc>
        <w:tc>
          <w:tcPr>
            <w:tcW w:w="1418" w:type="dxa"/>
            <w:vAlign w:val="center"/>
          </w:tcPr>
          <w:p w14:paraId="275D1189" w14:textId="77777777" w:rsidR="008C05ED" w:rsidRPr="00BE44DD" w:rsidRDefault="008C05ED" w:rsidP="00EC1E94">
            <w:pPr>
              <w:tabs>
                <w:tab w:val="num" w:pos="2700"/>
              </w:tabs>
              <w:jc w:val="center"/>
              <w:rPr>
                <w:sz w:val="22"/>
                <w:szCs w:val="22"/>
                <w:lang w:val="en-US"/>
              </w:rPr>
            </w:pPr>
          </w:p>
        </w:tc>
        <w:tc>
          <w:tcPr>
            <w:tcW w:w="1666" w:type="dxa"/>
            <w:vAlign w:val="center"/>
          </w:tcPr>
          <w:p w14:paraId="387679A1" w14:textId="77777777" w:rsidR="008C05ED" w:rsidRPr="00BE44DD" w:rsidRDefault="008C05ED" w:rsidP="00EC1E94">
            <w:pPr>
              <w:tabs>
                <w:tab w:val="num" w:pos="2700"/>
              </w:tabs>
              <w:jc w:val="center"/>
              <w:rPr>
                <w:sz w:val="22"/>
                <w:szCs w:val="22"/>
              </w:rPr>
            </w:pPr>
            <w:r w:rsidRPr="00BE44DD">
              <w:rPr>
                <w:sz w:val="22"/>
                <w:szCs w:val="22"/>
              </w:rPr>
              <w:t>50</w:t>
            </w:r>
          </w:p>
        </w:tc>
      </w:tr>
      <w:tr w:rsidR="008C05ED" w:rsidRPr="00BE44DD" w14:paraId="5B36D8E0" w14:textId="77777777" w:rsidTr="000C1950">
        <w:trPr>
          <w:tblHeader/>
          <w:jc w:val="center"/>
        </w:trPr>
        <w:tc>
          <w:tcPr>
            <w:tcW w:w="3227" w:type="dxa"/>
          </w:tcPr>
          <w:p w14:paraId="428CA17A" w14:textId="77777777" w:rsidR="008C05ED" w:rsidRPr="00BE44DD" w:rsidRDefault="008C05ED" w:rsidP="00EC1E94">
            <w:pPr>
              <w:spacing w:after="120"/>
              <w:jc w:val="both"/>
              <w:rPr>
                <w:sz w:val="22"/>
                <w:szCs w:val="22"/>
              </w:rPr>
            </w:pPr>
            <w:r w:rsidRPr="00BE44DD">
              <w:rPr>
                <w:sz w:val="22"/>
                <w:szCs w:val="22"/>
              </w:rPr>
              <w:t>КФХ</w:t>
            </w:r>
          </w:p>
        </w:tc>
        <w:tc>
          <w:tcPr>
            <w:tcW w:w="3260" w:type="dxa"/>
            <w:vAlign w:val="center"/>
          </w:tcPr>
          <w:p w14:paraId="281B90ED" w14:textId="77777777" w:rsidR="008C05ED" w:rsidRPr="00BE44DD" w:rsidRDefault="008C05ED" w:rsidP="00EC1E94">
            <w:pPr>
              <w:rPr>
                <w:sz w:val="22"/>
                <w:szCs w:val="22"/>
              </w:rPr>
            </w:pPr>
            <w:r w:rsidRPr="00BE44DD">
              <w:rPr>
                <w:sz w:val="22"/>
                <w:szCs w:val="22"/>
              </w:rPr>
              <w:t>Животноводство: КРС, свиньи</w:t>
            </w:r>
          </w:p>
        </w:tc>
        <w:tc>
          <w:tcPr>
            <w:tcW w:w="1418" w:type="dxa"/>
            <w:vAlign w:val="center"/>
          </w:tcPr>
          <w:p w14:paraId="44939223" w14:textId="77777777" w:rsidR="008C05ED" w:rsidRPr="00BE44DD" w:rsidRDefault="008C05ED" w:rsidP="00EC1E94">
            <w:pPr>
              <w:tabs>
                <w:tab w:val="num" w:pos="2700"/>
              </w:tabs>
              <w:jc w:val="center"/>
              <w:rPr>
                <w:sz w:val="22"/>
                <w:szCs w:val="22"/>
                <w:lang w:val="en-US"/>
              </w:rPr>
            </w:pPr>
            <w:r w:rsidRPr="00BE44DD">
              <w:rPr>
                <w:sz w:val="22"/>
                <w:szCs w:val="22"/>
                <w:lang w:val="en-US"/>
              </w:rPr>
              <w:t>V</w:t>
            </w:r>
          </w:p>
        </w:tc>
        <w:tc>
          <w:tcPr>
            <w:tcW w:w="1666" w:type="dxa"/>
            <w:vAlign w:val="center"/>
          </w:tcPr>
          <w:p w14:paraId="6C5A31D6" w14:textId="77777777" w:rsidR="008C05ED" w:rsidRPr="00BE44DD" w:rsidRDefault="008C05ED" w:rsidP="00EC1E94">
            <w:pPr>
              <w:tabs>
                <w:tab w:val="num" w:pos="2700"/>
              </w:tabs>
              <w:jc w:val="center"/>
              <w:rPr>
                <w:sz w:val="22"/>
                <w:szCs w:val="22"/>
              </w:rPr>
            </w:pPr>
            <w:r w:rsidRPr="00BE44DD">
              <w:rPr>
                <w:sz w:val="22"/>
                <w:szCs w:val="22"/>
              </w:rPr>
              <w:t>50</w:t>
            </w:r>
          </w:p>
        </w:tc>
      </w:tr>
    </w:tbl>
    <w:p w14:paraId="7449272D" w14:textId="77777777" w:rsidR="008C05ED" w:rsidRPr="008C05ED" w:rsidRDefault="008C05ED" w:rsidP="00EC1E94">
      <w:pPr>
        <w:ind w:firstLine="709"/>
        <w:jc w:val="both"/>
      </w:pPr>
      <w:r w:rsidRPr="008C05ED">
        <w:t>Для проектируемых объектов капительного строительства в п. Невон нормативный размер СЗЗ в соответствии с новой редакцией СанПиН 2.2.1/2.1.1.1200-03 «</w:t>
      </w:r>
      <w:r w:rsidRPr="008C05ED">
        <w:rPr>
          <w:bCs/>
        </w:rPr>
        <w:t>Санитарно-защитные зоны и санитарная классификация предприятий, сооружений и иных объектов»</w:t>
      </w:r>
      <w:r w:rsidRPr="008C05ED">
        <w:t xml:space="preserve"> составит:</w:t>
      </w:r>
    </w:p>
    <w:p w14:paraId="3570EECC" w14:textId="77777777" w:rsidR="008C05ED" w:rsidRPr="008C05ED" w:rsidRDefault="008C05ED" w:rsidP="00EC1E94">
      <w:pPr>
        <w:ind w:firstLine="709"/>
        <w:jc w:val="both"/>
      </w:pPr>
      <w:r w:rsidRPr="008C05ED">
        <w:t>Рыбоводческое хозяйство с цехом переработки рыбы (без копчения) – 50 м;</w:t>
      </w:r>
    </w:p>
    <w:p w14:paraId="4885CEEB" w14:textId="77777777" w:rsidR="008C05ED" w:rsidRPr="008C05ED" w:rsidRDefault="008C05ED" w:rsidP="00EC1E94">
      <w:pPr>
        <w:ind w:firstLine="709"/>
        <w:jc w:val="both"/>
      </w:pPr>
      <w:r w:rsidRPr="008C05ED">
        <w:t>Кроликоферма (100 мест) – 100 м</w:t>
      </w:r>
    </w:p>
    <w:p w14:paraId="505FD9CC" w14:textId="77777777" w:rsidR="008C05ED" w:rsidRPr="008C05ED" w:rsidRDefault="008C05ED" w:rsidP="00EC1E94">
      <w:pPr>
        <w:ind w:firstLine="709"/>
        <w:jc w:val="both"/>
      </w:pPr>
      <w:r w:rsidRPr="008C05ED">
        <w:t>Комплекс по производству мяса, картофеля, овощей – 50 м</w:t>
      </w:r>
    </w:p>
    <w:p w14:paraId="08334B71" w14:textId="77777777" w:rsidR="008C05ED" w:rsidRPr="008C05ED" w:rsidRDefault="008C05ED" w:rsidP="00EC1E94">
      <w:pPr>
        <w:ind w:firstLine="709"/>
        <w:jc w:val="both"/>
      </w:pPr>
      <w:r w:rsidRPr="008C05ED">
        <w:t>Технопарк (20 машин, СТО) – 100 м</w:t>
      </w:r>
    </w:p>
    <w:p w14:paraId="32E1E9D8" w14:textId="77777777" w:rsidR="008C05ED" w:rsidRPr="008C05ED" w:rsidRDefault="008C05ED" w:rsidP="00EC1E94">
      <w:pPr>
        <w:ind w:firstLine="709"/>
        <w:jc w:val="both"/>
      </w:pPr>
      <w:r w:rsidRPr="008C05ED">
        <w:t>Стадионы – 50 м;</w:t>
      </w:r>
    </w:p>
    <w:p w14:paraId="1FD4DB5D" w14:textId="77777777" w:rsidR="008C05ED" w:rsidRPr="008C05ED" w:rsidRDefault="008C05ED" w:rsidP="00EC1E94">
      <w:pPr>
        <w:ind w:firstLine="709"/>
        <w:jc w:val="both"/>
      </w:pPr>
      <w:r w:rsidRPr="008C05ED">
        <w:t>Химчистка-прачечная – 50 м;</w:t>
      </w:r>
    </w:p>
    <w:p w14:paraId="43F034BC" w14:textId="77777777" w:rsidR="008C05ED" w:rsidRPr="008C05ED" w:rsidRDefault="008C05ED" w:rsidP="00EC1E94">
      <w:pPr>
        <w:ind w:firstLine="709"/>
        <w:jc w:val="both"/>
      </w:pPr>
      <w:r w:rsidRPr="008C05ED">
        <w:t>Пожарное депо – 50 м.</w:t>
      </w:r>
    </w:p>
    <w:p w14:paraId="7123E1BE" w14:textId="77777777" w:rsidR="008C05ED" w:rsidRPr="008C05ED" w:rsidRDefault="008C05ED" w:rsidP="00EC1E94">
      <w:pPr>
        <w:ind w:firstLine="709"/>
        <w:jc w:val="both"/>
      </w:pPr>
      <w:r w:rsidRPr="008C05ED">
        <w:t>Для всех объектов, в зависимости от их емкости/производительности предприятий необходима разработка проектов СЗЗ.</w:t>
      </w:r>
    </w:p>
    <w:p w14:paraId="089820E0" w14:textId="77777777" w:rsidR="008C05ED" w:rsidRPr="008C05ED" w:rsidRDefault="008C05ED" w:rsidP="00EC1E94">
      <w:pPr>
        <w:ind w:firstLine="709"/>
        <w:jc w:val="both"/>
        <w:rPr>
          <w:b/>
        </w:rPr>
      </w:pPr>
      <w:r w:rsidRPr="008C05ED">
        <w:rPr>
          <w:b/>
        </w:rPr>
        <w:t>Объекты охраны:</w:t>
      </w:r>
    </w:p>
    <w:p w14:paraId="4F31E5C0" w14:textId="77777777" w:rsidR="008C05ED" w:rsidRPr="008C05ED" w:rsidRDefault="008C05ED" w:rsidP="00EC1E94">
      <w:pPr>
        <w:ind w:firstLine="709"/>
        <w:jc w:val="both"/>
      </w:pPr>
      <w:r w:rsidRPr="008C05ED">
        <w:t>К объектам и территориям, подлежащим охране, относятся природные и природно-антропогенные комплексы, выполняющие средообразующие, буферные, компенсирующие функции, функции жизнеобеспечения и создания комфортных экологических условий, на территории МО, так и в границах населенных пунктов:</w:t>
      </w:r>
    </w:p>
    <w:p w14:paraId="4847CF51" w14:textId="77777777" w:rsidR="008C05ED" w:rsidRPr="008C05ED" w:rsidRDefault="008C05ED" w:rsidP="00EC1E94">
      <w:pPr>
        <w:ind w:firstLine="709"/>
        <w:jc w:val="both"/>
      </w:pPr>
      <w:r w:rsidRPr="008C05ED">
        <w:t xml:space="preserve">- территории индивидуального жилищного строительства; </w:t>
      </w:r>
    </w:p>
    <w:p w14:paraId="05E924BB" w14:textId="77777777" w:rsidR="008C05ED" w:rsidRPr="008C05ED" w:rsidRDefault="008C05ED" w:rsidP="00EC1E94">
      <w:pPr>
        <w:ind w:firstLine="709"/>
        <w:jc w:val="both"/>
      </w:pPr>
      <w:r w:rsidRPr="008C05ED">
        <w:t>- озелененные территории специального назначения;</w:t>
      </w:r>
    </w:p>
    <w:p w14:paraId="5C32C64A" w14:textId="77777777" w:rsidR="008C05ED" w:rsidRPr="008C05ED" w:rsidRDefault="008C05ED" w:rsidP="00EC1E94">
      <w:pPr>
        <w:ind w:firstLine="709"/>
        <w:jc w:val="both"/>
      </w:pPr>
      <w:r w:rsidRPr="008C05ED">
        <w:t>- источники хозяйственно-питьевого водоснабжения - водозаборные скважины, водозаборные узлы и сооружения;</w:t>
      </w:r>
    </w:p>
    <w:p w14:paraId="22EDF31B" w14:textId="77777777" w:rsidR="008C05ED" w:rsidRPr="008C05ED" w:rsidRDefault="008C05ED" w:rsidP="00EC1E94">
      <w:pPr>
        <w:ind w:firstLine="709"/>
        <w:jc w:val="both"/>
      </w:pPr>
      <w:r w:rsidRPr="008C05ED">
        <w:t>- земли  водного фонда (водотоки, водоемы, болота и заболоченные территории);</w:t>
      </w:r>
    </w:p>
    <w:p w14:paraId="1D940DB4" w14:textId="77777777" w:rsidR="008C05ED" w:rsidRPr="008C05ED" w:rsidRDefault="008C05ED" w:rsidP="00EC1E94">
      <w:pPr>
        <w:ind w:firstLine="709"/>
        <w:jc w:val="both"/>
      </w:pPr>
      <w:r w:rsidRPr="008C05ED">
        <w:t>- земли лесного фонда:</w:t>
      </w:r>
    </w:p>
    <w:p w14:paraId="53DE8363" w14:textId="77777777" w:rsidR="008C05ED" w:rsidRPr="008C05ED" w:rsidRDefault="008C05ED" w:rsidP="00EC1E94">
      <w:pPr>
        <w:ind w:firstLine="709"/>
        <w:jc w:val="both"/>
      </w:pPr>
      <w:r w:rsidRPr="008C05ED">
        <w:t xml:space="preserve">-  1) защитные леса, в т.ч. зеленые зоны и особо защитные участки леса, в т.ч. </w:t>
      </w:r>
    </w:p>
    <w:p w14:paraId="1A63545E" w14:textId="77777777" w:rsidR="008C05ED" w:rsidRPr="008C05ED" w:rsidRDefault="008C05ED" w:rsidP="00EC1E94">
      <w:pPr>
        <w:ind w:firstLine="709"/>
        <w:jc w:val="both"/>
      </w:pPr>
      <w:r w:rsidRPr="008C05ED">
        <w:t>- запретные полосы лесов, расположенные вдоль водных объектов;</w:t>
      </w:r>
    </w:p>
    <w:p w14:paraId="6FA86719" w14:textId="77777777" w:rsidR="008C05ED" w:rsidRPr="008C05ED" w:rsidRDefault="008C05ED" w:rsidP="00EC1E94">
      <w:pPr>
        <w:ind w:firstLine="709"/>
        <w:jc w:val="both"/>
      </w:pPr>
      <w:r w:rsidRPr="008C05ED">
        <w:t>- защитные полосы лесов, расположенные вдоль ж/д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РФ;</w:t>
      </w:r>
    </w:p>
    <w:p w14:paraId="2A8818D4" w14:textId="77777777" w:rsidR="008C05ED" w:rsidRPr="008C05ED" w:rsidRDefault="008C05ED" w:rsidP="00EC1E94">
      <w:pPr>
        <w:ind w:firstLine="851"/>
        <w:jc w:val="both"/>
      </w:pPr>
      <w:r w:rsidRPr="008C05ED">
        <w:t>- зеленые зоны;</w:t>
      </w:r>
    </w:p>
    <w:p w14:paraId="422D4279" w14:textId="77777777" w:rsidR="008C05ED" w:rsidRPr="008C05ED" w:rsidRDefault="008C05ED" w:rsidP="00EC1E94">
      <w:pPr>
        <w:ind w:firstLine="851"/>
        <w:jc w:val="both"/>
      </w:pPr>
      <w:r w:rsidRPr="008C05ED">
        <w:t>- нерестоохранные полосы лесов;</w:t>
      </w:r>
    </w:p>
    <w:p w14:paraId="5D5C0468" w14:textId="77777777" w:rsidR="008C05ED" w:rsidRPr="008C05ED" w:rsidRDefault="008C05ED" w:rsidP="00EC1E94">
      <w:pPr>
        <w:ind w:firstLine="851"/>
        <w:jc w:val="both"/>
      </w:pPr>
      <w:r w:rsidRPr="008C05ED">
        <w:lastRenderedPageBreak/>
        <w:t xml:space="preserve">-  2) эксплуатационные леса </w:t>
      </w:r>
    </w:p>
    <w:p w14:paraId="2E21EB90" w14:textId="77777777" w:rsidR="008C05ED" w:rsidRPr="008C05ED" w:rsidRDefault="008C05ED" w:rsidP="00EC1E94">
      <w:pPr>
        <w:ind w:firstLine="851"/>
        <w:jc w:val="both"/>
      </w:pPr>
      <w:r w:rsidRPr="008C05ED">
        <w:t>- земли сельскохозяйственного назначения (пашни, луга, пастбища, сенокосы, огороды и прочие территории).</w:t>
      </w:r>
    </w:p>
    <w:p w14:paraId="6656CEB9" w14:textId="77777777" w:rsidR="009E6755" w:rsidRPr="009E6755" w:rsidRDefault="009E6755" w:rsidP="00EC1E94">
      <w:pPr>
        <w:ind w:firstLine="709"/>
        <w:jc w:val="both"/>
        <w:rPr>
          <w:b/>
        </w:rPr>
      </w:pPr>
      <w:r w:rsidRPr="009E6755">
        <w:rPr>
          <w:b/>
        </w:rPr>
        <w:t>Зоны с особыми условиями использования территорий, формируемые экологическими и санитарно-гигиеническими факторами</w:t>
      </w:r>
    </w:p>
    <w:p w14:paraId="2B458020" w14:textId="77777777" w:rsidR="009E6755" w:rsidRPr="00EA5C24" w:rsidRDefault="009E6755" w:rsidP="00EC1E94">
      <w:pPr>
        <w:ind w:firstLine="851"/>
        <w:jc w:val="both"/>
      </w:pPr>
      <w:r w:rsidRPr="00EA5C24">
        <w:t>В качестве планировочных ограничений выделены следующие зоны с особыми условиями использования территорий:</w:t>
      </w:r>
    </w:p>
    <w:p w14:paraId="24511B33" w14:textId="1579C77A" w:rsidR="009E6755" w:rsidRPr="00EA5C24" w:rsidRDefault="009E6755" w:rsidP="00EC1E94">
      <w:pPr>
        <w:ind w:firstLine="851"/>
        <w:jc w:val="both"/>
      </w:pPr>
      <w:r w:rsidRPr="0043629F">
        <w:rPr>
          <w:b/>
          <w:bCs/>
        </w:rPr>
        <w:t>Санитарно-защитные зоны производственных и коммунально-складских территорий и объектов.</w:t>
      </w:r>
      <w:r w:rsidRPr="00EA5C24">
        <w:t xml:space="preserve"> Санитарно-защитные зоны</w:t>
      </w:r>
      <w:r w:rsidRPr="00EA5C24">
        <w:rPr>
          <w:i/>
        </w:rPr>
        <w:t xml:space="preserve"> </w:t>
      </w:r>
      <w:r w:rsidRPr="00EA5C24">
        <w:t xml:space="preserve">приняты  согласно классификации СанПиН  2.1.1/2.1.1200-03 для объектов с технологическими процессами, являющимися источниками вредного воздействия на окружающую среду. Основными источниками СЗЗ являются производственные и агропромышленные объекты, полигоны твёрдых бытовых отходов. Размеры установленных СЗЗ колеблются от 50 до </w:t>
      </w:r>
      <w:smartTag w:uri="urn:schemas-microsoft-com:office:smarttags" w:element="metricconverter">
        <w:smartTagPr>
          <w:attr w:name="ProductID" w:val="1000 м"/>
        </w:smartTagPr>
        <w:r w:rsidRPr="00EA5C24">
          <w:t>1000 м</w:t>
        </w:r>
      </w:smartTag>
      <w:r w:rsidRPr="00EA5C24">
        <w:t>. Использование территорий СЗЗ регламентируется СанПиН  2.1.1/2.1.1200-03. Перечень объектов с ориентировочными СЗЗ приведен выше.</w:t>
      </w:r>
    </w:p>
    <w:p w14:paraId="568D499E" w14:textId="7BE640CC" w:rsidR="009E6755" w:rsidRPr="0043629F" w:rsidRDefault="009E6755" w:rsidP="00EC1E94">
      <w:pPr>
        <w:ind w:firstLine="851"/>
        <w:jc w:val="both"/>
        <w:rPr>
          <w:b/>
          <w:bCs/>
        </w:rPr>
      </w:pPr>
      <w:r w:rsidRPr="0043629F">
        <w:rPr>
          <w:b/>
          <w:bCs/>
        </w:rPr>
        <w:t xml:space="preserve">Санитарные  разрывы объектов инженерной инфраструктуры: </w:t>
      </w:r>
    </w:p>
    <w:p w14:paraId="054E274A" w14:textId="4B50DC20" w:rsidR="009E6755" w:rsidRPr="000467A9" w:rsidRDefault="009E6755" w:rsidP="00EC1E94">
      <w:pPr>
        <w:ind w:firstLine="851"/>
        <w:jc w:val="both"/>
        <w:rPr>
          <w:b/>
          <w:bCs/>
        </w:rPr>
      </w:pPr>
      <w:r w:rsidRPr="000467A9">
        <w:rPr>
          <w:b/>
          <w:bCs/>
        </w:rPr>
        <w:t>Санитарные разрывы автомобильных дорог</w:t>
      </w:r>
    </w:p>
    <w:p w14:paraId="22460326" w14:textId="543ACFB4" w:rsidR="009E6755" w:rsidRPr="00EA5C24" w:rsidRDefault="009E6755" w:rsidP="00EC1E94">
      <w:pPr>
        <w:ind w:firstLine="851"/>
        <w:jc w:val="both"/>
      </w:pPr>
      <w:r w:rsidRPr="00EA5C24">
        <w:t xml:space="preserve">- </w:t>
      </w:r>
      <w:r w:rsidR="0043629F">
        <w:t>общего пользования межмуниципального</w:t>
      </w:r>
      <w:r w:rsidRPr="00EA5C24">
        <w:t xml:space="preserve"> значения;</w:t>
      </w:r>
    </w:p>
    <w:p w14:paraId="72F3844C" w14:textId="77777777" w:rsidR="009E6755" w:rsidRPr="00EA5C24" w:rsidRDefault="009E6755" w:rsidP="00EC1E94">
      <w:pPr>
        <w:ind w:firstLine="851"/>
        <w:jc w:val="both"/>
      </w:pPr>
      <w:r w:rsidRPr="00EA5C24">
        <w:t>- местного значения с твердым покрытием;</w:t>
      </w:r>
    </w:p>
    <w:p w14:paraId="032739FF" w14:textId="77777777" w:rsidR="009E6755" w:rsidRPr="00EA5C24" w:rsidRDefault="009E6755" w:rsidP="00EC1E94">
      <w:pPr>
        <w:ind w:firstLine="851"/>
        <w:jc w:val="both"/>
      </w:pPr>
      <w:r w:rsidRPr="00EA5C24">
        <w:t>- местного значения с грунтовым покрытием;</w:t>
      </w:r>
    </w:p>
    <w:p w14:paraId="12E88BC9" w14:textId="77777777" w:rsidR="009E6755" w:rsidRPr="00EA5C24" w:rsidRDefault="009E6755" w:rsidP="00EC1E94">
      <w:pPr>
        <w:ind w:firstLine="851"/>
        <w:jc w:val="both"/>
      </w:pPr>
      <w:r w:rsidRPr="00EA5C24">
        <w:t>Устанавливаются  преимущественно по фактору шума от автомобильного транспорта. Их размеры даны по аналогии в соответствии с ГОСТ 20444-85 «Шум. Транспортные потоки. Методы измерения шумовой характеристики, эквивалентный уровень звука в дБА».</w:t>
      </w:r>
    </w:p>
    <w:p w14:paraId="5209A34C" w14:textId="7781D839" w:rsidR="000467A9" w:rsidRDefault="000467A9" w:rsidP="000467A9">
      <w:pPr>
        <w:ind w:firstLine="851"/>
        <w:jc w:val="both"/>
      </w:pPr>
      <w:r>
        <w:t>Порядок установления и правовой режим придорожных полос автомобильных дорог на территории Иркутской области урегулированы Федеральным законом от 08.11.2007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Постановлением Правительства Иркутской области от 05.08.2016 N 478-пп «Об утверждении Перечня автомобильных дорог общего пользования регионального или межмуниципального значения Иркутской области», Приказом министерства транспорта и дорожного хозяйства Иркутской области от 01.04.2022 N 61-10-мпр «Об установлении придорожных полос автомобильных дорог общего пользования регионального или межмуниципального значения Иркутской области».</w:t>
      </w:r>
    </w:p>
    <w:p w14:paraId="56CA73D9" w14:textId="77777777" w:rsidR="000467A9" w:rsidRDefault="000467A9" w:rsidP="000467A9">
      <w:pPr>
        <w:ind w:firstLine="851"/>
        <w:jc w:val="both"/>
      </w:pPr>
      <w:r>
        <w:t>В соответствии с п. 16 ст. 3 N 257-ФЗ от 08.11.2007 придорожные полосы автомобильной дороги - территории, которые прилегают с обеих сторон к полосе отвода автомобильной дороги первой, второй или третьей категории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2FCB327C" w14:textId="77777777" w:rsidR="000467A9" w:rsidRDefault="000467A9" w:rsidP="000467A9">
      <w:pPr>
        <w:ind w:firstLine="851"/>
        <w:jc w:val="both"/>
      </w:pPr>
      <w:r>
        <w:t xml:space="preserve">Для автомобильных дорог, за исключением автомобильных дорог четвертой и пятой категорий и автомобильных дорог, расположенных в границах населенных пунктов, устанавливаются придорожные полосы. На дальнейших стадиях проектирования необходимо обеспечить придорожные полосы в следующих </w:t>
      </w:r>
      <w:r>
        <w:lastRenderedPageBreak/>
        <w:t>размерах:</w:t>
      </w:r>
    </w:p>
    <w:p w14:paraId="7E474E92" w14:textId="215C930B" w:rsidR="009E6755" w:rsidRPr="00EA5C24" w:rsidRDefault="000467A9" w:rsidP="000467A9">
      <w:pPr>
        <w:ind w:firstLine="851"/>
        <w:jc w:val="both"/>
      </w:pPr>
      <w:r>
        <w:t>1)</w:t>
      </w:r>
      <w:r>
        <w:tab/>
        <w:t>50 метров – для автомобильных дорог III категории.</w:t>
      </w:r>
    </w:p>
    <w:p w14:paraId="109E42DC" w14:textId="7819A7F0" w:rsidR="009E6755" w:rsidRPr="000467A9" w:rsidRDefault="009E6755" w:rsidP="000467A9">
      <w:pPr>
        <w:jc w:val="both"/>
        <w:rPr>
          <w:b/>
          <w:bCs/>
        </w:rPr>
      </w:pPr>
      <w:r w:rsidRPr="00EA5C24">
        <w:t xml:space="preserve"> </w:t>
      </w:r>
      <w:r w:rsidRPr="00EA5C24">
        <w:tab/>
      </w:r>
      <w:r w:rsidRPr="000467A9">
        <w:rPr>
          <w:b/>
          <w:bCs/>
        </w:rPr>
        <w:t xml:space="preserve">Санитарные разрывы  воздушных линий электропередачи </w:t>
      </w:r>
    </w:p>
    <w:p w14:paraId="2277A34D" w14:textId="77777777" w:rsidR="009E6755" w:rsidRPr="00EA5C24" w:rsidRDefault="009E6755" w:rsidP="00EC1E94">
      <w:pPr>
        <w:ind w:firstLine="851"/>
        <w:jc w:val="both"/>
      </w:pPr>
      <w:r w:rsidRPr="00BE44DD">
        <w:t>Даны на основании новой редакции СанПиН 2.2.1/2.1.1.1200-03 «</w:t>
      </w:r>
      <w:r w:rsidRPr="00BE44DD">
        <w:rPr>
          <w:bCs/>
        </w:rPr>
        <w:t>Санитарно-защитные зоны и санитарная классификация предприятий, сооружений и иных объектов»</w:t>
      </w:r>
      <w:r w:rsidRPr="00BE44DD">
        <w:t>, а также в зависимости от напряжения (кВ) в соответствии с СН 2971-84 «Санитарные нормы и правила защиты населения от воздействия электрического поля, создаваемого воздушными линиями электропередачи переменного тока промышленной частоты», МУ 4109-86 «Методические указания по определению электромагнитного поля воздушных высоковольтных линий электропередачи и гигиенические требования к их размещению».</w:t>
      </w:r>
    </w:p>
    <w:p w14:paraId="62C08F59" w14:textId="01493154" w:rsidR="009E6755" w:rsidRDefault="009E6755" w:rsidP="00EC1E94">
      <w:pPr>
        <w:ind w:firstLine="851"/>
        <w:jc w:val="both"/>
        <w:rPr>
          <w:rFonts w:eastAsia="Arial Unicode MS"/>
          <w:bCs/>
          <w:kern w:val="24"/>
        </w:rPr>
      </w:pPr>
      <w:r w:rsidRPr="00EA5C24">
        <w:rPr>
          <w:rFonts w:eastAsia="Arial Unicode MS"/>
          <w:bCs/>
          <w:kern w:val="24"/>
        </w:rPr>
        <w:t xml:space="preserve">Вместе с тем, вдоль воздушных линий электропередачи устанавливаются охранные зоны в виде части поверхности участка земли и воздушного пространства (на высоту соответствующую высоте опор ВЛ), ограниченной параллельными вертикальными плоскостями, отстоящими по обе стороны ВЛ от крайних проводов на следующем расстоянии. Охранные зоны ЛЭП совпадают с санитарными разрывами. </w:t>
      </w:r>
    </w:p>
    <w:p w14:paraId="6FF6260D" w14:textId="77777777" w:rsidR="000467A9" w:rsidRPr="00EA5C24" w:rsidRDefault="000467A9" w:rsidP="00EC1E94">
      <w:pPr>
        <w:ind w:firstLine="851"/>
        <w:jc w:val="both"/>
        <w:rPr>
          <w:rFonts w:eastAsia="Arial Unicode MS"/>
          <w:bCs/>
          <w:kern w:val="24"/>
        </w:rPr>
      </w:pPr>
    </w:p>
    <w:p w14:paraId="2AC77FD5" w14:textId="0B4CAD1C" w:rsidR="00F078DC" w:rsidRPr="000C1950" w:rsidRDefault="009E6755" w:rsidP="00F078DC">
      <w:pPr>
        <w:ind w:firstLine="709"/>
        <w:jc w:val="both"/>
      </w:pPr>
      <w:r w:rsidRPr="000467A9">
        <w:rPr>
          <w:b/>
          <w:bCs/>
        </w:rPr>
        <w:t>Водоохранные зоны водотоков и водоемов</w:t>
      </w:r>
      <w:r w:rsidR="00F078DC">
        <w:t>, п</w:t>
      </w:r>
      <w:r w:rsidR="00F078DC" w:rsidRPr="000467A9">
        <w:rPr>
          <w:b/>
          <w:bCs/>
        </w:rPr>
        <w:t>рибрежные защитные полос</w:t>
      </w:r>
      <w:r w:rsidR="00F078DC">
        <w:rPr>
          <w:b/>
          <w:bCs/>
        </w:rPr>
        <w:t>ы</w:t>
      </w:r>
    </w:p>
    <w:p w14:paraId="10482306" w14:textId="6840E971" w:rsidR="009E6755" w:rsidRPr="000467A9" w:rsidRDefault="009E6755" w:rsidP="00EC1E94">
      <w:pPr>
        <w:ind w:firstLine="851"/>
        <w:jc w:val="both"/>
      </w:pPr>
    </w:p>
    <w:p w14:paraId="3A7460EA" w14:textId="77777777" w:rsidR="000C1950" w:rsidRPr="000C1950" w:rsidRDefault="000C1950" w:rsidP="00EC1E94">
      <w:pPr>
        <w:spacing w:after="120"/>
        <w:ind w:firstLine="709"/>
        <w:jc w:val="both"/>
      </w:pPr>
      <w:r w:rsidRPr="000C1950">
        <w:t xml:space="preserve">Таблица </w:t>
      </w:r>
      <w:r w:rsidR="00183FF1">
        <w:fldChar w:fldCharType="begin"/>
      </w:r>
      <w:r w:rsidR="00183FF1">
        <w:instrText xml:space="preserve"> SEQ Таблица \* ARABIC </w:instrText>
      </w:r>
      <w:r w:rsidR="00183FF1">
        <w:fldChar w:fldCharType="separate"/>
      </w:r>
      <w:r w:rsidR="003A1EA0">
        <w:rPr>
          <w:noProof/>
        </w:rPr>
        <w:t>37</w:t>
      </w:r>
      <w:r w:rsidR="00183FF1">
        <w:rPr>
          <w:noProof/>
        </w:rPr>
        <w:fldChar w:fldCharType="end"/>
      </w:r>
      <w:r w:rsidR="00C46677">
        <w:t xml:space="preserve">. </w:t>
      </w:r>
      <w:r w:rsidRPr="000C1950">
        <w:t xml:space="preserve"> Водоохранные  зоны водных объектов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1"/>
        <w:gridCol w:w="3649"/>
        <w:gridCol w:w="3438"/>
      </w:tblGrid>
      <w:tr w:rsidR="008C05ED" w:rsidRPr="00BE44DD" w14:paraId="6D144EEC" w14:textId="77777777" w:rsidTr="00BE44DD">
        <w:trPr>
          <w:jc w:val="center"/>
        </w:trPr>
        <w:tc>
          <w:tcPr>
            <w:tcW w:w="1971" w:type="dxa"/>
            <w:shd w:val="clear" w:color="auto" w:fill="D9D9D9"/>
            <w:vAlign w:val="center"/>
          </w:tcPr>
          <w:p w14:paraId="1DB6D2A4" w14:textId="77777777" w:rsidR="008C05ED" w:rsidRPr="00BE44DD" w:rsidRDefault="008C05ED" w:rsidP="00EC1E94">
            <w:pPr>
              <w:ind w:firstLine="20"/>
              <w:jc w:val="center"/>
              <w:rPr>
                <w:sz w:val="22"/>
                <w:szCs w:val="22"/>
              </w:rPr>
            </w:pPr>
            <w:r w:rsidRPr="00BE44DD">
              <w:rPr>
                <w:sz w:val="22"/>
                <w:szCs w:val="22"/>
              </w:rPr>
              <w:t>Водные объекты</w:t>
            </w:r>
          </w:p>
        </w:tc>
        <w:tc>
          <w:tcPr>
            <w:tcW w:w="3649" w:type="dxa"/>
            <w:shd w:val="clear" w:color="auto" w:fill="D9D9D9"/>
            <w:vAlign w:val="center"/>
          </w:tcPr>
          <w:p w14:paraId="09BBAB0F" w14:textId="77777777" w:rsidR="008C05ED" w:rsidRPr="00BE44DD" w:rsidRDefault="008C05ED" w:rsidP="00EC1E94">
            <w:pPr>
              <w:ind w:firstLine="20"/>
              <w:jc w:val="center"/>
              <w:rPr>
                <w:sz w:val="22"/>
                <w:szCs w:val="22"/>
              </w:rPr>
            </w:pPr>
            <w:r w:rsidRPr="00BE44DD">
              <w:rPr>
                <w:sz w:val="22"/>
                <w:szCs w:val="22"/>
              </w:rPr>
              <w:t>Устье</w:t>
            </w:r>
          </w:p>
        </w:tc>
        <w:tc>
          <w:tcPr>
            <w:tcW w:w="3438" w:type="dxa"/>
            <w:shd w:val="clear" w:color="auto" w:fill="D9D9D9"/>
            <w:vAlign w:val="center"/>
          </w:tcPr>
          <w:p w14:paraId="7F9E0AE1" w14:textId="77777777" w:rsidR="008C05ED" w:rsidRPr="00BE44DD" w:rsidRDefault="008C05ED" w:rsidP="00EC1E94">
            <w:pPr>
              <w:jc w:val="center"/>
              <w:rPr>
                <w:sz w:val="22"/>
                <w:szCs w:val="22"/>
              </w:rPr>
            </w:pPr>
            <w:r w:rsidRPr="00BE44DD">
              <w:rPr>
                <w:sz w:val="22"/>
                <w:szCs w:val="22"/>
              </w:rPr>
              <w:t>Размеры водоохранных зон по  Водному Кодексу РФ от 03.06.2006 № 74-ФЗ (ст. 65), м</w:t>
            </w:r>
          </w:p>
        </w:tc>
      </w:tr>
      <w:tr w:rsidR="008C05ED" w:rsidRPr="00BE44DD" w14:paraId="4CAC7240" w14:textId="77777777" w:rsidTr="00BE44DD">
        <w:trPr>
          <w:jc w:val="center"/>
        </w:trPr>
        <w:tc>
          <w:tcPr>
            <w:tcW w:w="1971" w:type="dxa"/>
          </w:tcPr>
          <w:p w14:paraId="3F24B73C" w14:textId="77777777" w:rsidR="008C05ED" w:rsidRPr="00BE44DD" w:rsidRDefault="008C05ED" w:rsidP="00EC1E94">
            <w:pPr>
              <w:ind w:firstLine="20"/>
              <w:jc w:val="both"/>
              <w:rPr>
                <w:sz w:val="22"/>
                <w:szCs w:val="22"/>
              </w:rPr>
            </w:pPr>
            <w:r w:rsidRPr="00BE44DD">
              <w:rPr>
                <w:sz w:val="22"/>
                <w:szCs w:val="22"/>
              </w:rPr>
              <w:t>р. Ангара</w:t>
            </w:r>
          </w:p>
        </w:tc>
        <w:tc>
          <w:tcPr>
            <w:tcW w:w="3649" w:type="dxa"/>
          </w:tcPr>
          <w:p w14:paraId="7E964A3E" w14:textId="77777777" w:rsidR="008C05ED" w:rsidRPr="00BE44DD" w:rsidRDefault="008C05ED" w:rsidP="00EC1E94">
            <w:pPr>
              <w:ind w:firstLine="20"/>
              <w:jc w:val="both"/>
              <w:rPr>
                <w:sz w:val="22"/>
                <w:szCs w:val="22"/>
              </w:rPr>
            </w:pPr>
            <w:r w:rsidRPr="00BE44DD">
              <w:rPr>
                <w:sz w:val="22"/>
                <w:szCs w:val="22"/>
              </w:rPr>
              <w:t>р. Енисей</w:t>
            </w:r>
          </w:p>
        </w:tc>
        <w:tc>
          <w:tcPr>
            <w:tcW w:w="3438" w:type="dxa"/>
            <w:vAlign w:val="center"/>
          </w:tcPr>
          <w:p w14:paraId="66AB175F" w14:textId="77777777" w:rsidR="008C05ED" w:rsidRPr="00BE44DD" w:rsidRDefault="008C05ED" w:rsidP="00EC1E94">
            <w:pPr>
              <w:ind w:firstLine="20"/>
              <w:jc w:val="center"/>
              <w:rPr>
                <w:sz w:val="22"/>
                <w:szCs w:val="22"/>
              </w:rPr>
            </w:pPr>
            <w:r w:rsidRPr="00BE44DD">
              <w:rPr>
                <w:sz w:val="22"/>
                <w:szCs w:val="22"/>
              </w:rPr>
              <w:t>200</w:t>
            </w:r>
          </w:p>
        </w:tc>
      </w:tr>
      <w:tr w:rsidR="008C05ED" w:rsidRPr="00BE44DD" w14:paraId="3282279A" w14:textId="77777777" w:rsidTr="00BE44DD">
        <w:trPr>
          <w:jc w:val="center"/>
        </w:trPr>
        <w:tc>
          <w:tcPr>
            <w:tcW w:w="1971" w:type="dxa"/>
          </w:tcPr>
          <w:p w14:paraId="0EA7D9D2" w14:textId="77777777" w:rsidR="008C05ED" w:rsidRPr="00BE44DD" w:rsidRDefault="008C05ED" w:rsidP="00EC1E94">
            <w:pPr>
              <w:ind w:firstLine="20"/>
              <w:jc w:val="both"/>
              <w:rPr>
                <w:sz w:val="22"/>
                <w:szCs w:val="22"/>
              </w:rPr>
            </w:pPr>
            <w:r w:rsidRPr="00BE44DD">
              <w:rPr>
                <w:sz w:val="22"/>
                <w:szCs w:val="22"/>
              </w:rPr>
              <w:t>р. Невонка</w:t>
            </w:r>
          </w:p>
        </w:tc>
        <w:tc>
          <w:tcPr>
            <w:tcW w:w="3649" w:type="dxa"/>
          </w:tcPr>
          <w:p w14:paraId="585BF53A" w14:textId="77777777" w:rsidR="008C05ED" w:rsidRPr="00BE44DD" w:rsidRDefault="008C05ED" w:rsidP="00EC1E94">
            <w:pPr>
              <w:ind w:firstLine="20"/>
              <w:jc w:val="both"/>
              <w:rPr>
                <w:sz w:val="22"/>
                <w:szCs w:val="22"/>
              </w:rPr>
            </w:pPr>
            <w:r w:rsidRPr="00BE44DD">
              <w:rPr>
                <w:sz w:val="22"/>
                <w:szCs w:val="22"/>
              </w:rPr>
              <w:t>р. Ангара</w:t>
            </w:r>
          </w:p>
        </w:tc>
        <w:tc>
          <w:tcPr>
            <w:tcW w:w="3438" w:type="dxa"/>
            <w:vAlign w:val="center"/>
          </w:tcPr>
          <w:p w14:paraId="5ADB84CA" w14:textId="77777777" w:rsidR="008C05ED" w:rsidRPr="00BE44DD" w:rsidRDefault="008C05ED" w:rsidP="00EC1E94">
            <w:pPr>
              <w:ind w:firstLine="20"/>
              <w:jc w:val="center"/>
              <w:rPr>
                <w:sz w:val="22"/>
                <w:szCs w:val="22"/>
              </w:rPr>
            </w:pPr>
            <w:r w:rsidRPr="00BE44DD">
              <w:rPr>
                <w:sz w:val="22"/>
                <w:szCs w:val="22"/>
              </w:rPr>
              <w:t>200</w:t>
            </w:r>
          </w:p>
        </w:tc>
      </w:tr>
      <w:tr w:rsidR="008C05ED" w:rsidRPr="00BE44DD" w14:paraId="18C6C39A" w14:textId="77777777" w:rsidTr="00BE44DD">
        <w:trPr>
          <w:jc w:val="center"/>
        </w:trPr>
        <w:tc>
          <w:tcPr>
            <w:tcW w:w="1971" w:type="dxa"/>
          </w:tcPr>
          <w:p w14:paraId="46362034" w14:textId="77777777" w:rsidR="008C05ED" w:rsidRPr="00BE44DD" w:rsidRDefault="008C05ED" w:rsidP="00EC1E94">
            <w:pPr>
              <w:ind w:firstLine="20"/>
              <w:jc w:val="both"/>
              <w:rPr>
                <w:sz w:val="22"/>
                <w:szCs w:val="22"/>
                <w:highlight w:val="cyan"/>
              </w:rPr>
            </w:pPr>
            <w:r w:rsidRPr="00BE44DD">
              <w:rPr>
                <w:sz w:val="22"/>
                <w:szCs w:val="22"/>
              </w:rPr>
              <w:t>р. Тушама</w:t>
            </w:r>
          </w:p>
        </w:tc>
        <w:tc>
          <w:tcPr>
            <w:tcW w:w="3649" w:type="dxa"/>
          </w:tcPr>
          <w:p w14:paraId="257E3BE4" w14:textId="77777777" w:rsidR="008C05ED" w:rsidRPr="00BE44DD" w:rsidRDefault="008C05ED" w:rsidP="00EC1E94">
            <w:pPr>
              <w:ind w:firstLine="20"/>
              <w:jc w:val="both"/>
              <w:rPr>
                <w:sz w:val="22"/>
                <w:szCs w:val="22"/>
                <w:highlight w:val="cyan"/>
              </w:rPr>
            </w:pPr>
            <w:r w:rsidRPr="00BE44DD">
              <w:rPr>
                <w:sz w:val="22"/>
                <w:szCs w:val="22"/>
              </w:rPr>
              <w:t>р. Ангара</w:t>
            </w:r>
          </w:p>
        </w:tc>
        <w:tc>
          <w:tcPr>
            <w:tcW w:w="3438" w:type="dxa"/>
            <w:vAlign w:val="center"/>
          </w:tcPr>
          <w:p w14:paraId="76CC5ADD" w14:textId="77777777" w:rsidR="008C05ED" w:rsidRPr="00BE44DD" w:rsidRDefault="008C05ED" w:rsidP="00EC1E94">
            <w:pPr>
              <w:ind w:firstLine="20"/>
              <w:jc w:val="center"/>
              <w:rPr>
                <w:sz w:val="22"/>
                <w:szCs w:val="22"/>
                <w:highlight w:val="cyan"/>
              </w:rPr>
            </w:pPr>
            <w:r w:rsidRPr="00BE44DD">
              <w:rPr>
                <w:sz w:val="22"/>
                <w:szCs w:val="22"/>
              </w:rPr>
              <w:t>200</w:t>
            </w:r>
          </w:p>
        </w:tc>
      </w:tr>
      <w:tr w:rsidR="008C05ED" w:rsidRPr="00BE44DD" w14:paraId="6DE26C8E" w14:textId="77777777" w:rsidTr="00BE44DD">
        <w:trPr>
          <w:jc w:val="center"/>
        </w:trPr>
        <w:tc>
          <w:tcPr>
            <w:tcW w:w="1971" w:type="dxa"/>
          </w:tcPr>
          <w:p w14:paraId="1C4AB367" w14:textId="77777777" w:rsidR="008C05ED" w:rsidRPr="00BE44DD" w:rsidRDefault="008C05ED" w:rsidP="00EC1E94">
            <w:pPr>
              <w:jc w:val="both"/>
              <w:rPr>
                <w:sz w:val="22"/>
                <w:szCs w:val="22"/>
              </w:rPr>
            </w:pPr>
            <w:r w:rsidRPr="00BE44DD">
              <w:rPr>
                <w:sz w:val="22"/>
                <w:szCs w:val="22"/>
              </w:rPr>
              <w:t>Водотоки, длиной менее 10 км</w:t>
            </w:r>
          </w:p>
        </w:tc>
        <w:tc>
          <w:tcPr>
            <w:tcW w:w="3649" w:type="dxa"/>
          </w:tcPr>
          <w:p w14:paraId="78D142B1" w14:textId="77777777" w:rsidR="008C05ED" w:rsidRPr="00BE44DD" w:rsidRDefault="008C05ED" w:rsidP="00EC1E94">
            <w:pPr>
              <w:ind w:firstLine="709"/>
              <w:jc w:val="both"/>
              <w:rPr>
                <w:sz w:val="22"/>
                <w:szCs w:val="22"/>
              </w:rPr>
            </w:pPr>
          </w:p>
        </w:tc>
        <w:tc>
          <w:tcPr>
            <w:tcW w:w="3438" w:type="dxa"/>
            <w:vAlign w:val="center"/>
          </w:tcPr>
          <w:p w14:paraId="0EF87D0F" w14:textId="77777777" w:rsidR="008C05ED" w:rsidRPr="00BE44DD" w:rsidRDefault="008C05ED" w:rsidP="00EC1E94">
            <w:pPr>
              <w:ind w:firstLine="20"/>
              <w:jc w:val="center"/>
              <w:rPr>
                <w:sz w:val="22"/>
                <w:szCs w:val="22"/>
              </w:rPr>
            </w:pPr>
            <w:r w:rsidRPr="00BE44DD">
              <w:rPr>
                <w:sz w:val="22"/>
                <w:szCs w:val="22"/>
              </w:rPr>
              <w:t>50</w:t>
            </w:r>
          </w:p>
        </w:tc>
      </w:tr>
    </w:tbl>
    <w:p w14:paraId="226B8810" w14:textId="14DA76C8" w:rsidR="009E6755" w:rsidRDefault="009E6755" w:rsidP="00EC1E94">
      <w:pPr>
        <w:ind w:firstLine="709"/>
        <w:jc w:val="both"/>
      </w:pPr>
      <w:r w:rsidRPr="000C1950">
        <w:t xml:space="preserve">Водоохранные зоны озер (более 0,5 кв. км)  – </w:t>
      </w:r>
      <w:smartTag w:uri="urn:schemas-microsoft-com:office:smarttags" w:element="metricconverter">
        <w:smartTagPr>
          <w:attr w:name="ProductID" w:val="50 м"/>
        </w:smartTagPr>
        <w:r w:rsidRPr="000C1950">
          <w:t>50 м</w:t>
        </w:r>
      </w:smartTag>
      <w:r w:rsidRPr="000C1950">
        <w:t>.</w:t>
      </w:r>
    </w:p>
    <w:p w14:paraId="1C0B8710" w14:textId="77777777" w:rsidR="000467A9" w:rsidRPr="000C1950" w:rsidRDefault="000467A9" w:rsidP="00EC1E94">
      <w:pPr>
        <w:ind w:firstLine="709"/>
        <w:jc w:val="both"/>
      </w:pPr>
    </w:p>
    <w:p w14:paraId="0FEEBC3F" w14:textId="2A242855" w:rsidR="009E6755" w:rsidRDefault="009E6755" w:rsidP="00EC1E94">
      <w:pPr>
        <w:ind w:firstLine="709"/>
        <w:jc w:val="both"/>
      </w:pPr>
      <w:r w:rsidRPr="000C1950">
        <w:t>Согласно Водному Кодексу РФ (ст.</w:t>
      </w:r>
      <w:r w:rsidR="00DE3A9D">
        <w:t xml:space="preserve"> </w:t>
      </w:r>
      <w:r w:rsidRPr="000C1950">
        <w:t xml:space="preserve">65) </w:t>
      </w:r>
      <w:r w:rsidR="00F078DC" w:rsidRPr="00F078DC">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311A9EF" w14:textId="77777777" w:rsidR="00F078DC" w:rsidRDefault="00F078DC" w:rsidP="00F078DC">
      <w:pPr>
        <w:ind w:firstLine="709"/>
        <w:jc w:val="both"/>
      </w:pPr>
      <w:r>
        <w:t>В границах водоохранных зон запрещаются:</w:t>
      </w:r>
    </w:p>
    <w:p w14:paraId="252F8F99" w14:textId="77777777" w:rsidR="00F078DC" w:rsidRDefault="00F078DC" w:rsidP="00F078DC">
      <w:pPr>
        <w:ind w:firstLine="709"/>
        <w:jc w:val="both"/>
      </w:pPr>
      <w:r>
        <w:t>1) использование сточных вод в целях повышения почвенного плодородия;</w:t>
      </w:r>
    </w:p>
    <w:p w14:paraId="50D081FF" w14:textId="77777777" w:rsidR="00F078DC" w:rsidRDefault="00F078DC" w:rsidP="00F078DC">
      <w:pPr>
        <w:ind w:firstLine="709"/>
        <w:jc w:val="both"/>
      </w:pPr>
      <w:r>
        <w:t>2) размещение кладбищ, объектов уничтожения биологических отходов,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27F52982" w14:textId="77777777" w:rsidR="00F078DC" w:rsidRDefault="00F078DC" w:rsidP="00F078DC">
      <w:pPr>
        <w:ind w:firstLine="709"/>
        <w:jc w:val="both"/>
      </w:pPr>
      <w:r>
        <w:t>3) осуществление авиационных мер по борьбе с вредными организмами;</w:t>
      </w:r>
    </w:p>
    <w:p w14:paraId="36542530" w14:textId="77777777" w:rsidR="00F078DC" w:rsidRDefault="00F078DC" w:rsidP="00F078DC">
      <w:pPr>
        <w:ind w:firstLine="709"/>
        <w:jc w:val="both"/>
      </w:pPr>
      <w:r>
        <w:t xml:space="preserve">4) движение и стоянка транспортных средств (кроме специальных транспортных средств), за исключением их движения по дорогам и стоянки на </w:t>
      </w:r>
      <w:r>
        <w:lastRenderedPageBreak/>
        <w:t>дорогах и в специально оборудованных местах, имеющих твердое покрытие;</w:t>
      </w:r>
    </w:p>
    <w:p w14:paraId="1DE601C6" w14:textId="77777777" w:rsidR="00F078DC" w:rsidRDefault="00F078DC" w:rsidP="00F078DC">
      <w:pPr>
        <w:ind w:firstLine="709"/>
        <w:jc w:val="both"/>
      </w:pPr>
      <w: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AC7E9DD" w14:textId="77777777" w:rsidR="00F078DC" w:rsidRDefault="00F078DC" w:rsidP="00F078DC">
      <w:pPr>
        <w:ind w:firstLine="709"/>
        <w:jc w:val="both"/>
      </w:pPr>
      <w: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573AFC36" w14:textId="77777777" w:rsidR="00F078DC" w:rsidRDefault="00F078DC" w:rsidP="00F078DC">
      <w:pPr>
        <w:ind w:firstLine="709"/>
        <w:jc w:val="both"/>
      </w:pPr>
      <w:r>
        <w:t>7) сброс сточных, в том числе дренажных, вод;</w:t>
      </w:r>
    </w:p>
    <w:p w14:paraId="482C0C96" w14:textId="2DB08E87" w:rsidR="00F078DC" w:rsidRPr="000C1950" w:rsidRDefault="00F078DC" w:rsidP="00F078DC">
      <w:pPr>
        <w:ind w:firstLine="709"/>
        <w:jc w:val="both"/>
      </w:pPr>
      <w: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2395-I "О недрах").</w:t>
      </w:r>
    </w:p>
    <w:p w14:paraId="54B87A1A" w14:textId="307A4223" w:rsidR="009E6755" w:rsidRPr="000C1950" w:rsidRDefault="00F078DC" w:rsidP="00EC1E94">
      <w:pPr>
        <w:ind w:firstLine="709"/>
        <w:jc w:val="both"/>
      </w:pPr>
      <w:r w:rsidRPr="00F078DC">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r w:rsidR="009E6755" w:rsidRPr="000C1950">
        <w:t xml:space="preserve"> </w:t>
      </w:r>
    </w:p>
    <w:p w14:paraId="443120A5" w14:textId="2F644404" w:rsidR="009E6755" w:rsidRPr="000C1950" w:rsidRDefault="009E6755" w:rsidP="00EC1E94">
      <w:pPr>
        <w:ind w:firstLine="709"/>
        <w:jc w:val="both"/>
      </w:pPr>
      <w:r w:rsidRPr="000C1950">
        <w:t>Ширина прибрежной защитной полосы Усть-Илимского водохранилища, имеющего ценное рыбохозяйственное,  значение  составляет 200 м, независимо от уклона прилегающих земель.</w:t>
      </w:r>
    </w:p>
    <w:p w14:paraId="2BBE34AE" w14:textId="6D57C1FA" w:rsidR="009E6755" w:rsidRDefault="009E6755" w:rsidP="00EC1E94">
      <w:pPr>
        <w:ind w:firstLine="709"/>
        <w:jc w:val="both"/>
      </w:pPr>
      <w:r w:rsidRPr="000C1950">
        <w:t>Прибрежные защитные полосы должны быть заняты древесно-кустарниковой растительностью или залужены.</w:t>
      </w:r>
    </w:p>
    <w:p w14:paraId="095CCBE2" w14:textId="61D37235" w:rsidR="00F078DC" w:rsidRDefault="00F078DC" w:rsidP="00F078DC">
      <w:pPr>
        <w:ind w:firstLine="709"/>
        <w:jc w:val="both"/>
      </w:pPr>
      <w:r>
        <w:t>В границах прибрежных защитных полос наряду с установленными ч. 15 ст. 65 ВК РФ ограничениями запрещаются:</w:t>
      </w:r>
    </w:p>
    <w:p w14:paraId="32F82A57" w14:textId="77777777" w:rsidR="00F078DC" w:rsidRDefault="00F078DC" w:rsidP="00F078DC">
      <w:pPr>
        <w:ind w:firstLine="709"/>
        <w:jc w:val="both"/>
      </w:pPr>
      <w:r>
        <w:t>1) распашка земель;</w:t>
      </w:r>
    </w:p>
    <w:p w14:paraId="593B4450" w14:textId="77777777" w:rsidR="00F078DC" w:rsidRDefault="00F078DC" w:rsidP="00F078DC">
      <w:pPr>
        <w:ind w:firstLine="709"/>
        <w:jc w:val="both"/>
      </w:pPr>
      <w:r>
        <w:t>2) размещение отвалов размываемых грунтов;</w:t>
      </w:r>
    </w:p>
    <w:p w14:paraId="5AB991A0" w14:textId="07D156D0" w:rsidR="008B3358" w:rsidRDefault="00F078DC" w:rsidP="00F078DC">
      <w:pPr>
        <w:ind w:firstLine="709"/>
        <w:jc w:val="both"/>
      </w:pPr>
      <w:r>
        <w:t>3) выпас сельскохозяйственных животных и организация для них летних лагерей, ванн.</w:t>
      </w:r>
    </w:p>
    <w:p w14:paraId="04FC3133" w14:textId="77777777" w:rsidR="00F078DC" w:rsidRPr="000C1950" w:rsidRDefault="00F078DC" w:rsidP="00F078DC">
      <w:pPr>
        <w:ind w:firstLine="709"/>
        <w:jc w:val="both"/>
      </w:pPr>
    </w:p>
    <w:p w14:paraId="3AF7CFC7" w14:textId="1799B5A9" w:rsidR="009E6755" w:rsidRPr="008B3358" w:rsidRDefault="009E6755" w:rsidP="00EC1E94">
      <w:pPr>
        <w:ind w:firstLine="709"/>
        <w:jc w:val="both"/>
        <w:rPr>
          <w:b/>
          <w:bCs/>
        </w:rPr>
      </w:pPr>
      <w:r w:rsidRPr="008B3358">
        <w:rPr>
          <w:b/>
          <w:bCs/>
        </w:rPr>
        <w:t>Зоны береговых полос общего пользования</w:t>
      </w:r>
    </w:p>
    <w:p w14:paraId="4FEAD398" w14:textId="7726526B" w:rsidR="009E6755" w:rsidRPr="000C1950" w:rsidRDefault="009E6755" w:rsidP="00EC1E94">
      <w:pPr>
        <w:ind w:firstLine="709"/>
        <w:jc w:val="both"/>
      </w:pPr>
      <w:r w:rsidRPr="000C1950">
        <w:t>Согласно Водному Кодексу РФ от 03.06.2006 (ст. 6) не подлежит застройк</w:t>
      </w:r>
      <w:r w:rsidR="00211A97">
        <w:t>е</w:t>
      </w:r>
      <w:r w:rsidRPr="000C1950">
        <w:t xml:space="preserve">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7EC440F0" w14:textId="7EDAC77E" w:rsidR="009E6755" w:rsidRPr="004F5D48" w:rsidRDefault="009E6755" w:rsidP="00EC1E94">
      <w:pPr>
        <w:ind w:firstLine="709"/>
        <w:jc w:val="both"/>
        <w:rPr>
          <w:b/>
          <w:bCs/>
        </w:rPr>
      </w:pPr>
      <w:r w:rsidRPr="004F5D48">
        <w:rPr>
          <w:b/>
          <w:bCs/>
        </w:rPr>
        <w:lastRenderedPageBreak/>
        <w:t>Зоны санитарной охраны источников питьевого и хозяйственно-бытового водоснабжения</w:t>
      </w:r>
    </w:p>
    <w:p w14:paraId="49FC2568" w14:textId="77777777" w:rsidR="008C05ED" w:rsidRPr="000C1950" w:rsidRDefault="008C05ED" w:rsidP="00EC1E94">
      <w:pPr>
        <w:ind w:firstLine="709"/>
        <w:jc w:val="both"/>
      </w:pPr>
      <w:r w:rsidRPr="000C1950">
        <w:t xml:space="preserve">Водоснабжение населения поселения обеспечивается из подземных источников (скважины, колодцы). </w:t>
      </w:r>
    </w:p>
    <w:p w14:paraId="6933E81C" w14:textId="77777777" w:rsidR="008C05ED" w:rsidRPr="000C1950" w:rsidRDefault="008C05ED" w:rsidP="00EC1E94">
      <w:pPr>
        <w:ind w:firstLine="709"/>
        <w:jc w:val="both"/>
      </w:pPr>
      <w:r w:rsidRPr="000C1950">
        <w:t xml:space="preserve">Границы зон санитарной охраны водозаборных скважин учтены в соответствии с СанПиН 2.1.4.1110-02 «Зоны санитарной охраны источников водоснабжения и водопроводов питьевого назначения». Первый пояс (строгого режима) в соответствии с разработанным проектом имеют радиус 50 м. </w:t>
      </w:r>
    </w:p>
    <w:p w14:paraId="075C7881" w14:textId="77777777" w:rsidR="008C05ED" w:rsidRPr="000C1950" w:rsidRDefault="008C05ED" w:rsidP="00EC1E94">
      <w:pPr>
        <w:ind w:firstLine="709"/>
        <w:jc w:val="both"/>
      </w:pPr>
      <w:r w:rsidRPr="000C1950">
        <w:t>В соответствии с Санитарными правилами и нормами «Зоны санитарной охраны источников водоснабжения и водопроводов питьевого назначения. СанПин 2.1.4.1110-02», утвержденными Постановлением Главного государственного санитарного врача РФ от 14.03.2002 в зоне охраны источников водоснабжения запрещается: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рубка леса главного пользования и реконструкции.</w:t>
      </w:r>
    </w:p>
    <w:p w14:paraId="0187A9C9" w14:textId="77777777" w:rsidR="009E6755" w:rsidRPr="000C1950" w:rsidRDefault="009E6755" w:rsidP="00EC1E94">
      <w:pPr>
        <w:ind w:firstLine="709"/>
        <w:jc w:val="both"/>
        <w:rPr>
          <w:b/>
        </w:rPr>
      </w:pPr>
      <w:r w:rsidRPr="000C1950">
        <w:rPr>
          <w:b/>
        </w:rPr>
        <w:t>Экологическое состояние</w:t>
      </w:r>
    </w:p>
    <w:p w14:paraId="4C892AFB" w14:textId="506360B6" w:rsidR="008C05ED" w:rsidRPr="000C1950" w:rsidRDefault="009D02F2" w:rsidP="00EC1E94">
      <w:pPr>
        <w:ind w:firstLine="709"/>
        <w:jc w:val="both"/>
      </w:pPr>
      <w:r>
        <w:t>Усть-Илимский муниципальный округ</w:t>
      </w:r>
      <w:r w:rsidR="008C05ED" w:rsidRPr="000C1950">
        <w:t xml:space="preserve"> расположен на севере Иркутской об</w:t>
      </w:r>
      <w:r w:rsidR="008C05ED" w:rsidRPr="000C1950">
        <w:softHyphen/>
        <w:t>ласти, в северной промышленной зоне. Его территория находится в зоне с высоким потенциалом загрязнения атмосферы.</w:t>
      </w:r>
    </w:p>
    <w:p w14:paraId="4542CA68" w14:textId="0779405F" w:rsidR="008C05ED" w:rsidRPr="000C1950" w:rsidRDefault="008C05ED" w:rsidP="00EC1E94">
      <w:pPr>
        <w:ind w:firstLine="709"/>
        <w:jc w:val="both"/>
      </w:pPr>
      <w:r w:rsidRPr="000C1950">
        <w:t xml:space="preserve">Вследствие относительно суровых природно-климатических условий, </w:t>
      </w:r>
      <w:r w:rsidR="009D02F2">
        <w:t>Усть-Илимский муниципальный округ</w:t>
      </w:r>
      <w:r w:rsidRPr="000C1950">
        <w:t xml:space="preserve"> приравнен к районам Крайнего Севера.</w:t>
      </w:r>
    </w:p>
    <w:p w14:paraId="2E5BDA50" w14:textId="77777777" w:rsidR="008C05ED" w:rsidRPr="000C1950" w:rsidRDefault="008C05ED" w:rsidP="00EC1E94">
      <w:pPr>
        <w:ind w:firstLine="709"/>
        <w:jc w:val="both"/>
      </w:pPr>
      <w:r w:rsidRPr="000C1950">
        <w:t xml:space="preserve">Основными источниками техногенного воздействия на все компоненты окружающей среды являются предприятия лесопромышленного комплекса. </w:t>
      </w:r>
    </w:p>
    <w:p w14:paraId="14D3036F" w14:textId="77777777" w:rsidR="008C05ED" w:rsidRPr="000C1950" w:rsidRDefault="008C05ED" w:rsidP="00EC1E94">
      <w:pPr>
        <w:ind w:firstLine="709"/>
        <w:jc w:val="both"/>
      </w:pPr>
      <w:r w:rsidRPr="000C1950">
        <w:t xml:space="preserve">Это воздействие проявляется в первую очередь в изменении ландшафта и в образовании большого количества отходов на лесоперерабатывающих предприятиях.  Проблема утилизации и вторичного использования отходов не решена. </w:t>
      </w:r>
    </w:p>
    <w:p w14:paraId="7E378107" w14:textId="77777777" w:rsidR="008C05ED" w:rsidRPr="000C1950" w:rsidRDefault="008C05ED" w:rsidP="00EC1E94">
      <w:pPr>
        <w:ind w:firstLine="709"/>
        <w:jc w:val="both"/>
      </w:pPr>
      <w:r w:rsidRPr="000C1950">
        <w:t xml:space="preserve">Оказывают негативное воздействие на окружающую природную среду предприятия жилищно-коммунального хозяйства, автотранспорт, менее распространенные горнодобывающие предприятия, а также сельское хозяйство. </w:t>
      </w:r>
    </w:p>
    <w:p w14:paraId="325DE33A" w14:textId="77777777" w:rsidR="008C05ED" w:rsidRPr="000C1950" w:rsidRDefault="008C05ED" w:rsidP="00EC1E94">
      <w:pPr>
        <w:ind w:firstLine="709"/>
        <w:jc w:val="both"/>
      </w:pPr>
      <w:r w:rsidRPr="000C1950">
        <w:t>Воздействие проявляется в загрязнении атмосферного воздуха, отсутствие очистных сооружений канализации приводит к сбросу неочищенных сточных вод в водоемы, в т.ч. питьевого и рыбохозяйственного назначения – Усть-Илимское водохранилище; накоплении отходов производства и твердых бытовых отходов.</w:t>
      </w:r>
    </w:p>
    <w:p w14:paraId="56E3014F" w14:textId="77777777" w:rsidR="009E6755" w:rsidRPr="000C1950" w:rsidRDefault="009E6755" w:rsidP="00EC1E94">
      <w:pPr>
        <w:ind w:firstLine="709"/>
        <w:jc w:val="both"/>
        <w:rPr>
          <w:b/>
        </w:rPr>
      </w:pPr>
      <w:r w:rsidRPr="000C1950">
        <w:rPr>
          <w:b/>
        </w:rPr>
        <w:t>Атмосферный воздух</w:t>
      </w:r>
    </w:p>
    <w:p w14:paraId="5DB61A59" w14:textId="04F3CD21" w:rsidR="008C05ED" w:rsidRPr="000C1950" w:rsidRDefault="008C05ED" w:rsidP="00EC1E94">
      <w:pPr>
        <w:ind w:firstLine="709"/>
        <w:jc w:val="both"/>
      </w:pPr>
      <w:r w:rsidRPr="000C1950">
        <w:t>Промышленность г. Усть-Илимска оказывает влияние на экологическое состояние МО. На территории г.</w:t>
      </w:r>
      <w:r w:rsidR="00D50531">
        <w:t xml:space="preserve"> </w:t>
      </w:r>
      <w:r w:rsidRPr="000C1950">
        <w:t xml:space="preserve">Усть-Илимска расположен ряд крупных промышленных объектов, оказывающих негативное трансграничное влияние на окружающую среду </w:t>
      </w:r>
      <w:r w:rsidR="009D02F2">
        <w:t>Усть-Илимского муниципального округа</w:t>
      </w:r>
      <w:r w:rsidRPr="000C1950">
        <w:t>. В первую очередь, это крупнейшие предприятия Усть-Илимского ЛПК: целлюлозный завод ОАО «Группы «Илим» (производство целлюлозы и сопутствующей продукции лесохимии), ОАО «Усть-Илимский деревообрабатывающий завод» (производство плит ДСП), ОАО «Лесопильно-деревообрабатывающий завод» (переработка древесины), Усть-Илимская ТЭЦ ОАО «Иркутскэнерго».</w:t>
      </w:r>
    </w:p>
    <w:p w14:paraId="2E1DC2B1" w14:textId="630715B2" w:rsidR="008C05ED" w:rsidRPr="000C1950" w:rsidRDefault="008C05ED" w:rsidP="00EC1E94">
      <w:pPr>
        <w:ind w:firstLine="709"/>
        <w:jc w:val="both"/>
      </w:pPr>
      <w:r w:rsidRPr="000C1950">
        <w:lastRenderedPageBreak/>
        <w:t xml:space="preserve">Также на межселенных землях </w:t>
      </w:r>
      <w:r w:rsidR="009D02F2">
        <w:t>Усть-Илимского муниципального округа</w:t>
      </w:r>
      <w:r w:rsidRPr="000C1950">
        <w:t xml:space="preserve"> расположен ряд объектов для размещения промышленных и бытовых отходов: золоотвал УИ ТЭЦ, полигон промышленных отходов ОАО «Группа «Илим» в г.</w:t>
      </w:r>
      <w:r w:rsidR="00D50531">
        <w:t xml:space="preserve"> </w:t>
      </w:r>
      <w:r w:rsidRPr="000C1950">
        <w:t>Усть-Илимске», полигон бытовых отходов г.</w:t>
      </w:r>
      <w:r w:rsidR="00D50531">
        <w:t xml:space="preserve"> </w:t>
      </w:r>
      <w:r w:rsidRPr="000C1950">
        <w:t>Усть-Илимска, осадконакопитель ТВСиК (Усть-Илимский участок) ОАО «Иркутскэнерго».</w:t>
      </w:r>
    </w:p>
    <w:p w14:paraId="46C2CB87" w14:textId="77777777" w:rsidR="008C05ED" w:rsidRPr="000C1950" w:rsidRDefault="008C05ED" w:rsidP="00EC1E94">
      <w:pPr>
        <w:ind w:firstLine="709"/>
        <w:jc w:val="both"/>
      </w:pPr>
      <w:r w:rsidRPr="000C1950">
        <w:t>В связи с тем, что преобладающими являются ветры южного, юго-западного направлений, негативное влияние крупного промышленного центра на состояние воздушного бассейна поселения усиливается.</w:t>
      </w:r>
    </w:p>
    <w:p w14:paraId="3A06E1F8" w14:textId="77777777" w:rsidR="008C05ED" w:rsidRPr="000C1950" w:rsidRDefault="008C05ED" w:rsidP="00EC1E94">
      <w:pPr>
        <w:ind w:firstLine="709"/>
        <w:jc w:val="both"/>
      </w:pPr>
      <w:r w:rsidRPr="000C1950">
        <w:rPr>
          <w:bCs/>
        </w:rPr>
        <w:t xml:space="preserve">Поселок Невон расположен на расстоянии около </w:t>
      </w:r>
      <w:smartTag w:uri="urn:schemas-microsoft-com:office:smarttags" w:element="metricconverter">
        <w:smartTagPr>
          <w:attr w:name="ProductID" w:val="3,5 км"/>
        </w:smartTagPr>
        <w:r w:rsidRPr="000C1950">
          <w:rPr>
            <w:bCs/>
          </w:rPr>
          <w:t>3,5 км</w:t>
        </w:r>
      </w:smartTag>
      <w:r w:rsidRPr="000C1950">
        <w:rPr>
          <w:bCs/>
        </w:rPr>
        <w:t xml:space="preserve"> от ЛПК, по</w:t>
      </w:r>
      <w:r w:rsidRPr="000C1950">
        <w:rPr>
          <w:bCs/>
        </w:rPr>
        <w:softHyphen/>
        <w:t>этому наиболее подвержен влиянию его выбросов. Контроль за качеством атмосферного воз</w:t>
      </w:r>
      <w:r w:rsidRPr="000C1950">
        <w:rPr>
          <w:bCs/>
        </w:rPr>
        <w:softHyphen/>
        <w:t xml:space="preserve">духа в </w:t>
      </w:r>
      <w:r w:rsidR="00542552" w:rsidRPr="000C1950">
        <w:rPr>
          <w:bCs/>
        </w:rPr>
        <w:t>п.</w:t>
      </w:r>
      <w:r w:rsidRPr="000C1950">
        <w:rPr>
          <w:bCs/>
        </w:rPr>
        <w:t xml:space="preserve"> Невон осуществляется на маршрутных постах ЦГиЭ и ЛПК.</w:t>
      </w:r>
      <w:r w:rsidRPr="000C1950">
        <w:t xml:space="preserve"> </w:t>
      </w:r>
    </w:p>
    <w:p w14:paraId="3517BE76" w14:textId="77777777" w:rsidR="008C05ED" w:rsidRPr="000C1950" w:rsidRDefault="008C05ED" w:rsidP="00EC1E94">
      <w:pPr>
        <w:ind w:firstLine="709"/>
        <w:jc w:val="both"/>
        <w:rPr>
          <w:b/>
        </w:rPr>
      </w:pPr>
      <w:r w:rsidRPr="000C1950">
        <w:rPr>
          <w:bCs/>
        </w:rPr>
        <w:t xml:space="preserve">Приоритетными веществами, загрязняющими атмосферный воздух </w:t>
      </w:r>
      <w:r w:rsidR="00542552" w:rsidRPr="000C1950">
        <w:rPr>
          <w:bCs/>
        </w:rPr>
        <w:t>п.</w:t>
      </w:r>
      <w:r w:rsidRPr="000C1950">
        <w:rPr>
          <w:bCs/>
        </w:rPr>
        <w:t xml:space="preserve"> Невон являются: формальдегид, сажа, взвешенные вещества, азота диоксид.</w:t>
      </w:r>
    </w:p>
    <w:p w14:paraId="480AECAF" w14:textId="6626CFB7" w:rsidR="00730F58" w:rsidRPr="00730F58" w:rsidRDefault="008C05ED" w:rsidP="00730F58">
      <w:pPr>
        <w:ind w:firstLine="709"/>
        <w:jc w:val="both"/>
      </w:pPr>
      <w:r w:rsidRPr="000C1950">
        <w:t>Другим источником загрязнения является котельная, работающая на угле, печное отопление. В атмосфере близлежащих домов возможно наличие таких веществ, как пыль, оксид углерода, диоксиды азота и серы, железо, медь, цинк. Автотранспорт также оказывает негативное влияние на состояние атмосферного воздуха. Через</w:t>
      </w:r>
      <w:r w:rsidR="00730F58">
        <w:t xml:space="preserve"> </w:t>
      </w:r>
      <w:r w:rsidRPr="000C1950">
        <w:t xml:space="preserve">п. Невон  проходит автодорога </w:t>
      </w:r>
      <w:r w:rsidR="00730F58" w:rsidRPr="00730F58">
        <w:t xml:space="preserve">общего пользования межмуниципального значения 25 ОП МЗ 25Н-500 «Невон - Кеуль». </w:t>
      </w:r>
    </w:p>
    <w:p w14:paraId="10EBA47E" w14:textId="77777777" w:rsidR="006F0AAE" w:rsidRDefault="006F0AAE" w:rsidP="00EC1E94">
      <w:pPr>
        <w:ind w:firstLine="709"/>
        <w:jc w:val="both"/>
      </w:pPr>
    </w:p>
    <w:p w14:paraId="41C8594D" w14:textId="77777777" w:rsidR="006F0AAE" w:rsidRDefault="006F0AAE" w:rsidP="00EC1E94">
      <w:pPr>
        <w:ind w:firstLine="709"/>
        <w:jc w:val="both"/>
      </w:pPr>
    </w:p>
    <w:p w14:paraId="7528D522" w14:textId="3B1222A8" w:rsidR="008C05ED" w:rsidRPr="000C1950" w:rsidRDefault="008C05ED" w:rsidP="00EC1E94">
      <w:pPr>
        <w:ind w:firstLine="709"/>
        <w:jc w:val="both"/>
      </w:pPr>
      <w:r w:rsidRPr="000C1950">
        <w:t>Население, проживающее вблизи автомагистралей и дорог, испытывает  воздействие повышенных концентраций токсических веществ.</w:t>
      </w:r>
    </w:p>
    <w:p w14:paraId="3A856194" w14:textId="77777777" w:rsidR="008C05ED" w:rsidRPr="000C1950" w:rsidRDefault="008C05ED" w:rsidP="00EC1E94">
      <w:pPr>
        <w:ind w:firstLine="709"/>
        <w:jc w:val="both"/>
        <w:rPr>
          <w:u w:val="single"/>
        </w:rPr>
      </w:pPr>
      <w:r w:rsidRPr="000C1950">
        <w:rPr>
          <w:u w:val="single"/>
        </w:rPr>
        <w:t>В качестве мероприятий по охране атмосферного воздуха предлагаются следующие:</w:t>
      </w:r>
    </w:p>
    <w:p w14:paraId="29FD37B8" w14:textId="77777777" w:rsidR="008C05ED" w:rsidRPr="000C1950" w:rsidRDefault="008C05ED" w:rsidP="00EC1E94">
      <w:pPr>
        <w:ind w:firstLine="709"/>
        <w:jc w:val="both"/>
      </w:pPr>
      <w:r w:rsidRPr="000C1950">
        <w:t xml:space="preserve">- контроль за соблюдением технологических, планировочных, санитарно - технических  мероприятий по борьбе с загрязнением  атмосферного воздуха.   </w:t>
      </w:r>
    </w:p>
    <w:p w14:paraId="724F5639" w14:textId="0302AC52" w:rsidR="008C05ED" w:rsidRPr="000C1950" w:rsidRDefault="008C05ED" w:rsidP="00E60E39">
      <w:pPr>
        <w:numPr>
          <w:ilvl w:val="0"/>
          <w:numId w:val="6"/>
        </w:numPr>
        <w:overflowPunct w:val="0"/>
        <w:ind w:left="0" w:firstLine="709"/>
        <w:jc w:val="both"/>
      </w:pPr>
      <w:r w:rsidRPr="000C1950">
        <w:t xml:space="preserve">регулярное проведение аналитических исследований качества атмосферного воздуха на территории МО и </w:t>
      </w:r>
      <w:r w:rsidR="004D4F94">
        <w:t>п. Невон</w:t>
      </w:r>
      <w:r w:rsidRPr="000C1950">
        <w:t xml:space="preserve">;  </w:t>
      </w:r>
    </w:p>
    <w:p w14:paraId="68ABB460" w14:textId="77777777" w:rsidR="008C05ED" w:rsidRPr="000C1950" w:rsidRDefault="008C05ED" w:rsidP="00E60E39">
      <w:pPr>
        <w:numPr>
          <w:ilvl w:val="0"/>
          <w:numId w:val="6"/>
        </w:numPr>
        <w:overflowPunct w:val="0"/>
        <w:ind w:left="0" w:firstLine="709"/>
        <w:jc w:val="both"/>
      </w:pPr>
      <w:r w:rsidRPr="000C1950">
        <w:t>разработка проектов ПДВ и разрешений на выбросы;</w:t>
      </w:r>
    </w:p>
    <w:p w14:paraId="1E33C7D4" w14:textId="77777777" w:rsidR="008C05ED" w:rsidRPr="000C1950" w:rsidRDefault="008C05ED" w:rsidP="00E60E39">
      <w:pPr>
        <w:numPr>
          <w:ilvl w:val="0"/>
          <w:numId w:val="6"/>
        </w:numPr>
        <w:overflowPunct w:val="0"/>
        <w:ind w:left="0" w:firstLine="709"/>
        <w:jc w:val="both"/>
      </w:pPr>
      <w:r w:rsidRPr="000C1950">
        <w:t>целесообразно разработать единую санитарно-защитную зону от промышленной зоны;</w:t>
      </w:r>
    </w:p>
    <w:p w14:paraId="4385DAA5" w14:textId="77777777" w:rsidR="008C05ED" w:rsidRPr="000C1950" w:rsidRDefault="008C05ED" w:rsidP="00E60E39">
      <w:pPr>
        <w:numPr>
          <w:ilvl w:val="0"/>
          <w:numId w:val="6"/>
        </w:numPr>
        <w:overflowPunct w:val="0"/>
        <w:ind w:left="0" w:firstLine="709"/>
        <w:jc w:val="both"/>
      </w:pPr>
      <w:r w:rsidRPr="000C1950">
        <w:t>установка нового пылегазоулавливающего оборудования;</w:t>
      </w:r>
    </w:p>
    <w:p w14:paraId="0121C27D" w14:textId="77777777" w:rsidR="008C05ED" w:rsidRPr="000C1950" w:rsidRDefault="008C05ED" w:rsidP="00EC1E94">
      <w:pPr>
        <w:ind w:firstLine="709"/>
        <w:jc w:val="both"/>
      </w:pPr>
      <w:r w:rsidRPr="000C1950">
        <w:t>на перспективу целесообразен перевод котельной на альтернативные источники энергии.</w:t>
      </w:r>
    </w:p>
    <w:p w14:paraId="072EE106" w14:textId="77777777" w:rsidR="009E6755" w:rsidRPr="000C1950" w:rsidRDefault="009E6755" w:rsidP="00EC1E94">
      <w:pPr>
        <w:ind w:firstLine="709"/>
        <w:jc w:val="both"/>
        <w:rPr>
          <w:b/>
        </w:rPr>
      </w:pPr>
      <w:r w:rsidRPr="000C1950">
        <w:rPr>
          <w:b/>
        </w:rPr>
        <w:t>Шумовое воздействие</w:t>
      </w:r>
    </w:p>
    <w:p w14:paraId="2C7B4BB8" w14:textId="369DDE5E" w:rsidR="008C05ED" w:rsidRPr="000C1950" w:rsidRDefault="008C05ED" w:rsidP="00EC1E94">
      <w:pPr>
        <w:ind w:firstLine="709"/>
        <w:jc w:val="both"/>
      </w:pPr>
      <w:r w:rsidRPr="000C1950">
        <w:t xml:space="preserve">Источниками акустического загрязнения на </w:t>
      </w:r>
      <w:r w:rsidR="007E416B" w:rsidRPr="007E416B">
        <w:t xml:space="preserve">проектируемой территории </w:t>
      </w:r>
      <w:r w:rsidRPr="000C1950">
        <w:t>и п. Невон являются автомобильный транспорт, аэродром местной противопожарной авиации,  а также сельскохозяйственная техника, лесопилки.</w:t>
      </w:r>
    </w:p>
    <w:p w14:paraId="11149B17" w14:textId="3D659C03" w:rsidR="008C05ED" w:rsidRPr="000C1950" w:rsidRDefault="008C05ED" w:rsidP="00EC1E94">
      <w:pPr>
        <w:ind w:firstLine="709"/>
        <w:jc w:val="both"/>
      </w:pPr>
      <w:r w:rsidRPr="000C1950">
        <w:t>Допустимый уровень шума, создаваемый любыми видами транспорта, в соответствии с санитарными нормами (</w:t>
      </w:r>
      <w:r w:rsidR="00352094" w:rsidRPr="00352094">
        <w:t>СанПиН 1.2.3685-21 «Гигиенические нормативы и требования к обеспечению безопасности и (или) безвредности для человека факторов среды обитания»</w:t>
      </w:r>
      <w:r w:rsidRPr="000C1950">
        <w:t>) для территорий, непосредственно прилегающим к жилым домам, зданиям поликлиник, детских дошкольных учреждений, школ, библиотек, обращенных в сторону шума, должен составлять не более 55 дБА (максимально – 70 дБА) в дневное время и не более 45 дБА (максимально – 60дБА) – в ночное.</w:t>
      </w:r>
    </w:p>
    <w:p w14:paraId="5E8E76E4" w14:textId="77777777" w:rsidR="008C05ED" w:rsidRPr="000C1950" w:rsidRDefault="008C05ED" w:rsidP="00EC1E94">
      <w:pPr>
        <w:ind w:firstLine="709"/>
        <w:jc w:val="both"/>
      </w:pPr>
      <w:r w:rsidRPr="000C1950">
        <w:t xml:space="preserve">Величина шумового разрыва от аэродрома в п. Невон составляет порядка 150 </w:t>
      </w:r>
      <w:r w:rsidRPr="000C1950">
        <w:lastRenderedPageBreak/>
        <w:t xml:space="preserve">м. </w:t>
      </w:r>
    </w:p>
    <w:p w14:paraId="1A73ED7F" w14:textId="28235D64" w:rsidR="008C05ED" w:rsidRPr="000C1950" w:rsidRDefault="008C05ED" w:rsidP="00EC1E94">
      <w:pPr>
        <w:ind w:firstLine="709"/>
        <w:jc w:val="both"/>
      </w:pPr>
      <w:r w:rsidRPr="000C1950">
        <w:t xml:space="preserve">Расстояние от бровки автомобильных дорог до застройки принимается не менее </w:t>
      </w:r>
      <w:smartTag w:uri="urn:schemas-microsoft-com:office:smarttags" w:element="metricconverter">
        <w:smartTagPr>
          <w:attr w:name="ProductID" w:val="100 м"/>
        </w:smartTagPr>
        <w:r w:rsidRPr="000C1950">
          <w:t>100 м</w:t>
        </w:r>
      </w:smartTag>
      <w:r w:rsidRPr="000C1950">
        <w:t xml:space="preserve">, для дорог </w:t>
      </w:r>
      <w:r w:rsidRPr="000C1950">
        <w:rPr>
          <w:lang w:val="en-US"/>
        </w:rPr>
        <w:t>IV</w:t>
      </w:r>
      <w:r w:rsidRPr="000C1950">
        <w:t xml:space="preserve"> категории – </w:t>
      </w:r>
      <w:smartTag w:uri="urn:schemas-microsoft-com:office:smarttags" w:element="metricconverter">
        <w:smartTagPr>
          <w:attr w:name="ProductID" w:val="50 м"/>
        </w:smartTagPr>
        <w:r w:rsidRPr="000C1950">
          <w:t>50 м</w:t>
        </w:r>
      </w:smartTag>
      <w:r w:rsidRPr="000C1950">
        <w:t xml:space="preserve"> (</w:t>
      </w:r>
      <w:r w:rsidR="00352094" w:rsidRPr="00352094">
        <w:t>СП 34.13330.2021 "СНиП 2.05.02-85* «Автомобильные дороги»</w:t>
      </w:r>
      <w:r w:rsidRPr="000C1950">
        <w:t xml:space="preserve">). Для защиты застройки от шума и выхлопных газов необходимо предусматривать вдоль дороги полосу зеленых насаждений шириной не менее </w:t>
      </w:r>
      <w:smartTag w:uri="urn:schemas-microsoft-com:office:smarttags" w:element="metricconverter">
        <w:smartTagPr>
          <w:attr w:name="ProductID" w:val="10 м"/>
        </w:smartTagPr>
        <w:r w:rsidRPr="000C1950">
          <w:t>10 м</w:t>
        </w:r>
      </w:smartTag>
      <w:r w:rsidRPr="000C1950">
        <w:t xml:space="preserve">, что в сельских </w:t>
      </w:r>
      <w:r w:rsidRPr="000C1950">
        <w:rPr>
          <w:bCs/>
        </w:rPr>
        <w:t>населенных пунктов</w:t>
      </w:r>
      <w:r w:rsidRPr="000C1950">
        <w:t xml:space="preserve"> соблюдено не повсеместно.</w:t>
      </w:r>
    </w:p>
    <w:p w14:paraId="6C6AE911" w14:textId="77777777" w:rsidR="008C05ED" w:rsidRPr="000C1950" w:rsidRDefault="008C05ED" w:rsidP="00EC1E94">
      <w:pPr>
        <w:ind w:firstLine="709"/>
        <w:jc w:val="both"/>
      </w:pPr>
      <w:r w:rsidRPr="000C1950">
        <w:t>Шумовая карта для сел и поселков не разрабатывалась. Измерения шума в районе жилой застройки, прилегающей к автомагистралям, не проводились. Возможность транспорта оказывать неблагоприятное воздействие на население обусловлено также и отсутствием на большинстве улиц надлежащих полос зеленых насаждений вдоль автомобильных дорог, особенно центральных автомагистралей.</w:t>
      </w:r>
    </w:p>
    <w:p w14:paraId="5C7C1966" w14:textId="77777777" w:rsidR="008C05ED" w:rsidRPr="000C1950" w:rsidRDefault="008C05ED" w:rsidP="00EC1E94">
      <w:pPr>
        <w:ind w:firstLine="709"/>
        <w:jc w:val="both"/>
      </w:pPr>
      <w:r w:rsidRPr="000C1950">
        <w:t>В этой связи центральные автомагистрали, проходящие через сельские населенные пункты, использовать для грузовых перевозок нецелесообразно с эколого-гигиенических позиций. Это обстоятельство необходимо учитывать при формировании потоков грузового автотранспорта.</w:t>
      </w:r>
    </w:p>
    <w:p w14:paraId="1FE7515F" w14:textId="77777777" w:rsidR="009E6755" w:rsidRPr="000C1950" w:rsidRDefault="009E6755" w:rsidP="00EC1E94">
      <w:pPr>
        <w:ind w:firstLine="709"/>
        <w:jc w:val="both"/>
        <w:rPr>
          <w:b/>
        </w:rPr>
      </w:pPr>
      <w:r w:rsidRPr="000C1950">
        <w:rPr>
          <w:b/>
        </w:rPr>
        <w:t xml:space="preserve">Поверхностные и подземные воды </w:t>
      </w:r>
    </w:p>
    <w:p w14:paraId="082971E5" w14:textId="77777777" w:rsidR="009E6755" w:rsidRPr="000C1950" w:rsidRDefault="009E6755" w:rsidP="00EC1E94">
      <w:pPr>
        <w:ind w:firstLine="709"/>
        <w:jc w:val="both"/>
        <w:rPr>
          <w:b/>
        </w:rPr>
      </w:pPr>
      <w:r w:rsidRPr="000C1950">
        <w:rPr>
          <w:b/>
        </w:rPr>
        <w:t>Поверхностные воды</w:t>
      </w:r>
    </w:p>
    <w:p w14:paraId="39032380" w14:textId="3586DEB0" w:rsidR="008C05ED" w:rsidRPr="000C1950" w:rsidRDefault="008C05ED" w:rsidP="00EC1E94">
      <w:pPr>
        <w:ind w:firstLine="709"/>
        <w:jc w:val="both"/>
      </w:pPr>
      <w:r w:rsidRPr="000C1950">
        <w:t xml:space="preserve">Главной водной артерией </w:t>
      </w:r>
      <w:r w:rsidR="007E416B" w:rsidRPr="007E416B">
        <w:t xml:space="preserve">проектируемой территории </w:t>
      </w:r>
      <w:r w:rsidRPr="000C1950">
        <w:t>является Усть-Илимское водохранилище.</w:t>
      </w:r>
    </w:p>
    <w:p w14:paraId="4875C003" w14:textId="77777777" w:rsidR="008C05ED" w:rsidRPr="000C1950" w:rsidRDefault="008C05ED" w:rsidP="00EC1E94">
      <w:pPr>
        <w:ind w:firstLine="709"/>
        <w:jc w:val="both"/>
      </w:pPr>
      <w:r w:rsidRPr="000C1950">
        <w:t xml:space="preserve">Водохранилище имеет ценное рыбохозяйственное значение. </w:t>
      </w:r>
    </w:p>
    <w:p w14:paraId="68541D1C" w14:textId="23B20491" w:rsidR="008C05ED" w:rsidRPr="000C1950" w:rsidRDefault="008C05ED" w:rsidP="00EC1E94">
      <w:pPr>
        <w:ind w:firstLine="709"/>
        <w:jc w:val="both"/>
        <w:rPr>
          <w:bCs/>
          <w:iCs/>
        </w:rPr>
      </w:pPr>
      <w:r w:rsidRPr="000C1950">
        <w:rPr>
          <w:bCs/>
          <w:iCs/>
        </w:rPr>
        <w:t xml:space="preserve">В водоемах и водотоках </w:t>
      </w:r>
      <w:r w:rsidR="009D02F2">
        <w:rPr>
          <w:bCs/>
          <w:iCs/>
        </w:rPr>
        <w:t>округа</w:t>
      </w:r>
      <w:r w:rsidRPr="000C1950">
        <w:rPr>
          <w:bCs/>
          <w:iCs/>
        </w:rPr>
        <w:t xml:space="preserve"> обитает 24 вида рыб. Главную промысловую ценность представляют такие высокоценные виды рыб, как сиговые (сиг, тугун и др.), лососевые (таймень, ленок и др.), хариусовые (хариус) и осетровые (осетр и стерлядь). Однако в связи с отрицательными последствиями возрастающего техногенного прессинга в общем суммарном весе рыбы всех видов, значительную долю стали составлять частиковые виды рыб – сорога (плотва) и окунь. Гораздо в меньшем количестве представлены другие частиковые рыбы, такие как щука, налим, язь, елец, карась, лещ и др. </w:t>
      </w:r>
    </w:p>
    <w:p w14:paraId="7DEDBC32" w14:textId="77777777" w:rsidR="008C05ED" w:rsidRPr="000C1950" w:rsidRDefault="008C05ED" w:rsidP="00EC1E94">
      <w:pPr>
        <w:ind w:firstLine="709"/>
        <w:jc w:val="both"/>
        <w:rPr>
          <w:bCs/>
          <w:iCs/>
        </w:rPr>
      </w:pPr>
      <w:r w:rsidRPr="000C1950">
        <w:rPr>
          <w:bCs/>
          <w:iCs/>
        </w:rPr>
        <w:t xml:space="preserve">Создание водохранилища привело к изменению гидробиологического, гидрохимического и биологического режима естественного водотока: уменьшилась скорость течения, возросли глубины, что привело к коренным изменениям в составе ихтиофауны. </w:t>
      </w:r>
    </w:p>
    <w:p w14:paraId="2459C220" w14:textId="77777777" w:rsidR="008C05ED" w:rsidRPr="000C1950" w:rsidRDefault="008C05ED" w:rsidP="00EC1E94">
      <w:pPr>
        <w:ind w:firstLine="709"/>
        <w:jc w:val="both"/>
        <w:rPr>
          <w:bCs/>
          <w:iCs/>
        </w:rPr>
      </w:pPr>
      <w:r w:rsidRPr="000C1950">
        <w:rPr>
          <w:bCs/>
          <w:iCs/>
        </w:rPr>
        <w:t>Отрицательное влияние на рыбопродуктивность водоемов оказывают сточные воды и огромные объемы затопленной древесины (из которой выделяются токсичные вещества – фенолы, лигнин, смолы, кислоты и др.).</w:t>
      </w:r>
    </w:p>
    <w:p w14:paraId="22791820" w14:textId="77777777" w:rsidR="008C05ED" w:rsidRPr="000C1950" w:rsidRDefault="008C05ED" w:rsidP="00EC1E94">
      <w:pPr>
        <w:ind w:firstLine="709"/>
        <w:jc w:val="both"/>
      </w:pPr>
      <w:r w:rsidRPr="000C1950">
        <w:t xml:space="preserve">Данные по экологическому обследованию водоемов и водотоков отсутствуют. </w:t>
      </w:r>
    </w:p>
    <w:p w14:paraId="1A9F3694" w14:textId="77777777" w:rsidR="008C05ED" w:rsidRPr="000C1950" w:rsidRDefault="008C05ED" w:rsidP="00EC1E94">
      <w:pPr>
        <w:ind w:firstLine="709"/>
        <w:jc w:val="both"/>
      </w:pPr>
      <w:r w:rsidRPr="000C1950">
        <w:rPr>
          <w:bCs/>
          <w:iCs/>
        </w:rPr>
        <w:t>Для р. Ангары и Усть-Илимского водохранилища наиболее острой является проблема качества воды из-за интенсивного загрязнения недостаточно очищенными стоками расположенных выше по течению промышленных производств и населенных пунктов.</w:t>
      </w:r>
      <w:r w:rsidRPr="000C1950">
        <w:t xml:space="preserve"> </w:t>
      </w:r>
    </w:p>
    <w:p w14:paraId="68FD9305" w14:textId="77777777" w:rsidR="008C05ED" w:rsidRPr="000C1950" w:rsidRDefault="008C05ED" w:rsidP="00EC1E94">
      <w:pPr>
        <w:ind w:firstLine="709"/>
        <w:jc w:val="both"/>
        <w:rPr>
          <w:bCs/>
          <w:iCs/>
        </w:rPr>
      </w:pPr>
      <w:r w:rsidRPr="000C1950">
        <w:rPr>
          <w:bCs/>
          <w:iCs/>
        </w:rPr>
        <w:t>Сточные воды предприятий по производству целлюлозы, древесной массы, бумаги, картона и изделий, содержащие специфические для данного производства соединения, являются источниками поступления в водные объекты следующих загрязняющих веществ: лигнин сульфатный, хлороформ, сероводород, скипидар, а также метанол, формальдегид, фенолы.</w:t>
      </w:r>
    </w:p>
    <w:p w14:paraId="62FE1D0D" w14:textId="77777777" w:rsidR="008C05ED" w:rsidRPr="000C1950" w:rsidRDefault="008C05ED" w:rsidP="00EC1E94">
      <w:pPr>
        <w:ind w:firstLine="709"/>
        <w:jc w:val="both"/>
        <w:rPr>
          <w:bCs/>
          <w:iCs/>
        </w:rPr>
      </w:pPr>
      <w:r w:rsidRPr="000C1950">
        <w:rPr>
          <w:bCs/>
          <w:iCs/>
        </w:rPr>
        <w:t xml:space="preserve">Загрязняющими веществами в составе сточных вод предприятий ЖКХ, которые сбрасывают более 20% сточных вод в области, являются: сульфаты, хлориды, фосфор, нитраты, азот аммонийный, нитриты, железо, медь; цинк, хром, </w:t>
      </w:r>
      <w:r w:rsidRPr="000C1950">
        <w:rPr>
          <w:bCs/>
          <w:iCs/>
        </w:rPr>
        <w:lastRenderedPageBreak/>
        <w:t>СПАВ, жиры и масла, нефтепродукты.</w:t>
      </w:r>
    </w:p>
    <w:p w14:paraId="49AD6DB0" w14:textId="0484F11E" w:rsidR="008C05ED" w:rsidRPr="000C1950" w:rsidRDefault="008C05ED" w:rsidP="00EC1E94">
      <w:pPr>
        <w:ind w:firstLine="709"/>
        <w:jc w:val="both"/>
      </w:pPr>
      <w:r w:rsidRPr="000C1950">
        <w:t>В двух створах, расположенных ниже по течению р. Ангары, после сбросов ОАО «Группа Илим» в г.</w:t>
      </w:r>
      <w:r w:rsidR="00105720">
        <w:t xml:space="preserve"> </w:t>
      </w:r>
      <w:r w:rsidRPr="000C1950">
        <w:t xml:space="preserve">Усть-Илимск (0,5 и </w:t>
      </w:r>
      <w:smartTag w:uri="urn:schemas-microsoft-com:office:smarttags" w:element="metricconverter">
        <w:smartTagPr>
          <w:attr w:name="ProductID" w:val="2,8 км"/>
        </w:smartTagPr>
        <w:r w:rsidRPr="000C1950">
          <w:t>2,8 км</w:t>
        </w:r>
      </w:smartTag>
      <w:r w:rsidRPr="000C1950">
        <w:t>) качество воды соответствовало 3–му классу, разряду «а», «загрязненная» вода (превышение ПДК по лигнину, нефтепродуктам, трудноокисляемым органическим веществам, формальдегиду, фенолам).</w:t>
      </w:r>
    </w:p>
    <w:p w14:paraId="1D55DD58" w14:textId="77777777" w:rsidR="008C05ED" w:rsidRPr="000C1950" w:rsidRDefault="008C05ED" w:rsidP="00EC1E94">
      <w:pPr>
        <w:ind w:firstLine="709"/>
        <w:jc w:val="both"/>
      </w:pPr>
      <w:r w:rsidRPr="000C1950">
        <w:t>В замыкающем створе Усть-Илимского водохранилища, выше плотины Усть-Илимской ГЭС, качество воды оценивается 3-й классом, разряд «а», «загрязненная» (превышение ПДК по нефтепродуктам,  фенолу,  железу,  азоту, органическим веществам).</w:t>
      </w:r>
    </w:p>
    <w:p w14:paraId="02193BBC" w14:textId="7E1F7E22" w:rsidR="008C05ED" w:rsidRPr="000C1950" w:rsidRDefault="008C05ED" w:rsidP="00EC1E94">
      <w:pPr>
        <w:ind w:firstLine="709"/>
        <w:jc w:val="both"/>
      </w:pPr>
      <w:r w:rsidRPr="000C1950">
        <w:t xml:space="preserve">Источниками загрязнения воды всех поверхностных вод </w:t>
      </w:r>
      <w:r w:rsidR="009D02F2">
        <w:t>Усть-Илимского муниципального округа</w:t>
      </w:r>
      <w:r w:rsidRPr="000C1950">
        <w:t xml:space="preserve"> являются и несанкционированные свалки </w:t>
      </w:r>
      <w:r w:rsidR="005A0F85">
        <w:t>ТКО</w:t>
      </w:r>
      <w:r w:rsidRPr="000C1950">
        <w:t>, а также неорганизованный туризм, оставляющий мусор в водоохранных зонах.</w:t>
      </w:r>
    </w:p>
    <w:p w14:paraId="1D1548B5" w14:textId="77777777" w:rsidR="008C05ED" w:rsidRPr="000C1950" w:rsidRDefault="008C05ED" w:rsidP="00EC1E94">
      <w:pPr>
        <w:ind w:firstLine="709"/>
        <w:jc w:val="both"/>
        <w:rPr>
          <w:b/>
        </w:rPr>
      </w:pPr>
      <w:r w:rsidRPr="000C1950">
        <w:rPr>
          <w:b/>
        </w:rPr>
        <w:t>Очистка сточных вод</w:t>
      </w:r>
    </w:p>
    <w:p w14:paraId="5492FE14" w14:textId="7B22C943" w:rsidR="008C05ED" w:rsidRPr="000C1950" w:rsidRDefault="008C05ED" w:rsidP="00EC1E94">
      <w:pPr>
        <w:ind w:firstLine="709"/>
        <w:jc w:val="both"/>
        <w:rPr>
          <w:lang w:val="x-none"/>
        </w:rPr>
      </w:pPr>
      <w:r w:rsidRPr="000C1950">
        <w:t xml:space="preserve">В п. Невон имеются канализационно-очистные сооружения. Канализационный коллектор  </w:t>
      </w:r>
      <w:r w:rsidRPr="000C1950">
        <w:rPr>
          <w:bCs/>
        </w:rPr>
        <w:t>закрыт с 2004 г. из-за аварийных ситуаций и полного разрушения трубопрово</w:t>
      </w:r>
      <w:r w:rsidRPr="000C1950">
        <w:rPr>
          <w:bCs/>
        </w:rPr>
        <w:softHyphen/>
        <w:t>да. Требуется 100% замена всей сети коллектора (5 тыс.</w:t>
      </w:r>
      <w:r w:rsidR="00105720">
        <w:rPr>
          <w:bCs/>
        </w:rPr>
        <w:t xml:space="preserve"> </w:t>
      </w:r>
      <w:r w:rsidRPr="000C1950">
        <w:rPr>
          <w:bCs/>
        </w:rPr>
        <w:t>м).</w:t>
      </w:r>
    </w:p>
    <w:p w14:paraId="262A2A32" w14:textId="77777777" w:rsidR="008C05ED" w:rsidRPr="000C1950" w:rsidRDefault="008C05ED" w:rsidP="00EC1E94">
      <w:pPr>
        <w:ind w:firstLine="709"/>
        <w:jc w:val="both"/>
        <w:rPr>
          <w:bCs/>
        </w:rPr>
      </w:pPr>
      <w:r w:rsidRPr="000C1950">
        <w:rPr>
          <w:bCs/>
        </w:rPr>
        <w:t>С</w:t>
      </w:r>
      <w:r w:rsidRPr="000C1950">
        <w:rPr>
          <w:bCs/>
          <w:lang w:val="x-none"/>
        </w:rPr>
        <w:t>точные воды поселка попадают на КНС -1, затем сбрасываются в речку Невонка, впадающую в р. Ангара, ниже по течению Усть-Илимской ГЭС</w:t>
      </w:r>
      <w:r w:rsidRPr="000C1950">
        <w:rPr>
          <w:bCs/>
        </w:rPr>
        <w:t>.</w:t>
      </w:r>
    </w:p>
    <w:p w14:paraId="3AA18D57" w14:textId="77777777" w:rsidR="008C05ED" w:rsidRPr="000C1950" w:rsidRDefault="008C05ED" w:rsidP="00EC1E94">
      <w:pPr>
        <w:ind w:firstLine="709"/>
        <w:jc w:val="both"/>
      </w:pPr>
      <w:r w:rsidRPr="000C1950">
        <w:t>Нарушение санитарно-гигиенических требований эксплуатации выгребов, отсутствие организации поверхностного стока атмосферных и талых вод служат источником загрязнения водных объектов и почвы.</w:t>
      </w:r>
    </w:p>
    <w:p w14:paraId="62B81FE4" w14:textId="684CC79C" w:rsidR="008C05ED" w:rsidRPr="000C1950" w:rsidRDefault="008C05ED" w:rsidP="00EC1E94">
      <w:pPr>
        <w:ind w:firstLine="709"/>
        <w:jc w:val="both"/>
      </w:pPr>
      <w:r w:rsidRPr="000C1950">
        <w:t xml:space="preserve">Рассматривая санитарную охрану поверхностных вод </w:t>
      </w:r>
      <w:r w:rsidR="009D02F2">
        <w:t>Усть-Илимского муниципального округа</w:t>
      </w:r>
      <w:r w:rsidRPr="000C1950">
        <w:t xml:space="preserve"> от загрязнения сточными водами необходимо отметить, прежде всего, что это должна быть система мер, обеспечивающих такое состояние водоемов, которое позволит использовать их в санитарных интересах населения для водоснабжения и/или рекреации, а также сохранит за ними положительную роль в микроклимате населенных мест и в их архитектурном облике. Важными элементами этой системы являются канализование сточных вод и их обезвреживание. </w:t>
      </w:r>
    </w:p>
    <w:p w14:paraId="4CAC4D23" w14:textId="1B1FD612" w:rsidR="008C05ED" w:rsidRPr="000C1950" w:rsidRDefault="008C05ED" w:rsidP="00EC1E94">
      <w:pPr>
        <w:ind w:firstLine="709"/>
        <w:jc w:val="both"/>
      </w:pPr>
      <w:r w:rsidRPr="000C1950">
        <w:t xml:space="preserve">При этом состав и свойства стоков, отводимых в водоемы, должен соответствовать требованиям </w:t>
      </w:r>
      <w:r w:rsidR="00735C83">
        <w:t>Водного кодекса РФ</w:t>
      </w:r>
      <w:r w:rsidRPr="000C1950">
        <w:t xml:space="preserve"> и </w:t>
      </w:r>
      <w:r w:rsidR="00735C83" w:rsidRPr="00735C83">
        <w:t>СанПиН 2.1.3684-21</w:t>
      </w:r>
      <w:r w:rsidRPr="000C1950">
        <w:t>.</w:t>
      </w:r>
    </w:p>
    <w:p w14:paraId="0918135B" w14:textId="645AE149" w:rsidR="008C05ED" w:rsidRPr="000C1950" w:rsidRDefault="008C05ED" w:rsidP="00EC1E94">
      <w:pPr>
        <w:ind w:firstLine="709"/>
        <w:jc w:val="both"/>
      </w:pPr>
      <w:r w:rsidRPr="000C1950">
        <w:t xml:space="preserve">В связи с вводом в действие Богучанской ГЭС и формированием Богучанского водохранилища на территории </w:t>
      </w:r>
      <w:r w:rsidR="009D02F2">
        <w:t>Усть-Илимского муниципального округа</w:t>
      </w:r>
      <w:r w:rsidRPr="000C1950">
        <w:t xml:space="preserve"> (п. Невон) возникнет ряд проблем водно-экологической направленности. Уровень затопления на отметке НПУ </w:t>
      </w:r>
      <w:smartTag w:uri="urn:schemas-microsoft-com:office:smarttags" w:element="metricconverter">
        <w:smartTagPr>
          <w:attr w:name="ProductID" w:val="208 м"/>
        </w:smartTagPr>
        <w:r w:rsidRPr="000C1950">
          <w:t>208 м</w:t>
        </w:r>
      </w:smartTag>
      <w:r w:rsidRPr="000C1950">
        <w:t xml:space="preserve"> повлечет затопление ряда объектов и жилых домов п. Невон. Возможно изменение химико-биологических параметров подземных водоносных горизонтов, ухудшение качества подземных вод на хозпитьевых водозаборах поселений. </w:t>
      </w:r>
    </w:p>
    <w:p w14:paraId="7BAB4327" w14:textId="402C63D3" w:rsidR="008C05ED" w:rsidRPr="000C1950" w:rsidRDefault="008C05ED" w:rsidP="00EC1E94">
      <w:pPr>
        <w:tabs>
          <w:tab w:val="right" w:pos="9355"/>
        </w:tabs>
        <w:ind w:firstLine="709"/>
        <w:jc w:val="both"/>
        <w:rPr>
          <w:u w:val="single"/>
        </w:rPr>
      </w:pPr>
      <w:r w:rsidRPr="000C1950">
        <w:rPr>
          <w:u w:val="single"/>
        </w:rPr>
        <w:t xml:space="preserve">В качестве мероприятий по охране водных объектов от загрязнения  и рациональному использованию водных ресурсов  в соответствии с СТП  </w:t>
      </w:r>
      <w:r w:rsidR="009D02F2">
        <w:rPr>
          <w:u w:val="single"/>
        </w:rPr>
        <w:t>Усть-Илимского муниципального округа</w:t>
      </w:r>
      <w:r w:rsidRPr="000C1950">
        <w:rPr>
          <w:u w:val="single"/>
        </w:rPr>
        <w:t xml:space="preserve"> предлагаются следующие:</w:t>
      </w:r>
    </w:p>
    <w:p w14:paraId="743C18BD" w14:textId="77777777" w:rsidR="008C05ED" w:rsidRPr="000C1950" w:rsidRDefault="008C05ED" w:rsidP="00EC1E94">
      <w:pPr>
        <w:tabs>
          <w:tab w:val="right" w:pos="9355"/>
        </w:tabs>
        <w:ind w:firstLine="709"/>
        <w:jc w:val="both"/>
      </w:pPr>
      <w:r w:rsidRPr="000C1950">
        <w:t>- разработка проектов ВЗ и ПЗП крупных водных объектов;</w:t>
      </w:r>
    </w:p>
    <w:p w14:paraId="408E0851" w14:textId="77777777" w:rsidR="008C05ED" w:rsidRPr="000C1950" w:rsidRDefault="008C05ED" w:rsidP="00EC1E94">
      <w:pPr>
        <w:tabs>
          <w:tab w:val="right" w:pos="9355"/>
        </w:tabs>
        <w:ind w:firstLine="709"/>
        <w:jc w:val="both"/>
      </w:pPr>
      <w:r w:rsidRPr="000C1950">
        <w:t>- осуществление водохозяйственных мероприятий и мероприятий по охране водных объектов при их использовании;</w:t>
      </w:r>
    </w:p>
    <w:p w14:paraId="23E1D66E" w14:textId="77777777" w:rsidR="008C05ED" w:rsidRPr="000C1950" w:rsidRDefault="008C05ED" w:rsidP="00EC1E94">
      <w:pPr>
        <w:tabs>
          <w:tab w:val="right" w:pos="9355"/>
        </w:tabs>
        <w:ind w:firstLine="709"/>
        <w:jc w:val="both"/>
      </w:pPr>
      <w:r w:rsidRPr="000C1950">
        <w:t>- озеленение и очистка прибрежных защитных полос и водоохранных зон; благоустройство территорий рекреационного использования;</w:t>
      </w:r>
    </w:p>
    <w:p w14:paraId="29EC0CFC" w14:textId="77777777" w:rsidR="008C05ED" w:rsidRPr="000C1950" w:rsidRDefault="008C05ED" w:rsidP="00EC1E94">
      <w:pPr>
        <w:tabs>
          <w:tab w:val="right" w:pos="9355"/>
        </w:tabs>
        <w:ind w:firstLine="709"/>
        <w:jc w:val="both"/>
      </w:pPr>
      <w:r w:rsidRPr="000C1950">
        <w:t>- канализование сточных вод в водонепроницаемые выгреба с последующим вывозом спецавтотранспортом на канализационные очистные сооружения или КНС.</w:t>
      </w:r>
    </w:p>
    <w:p w14:paraId="5FBADCE9" w14:textId="77777777" w:rsidR="008C05ED" w:rsidRPr="000C1950" w:rsidRDefault="008C05ED" w:rsidP="00EC1E94">
      <w:pPr>
        <w:tabs>
          <w:tab w:val="right" w:pos="9355"/>
        </w:tabs>
        <w:ind w:firstLine="709"/>
        <w:jc w:val="both"/>
      </w:pPr>
      <w:r w:rsidRPr="000C1950">
        <w:lastRenderedPageBreak/>
        <w:t>- 100% замена всей сети коллектора;</w:t>
      </w:r>
    </w:p>
    <w:p w14:paraId="1EB9CDC8" w14:textId="30FCF129" w:rsidR="008C05ED" w:rsidRPr="000C1950" w:rsidRDefault="008C05ED" w:rsidP="00EC1E94">
      <w:pPr>
        <w:tabs>
          <w:tab w:val="right" w:pos="9355"/>
        </w:tabs>
        <w:ind w:firstLine="709"/>
        <w:jc w:val="both"/>
      </w:pPr>
      <w:r w:rsidRPr="000C1950">
        <w:t>- строительство ливневой канализации.</w:t>
      </w:r>
    </w:p>
    <w:p w14:paraId="59184427" w14:textId="77777777" w:rsidR="008C05ED" w:rsidRPr="000C1950" w:rsidRDefault="008C05ED" w:rsidP="00EC1E94">
      <w:pPr>
        <w:tabs>
          <w:tab w:val="right" w:pos="9355"/>
        </w:tabs>
        <w:ind w:firstLine="709"/>
        <w:jc w:val="both"/>
      </w:pPr>
      <w:r w:rsidRPr="000C1950">
        <w:t>Ливневая канализация малых населенных пунктов может выполняться по кюветам дорог с последующим прохождением механической очистки и отведением сточных вод за пределы населенных пунктов на рельеф местности.</w:t>
      </w:r>
    </w:p>
    <w:p w14:paraId="12FB657C" w14:textId="77777777" w:rsidR="008C05ED" w:rsidRPr="000C1950" w:rsidRDefault="008C05ED" w:rsidP="00EC1E94">
      <w:pPr>
        <w:tabs>
          <w:tab w:val="right" w:pos="9355"/>
        </w:tabs>
        <w:ind w:firstLine="709"/>
        <w:jc w:val="both"/>
      </w:pPr>
      <w:r w:rsidRPr="000C1950">
        <w:t>- ликвидация выгребов и накопителей в водоохранной зоне;</w:t>
      </w:r>
    </w:p>
    <w:p w14:paraId="51710D4E" w14:textId="77777777" w:rsidR="008C05ED" w:rsidRPr="000C1950" w:rsidRDefault="008C05ED" w:rsidP="00EC1E94">
      <w:pPr>
        <w:tabs>
          <w:tab w:val="right" w:pos="9355"/>
        </w:tabs>
        <w:ind w:firstLine="709"/>
        <w:jc w:val="both"/>
      </w:pPr>
      <w:r w:rsidRPr="000C1950">
        <w:t>-  ликвидация всех стихийных свалок в прибрежных зонах рек. Организация системы сбора и вывоза бытового мусора с поселений, садоводств и мест отдыха туристов.</w:t>
      </w:r>
    </w:p>
    <w:p w14:paraId="79183935" w14:textId="77777777" w:rsidR="008C05ED" w:rsidRPr="000C1950" w:rsidRDefault="008C05ED" w:rsidP="00EC1E94">
      <w:pPr>
        <w:tabs>
          <w:tab w:val="right" w:pos="9355"/>
        </w:tabs>
        <w:ind w:firstLine="709"/>
        <w:jc w:val="both"/>
      </w:pPr>
      <w:r w:rsidRPr="000C1950">
        <w:t>- ликвидация существующих сбросов неочищенных стоков;</w:t>
      </w:r>
    </w:p>
    <w:p w14:paraId="31579839" w14:textId="77777777" w:rsidR="008C05ED" w:rsidRPr="000C1950" w:rsidRDefault="008C05ED" w:rsidP="00EC1E94">
      <w:pPr>
        <w:tabs>
          <w:tab w:val="right" w:pos="9355"/>
        </w:tabs>
        <w:ind w:firstLine="709"/>
        <w:jc w:val="both"/>
      </w:pPr>
      <w:r w:rsidRPr="000C1950">
        <w:t>- оборудование объектов, расположенных в водоохранных зонах, сооружениями, обеспечивающими охрану водных объектов от загрязнения, засорения и истощения вод.</w:t>
      </w:r>
    </w:p>
    <w:p w14:paraId="087780D4" w14:textId="1647C622" w:rsidR="008C05ED" w:rsidRPr="000C1950" w:rsidRDefault="008C05ED" w:rsidP="00EC1E94">
      <w:pPr>
        <w:tabs>
          <w:tab w:val="right" w:pos="9355"/>
        </w:tabs>
        <w:ind w:firstLine="709"/>
        <w:jc w:val="both"/>
      </w:pPr>
      <w:r w:rsidRPr="000C1950">
        <w:t xml:space="preserve">- разработка проектов зон отдыха на водоёмах </w:t>
      </w:r>
      <w:r w:rsidR="009D02F2">
        <w:t>Усть-Илимского муниципального округа</w:t>
      </w:r>
      <w:r w:rsidRPr="000C1950">
        <w:t xml:space="preserve"> (с обустройством пляжа, строительством туалетов, организацией лабораторного контроля).</w:t>
      </w:r>
    </w:p>
    <w:p w14:paraId="6B95E861" w14:textId="77777777" w:rsidR="009E6755" w:rsidRPr="000C1950" w:rsidRDefault="009E6755" w:rsidP="00EC1E94">
      <w:pPr>
        <w:ind w:firstLine="709"/>
        <w:jc w:val="both"/>
        <w:rPr>
          <w:b/>
        </w:rPr>
      </w:pPr>
      <w:r w:rsidRPr="000C1950">
        <w:rPr>
          <w:b/>
        </w:rPr>
        <w:t>Питьевое водоснабжение</w:t>
      </w:r>
    </w:p>
    <w:p w14:paraId="7100C73F" w14:textId="4C112E63" w:rsidR="008C05ED" w:rsidRPr="000C1950" w:rsidRDefault="008C05ED" w:rsidP="00EC1E94">
      <w:pPr>
        <w:ind w:firstLine="709"/>
        <w:jc w:val="both"/>
      </w:pPr>
      <w:r w:rsidRPr="000C1950">
        <w:t xml:space="preserve">Население поселков </w:t>
      </w:r>
      <w:r w:rsidR="009D02F2">
        <w:t>Усть-Илимского муниципального округа</w:t>
      </w:r>
      <w:r w:rsidRPr="000C1950">
        <w:t xml:space="preserve"> для целей водоснабжения использует подземные воды артезианских скважин. Подземные воды приурочены к закарстованным породам, характеризуются защищенностью от загрязнения с поверхности. Основные ресурсы подземных вод почти не подвергнуты техногенному воздействию. В целом  подземные воды соответствуют стандартам питьевого водоснабжения.</w:t>
      </w:r>
    </w:p>
    <w:p w14:paraId="45E8BF63" w14:textId="77777777" w:rsidR="008C05ED" w:rsidRPr="000C1950" w:rsidRDefault="008C05ED" w:rsidP="00EC1E94">
      <w:pPr>
        <w:ind w:firstLine="709"/>
        <w:jc w:val="both"/>
      </w:pPr>
      <w:r w:rsidRPr="000C1950">
        <w:t>В п. Невон имеется централизованная система водоснабжения. Здесь находятся 11 артскважин; из них 6 не имеют проектов ЗСО. Население пользуется также водой колодцев.</w:t>
      </w:r>
    </w:p>
    <w:p w14:paraId="0D030A6A" w14:textId="1F54272E" w:rsidR="008C05ED" w:rsidRPr="000C1950" w:rsidRDefault="008C05ED" w:rsidP="00EC1E94">
      <w:pPr>
        <w:ind w:firstLine="709"/>
        <w:jc w:val="both"/>
      </w:pPr>
      <w:r w:rsidRPr="000C1950">
        <w:t xml:space="preserve">Качество питьевой воды в п. Невон не отвечает нормативам </w:t>
      </w:r>
      <w:r w:rsidR="00735C83" w:rsidRPr="00735C83">
        <w:t>СанПиН 2.1.3684-21</w:t>
      </w:r>
      <w:r w:rsidR="00735C83">
        <w:t xml:space="preserve">, </w:t>
      </w:r>
      <w:r w:rsidR="00735C83" w:rsidRPr="00735C83">
        <w:t xml:space="preserve">СанПиН 1.2.3685-21 </w:t>
      </w:r>
      <w:r w:rsidRPr="000C1950">
        <w:t xml:space="preserve">по органолептическим показателям (наличие хлоридов, сухого остатка, железа). Это объясняется отсутствием необходимого комплекса очистных сооружений, обеззараживающих установок, изношенностью водопроводных сетей, а также природным солевым составом воды артезианских скважин </w:t>
      </w:r>
      <w:r w:rsidR="00542552" w:rsidRPr="000C1950">
        <w:t>п.</w:t>
      </w:r>
      <w:r w:rsidRPr="000C1950">
        <w:t xml:space="preserve"> Невон (сухой остаток, железо, сероводород). </w:t>
      </w:r>
    </w:p>
    <w:p w14:paraId="48B348FE" w14:textId="77777777" w:rsidR="008C05ED" w:rsidRPr="000C1950" w:rsidRDefault="008C05ED" w:rsidP="00EC1E94">
      <w:pPr>
        <w:ind w:firstLine="709"/>
        <w:jc w:val="both"/>
      </w:pPr>
      <w:r w:rsidRPr="000C1950">
        <w:t>В качестве мероприятий по обеспечению населения водой питьевого качества необходимо (обязателен учет предлагаемых мероприятий, изложенных в главах «Водоснабжение», «Водоотведение»):</w:t>
      </w:r>
    </w:p>
    <w:p w14:paraId="210412DD" w14:textId="77777777" w:rsidR="008C05ED" w:rsidRPr="000C1950" w:rsidRDefault="008C05ED" w:rsidP="00EC1E94">
      <w:pPr>
        <w:ind w:firstLine="709"/>
        <w:jc w:val="both"/>
      </w:pPr>
      <w:r w:rsidRPr="000C1950">
        <w:rPr>
          <w:bCs/>
        </w:rPr>
        <w:t xml:space="preserve">- обеспечить использование в п. Невон источников централизованного водоснабжения, имеющих санитарно-эпидемиологическое заключение о соответствии санитарным правилам; </w:t>
      </w:r>
    </w:p>
    <w:p w14:paraId="345472EA" w14:textId="77777777" w:rsidR="008C05ED" w:rsidRPr="000C1950" w:rsidRDefault="008C05ED" w:rsidP="00EC1E94">
      <w:pPr>
        <w:ind w:firstLine="709"/>
        <w:jc w:val="both"/>
      </w:pPr>
      <w:r w:rsidRPr="000C1950">
        <w:t>- строительство водоочистных сооружений с обеззараживающими установками;</w:t>
      </w:r>
    </w:p>
    <w:p w14:paraId="26C9518D" w14:textId="77777777" w:rsidR="008C05ED" w:rsidRPr="000C1950" w:rsidRDefault="008C05ED" w:rsidP="00EC1E94">
      <w:pPr>
        <w:ind w:firstLine="709"/>
        <w:jc w:val="both"/>
      </w:pPr>
      <w:r w:rsidRPr="000C1950">
        <w:t>- оборудование и соблюдение нормативов зоны санитарной охраны источников питьевого водоснабжения;</w:t>
      </w:r>
    </w:p>
    <w:p w14:paraId="144A6032" w14:textId="77777777" w:rsidR="008C05ED" w:rsidRPr="000C1950" w:rsidRDefault="008C05ED" w:rsidP="00EC1E94">
      <w:pPr>
        <w:ind w:firstLine="709"/>
        <w:jc w:val="both"/>
      </w:pPr>
      <w:r w:rsidRPr="000C1950">
        <w:t>- ремонт и реконструкция водопроводных сетей.</w:t>
      </w:r>
    </w:p>
    <w:p w14:paraId="04592D11" w14:textId="77777777" w:rsidR="009E6755" w:rsidRPr="000C1950" w:rsidRDefault="009E6755" w:rsidP="00EC1E94">
      <w:pPr>
        <w:ind w:firstLine="709"/>
        <w:jc w:val="both"/>
        <w:rPr>
          <w:b/>
        </w:rPr>
      </w:pPr>
      <w:r w:rsidRPr="000C1950">
        <w:rPr>
          <w:b/>
        </w:rPr>
        <w:t xml:space="preserve">Состояние земель </w:t>
      </w:r>
    </w:p>
    <w:p w14:paraId="6C22A2EA" w14:textId="61FED9CA" w:rsidR="008C05ED" w:rsidRPr="000C1950" w:rsidRDefault="008C05ED" w:rsidP="00EC1E94">
      <w:pPr>
        <w:ind w:firstLine="709"/>
        <w:jc w:val="both"/>
      </w:pPr>
      <w:r w:rsidRPr="000C1950">
        <w:t xml:space="preserve">Приоритетными источниками загрязнения почвы на территории </w:t>
      </w:r>
      <w:r w:rsidR="009D02F2">
        <w:t>округа</w:t>
      </w:r>
      <w:r w:rsidRPr="000C1950">
        <w:t xml:space="preserve"> явля</w:t>
      </w:r>
      <w:r w:rsidRPr="000C1950">
        <w:softHyphen/>
        <w:t xml:space="preserve">ются твердые бытовые отходы. Значительную долю в загрязнении почвы территории </w:t>
      </w:r>
      <w:r w:rsidR="009D02F2">
        <w:t>округа</w:t>
      </w:r>
      <w:r w:rsidRPr="000C1950">
        <w:t xml:space="preserve"> оказывают промышленные предприятия, автотранспорт.</w:t>
      </w:r>
    </w:p>
    <w:p w14:paraId="07D0DEA0" w14:textId="77777777" w:rsidR="008C05ED" w:rsidRPr="000C1950" w:rsidRDefault="008C05ED" w:rsidP="00EC1E94">
      <w:pPr>
        <w:ind w:firstLine="709"/>
        <w:jc w:val="both"/>
      </w:pPr>
      <w:r w:rsidRPr="000C1950">
        <w:t xml:space="preserve"> Основной объем промышленных отходов составляют отходы </w:t>
      </w:r>
      <w:r w:rsidRPr="000C1950">
        <w:lastRenderedPageBreak/>
        <w:t>лесопереработки. Утилизация промышленных отходов в Усть-Илимском районе не организована. С начала 2000 годов встала острая проблема утилизации отходов лесопиления. Временное размещение промышленных отходов производится на территориях предприятий, частично отходы лесопереработки сжигаются в котельных промышленных предприятий, но большая часть отходов вывозится на несанкционированные свалки, отработанные карьеры.</w:t>
      </w:r>
    </w:p>
    <w:p w14:paraId="72F95E17" w14:textId="77777777" w:rsidR="008C05ED" w:rsidRPr="000C1950" w:rsidRDefault="008C05ED" w:rsidP="00EC1E94">
      <w:pPr>
        <w:ind w:firstLine="709"/>
        <w:jc w:val="both"/>
      </w:pPr>
      <w:r w:rsidRPr="000C1950">
        <w:t>В Иркутской области отсутствуют предприятия по сортировке, переработке, сжиганию мусора. В небольших объемах малыми коммерческими предприятиями производится сбор отходов полимеров, макулатуры, картона, стекла, отработавших аккумуляторов и автопокрышек с вторичным использованием вторсырья.</w:t>
      </w:r>
    </w:p>
    <w:p w14:paraId="113A0D0A" w14:textId="244C06D8" w:rsidR="00BE44DD" w:rsidRPr="00BE44DD" w:rsidRDefault="00BE44DD" w:rsidP="00EC1E94">
      <w:pPr>
        <w:ind w:firstLine="709"/>
        <w:jc w:val="both"/>
      </w:pPr>
      <w:r w:rsidRPr="00BE44DD">
        <w:t xml:space="preserve">На </w:t>
      </w:r>
      <w:r w:rsidR="007E416B" w:rsidRPr="007E416B">
        <w:t xml:space="preserve">проектируемой территории </w:t>
      </w:r>
      <w:r w:rsidR="00735C83" w:rsidRPr="00BE44DD">
        <w:t>расположены</w:t>
      </w:r>
      <w:r w:rsidRPr="00BE44DD">
        <w:t xml:space="preserve"> кладбища:  п. Невон, ул. Новая (площадь 0,</w:t>
      </w:r>
      <w:r w:rsidR="005855E1">
        <w:t>36</w:t>
      </w:r>
      <w:r w:rsidRPr="00BE44DD">
        <w:t xml:space="preserve"> га, закрыто) и 130 кв. Усть-Илимской дачи, Усть-Илимского участкового лесничества Илимского лесхоза (площадью 11,</w:t>
      </w:r>
      <w:r w:rsidR="005855E1">
        <w:t>55</w:t>
      </w:r>
      <w:r w:rsidRPr="00BE44DD">
        <w:t xml:space="preserve"> га). </w:t>
      </w:r>
    </w:p>
    <w:p w14:paraId="7B12F58C" w14:textId="4A00A902" w:rsidR="00BE44DD" w:rsidRPr="00BE44DD" w:rsidRDefault="00BE44DD" w:rsidP="00EC1E94">
      <w:pPr>
        <w:ind w:firstLine="709"/>
        <w:jc w:val="both"/>
      </w:pPr>
      <w:r w:rsidRPr="00BE44DD">
        <w:t xml:space="preserve">Санитарная подготовка Богучанского водохранилища на территории </w:t>
      </w:r>
      <w:r w:rsidR="009D02F2">
        <w:t>Усть-Илимского муниципального округа</w:t>
      </w:r>
      <w:r w:rsidRPr="00BE44DD">
        <w:t xml:space="preserve"> Иркутской области предусмотрена региональной </w:t>
      </w:r>
      <w:r w:rsidR="002D1F3A">
        <w:t>под</w:t>
      </w:r>
      <w:r w:rsidRPr="00BE44DD">
        <w:t>программой Иркутской области «</w:t>
      </w:r>
      <w:r w:rsidR="002D1F3A" w:rsidRPr="002D1F3A">
        <w:t>Подготовка зоны затопления части территории Иркутской области в связи со строительством Богучанской ГЭС</w:t>
      </w:r>
      <w:r w:rsidR="002D1F3A">
        <w:t>»</w:t>
      </w:r>
      <w:r w:rsidR="002D1F3A" w:rsidRPr="002D1F3A">
        <w:t xml:space="preserve"> на 2019 - 2023 годы</w:t>
      </w:r>
      <w:r w:rsidRPr="00BE44DD">
        <w:t>.</w:t>
      </w:r>
    </w:p>
    <w:p w14:paraId="2162EF8D" w14:textId="380E453F" w:rsidR="00BE44DD" w:rsidRPr="00BE44DD" w:rsidRDefault="00BE44DD" w:rsidP="00EC1E94">
      <w:pPr>
        <w:ind w:firstLine="709"/>
        <w:jc w:val="both"/>
      </w:pPr>
      <w:r w:rsidRPr="00BE44DD">
        <w:t xml:space="preserve">В соответствии с </w:t>
      </w:r>
      <w:r w:rsidR="002D1F3A">
        <w:t>под</w:t>
      </w:r>
      <w:r w:rsidRPr="00BE44DD">
        <w:t xml:space="preserve">программой предусмотрен перенос захоронений на кладбище в </w:t>
      </w:r>
      <w:r w:rsidR="004D4F94">
        <w:t>п. Невон</w:t>
      </w:r>
      <w:r w:rsidRPr="00BE44DD">
        <w:t xml:space="preserve"> ( участок перезахоронений).</w:t>
      </w:r>
    </w:p>
    <w:p w14:paraId="6B8CB914" w14:textId="77777777" w:rsidR="00BE44DD" w:rsidRPr="00BE44DD" w:rsidRDefault="00BE44DD" w:rsidP="00EC1E94">
      <w:pPr>
        <w:ind w:firstLine="709"/>
        <w:jc w:val="both"/>
      </w:pPr>
      <w:r w:rsidRPr="00BE44DD">
        <w:t>Земельный участок, выделяемый для переноса захоронений, располагается в границах отведенного земельного участка поселкового кладбища п. Невон.</w:t>
      </w:r>
    </w:p>
    <w:p w14:paraId="10A531B3" w14:textId="77777777" w:rsidR="00BE44DD" w:rsidRPr="00BE44DD" w:rsidRDefault="00BE44DD" w:rsidP="00EC1E94">
      <w:pPr>
        <w:ind w:firstLine="709"/>
        <w:jc w:val="both"/>
      </w:pPr>
      <w:r w:rsidRPr="00BE44DD">
        <w:t>Площадь участка для перезахоронения (в проектных границах) составляет 1,51 га, в т.ч. площадь секторов захоронений - 0,11 га; площадь озеленения 0,36 га; площадь проездов и площадок - 1,04 га (из них: площадь проездов и площадок на территории кладбища - 0,9 га и площадь подъездной дороги и автомобильной стоянки -0,14 га).</w:t>
      </w:r>
    </w:p>
    <w:p w14:paraId="2C705634" w14:textId="61B4826D" w:rsidR="00BE44DD" w:rsidRPr="00BE44DD" w:rsidRDefault="00BE44DD" w:rsidP="00EC1E94">
      <w:pPr>
        <w:ind w:firstLine="709"/>
        <w:jc w:val="both"/>
      </w:pPr>
      <w:r w:rsidRPr="00BE44DD">
        <w:t xml:space="preserve">Земельный участок площадью </w:t>
      </w:r>
      <w:smartTag w:uri="urn:schemas-microsoft-com:office:smarttags" w:element="metricconverter">
        <w:smartTagPr>
          <w:attr w:name="ProductID" w:val="2,48 га"/>
        </w:smartTagPr>
        <w:r w:rsidRPr="00BE44DD">
          <w:t>2,48 га</w:t>
        </w:r>
      </w:smartTag>
      <w:r w:rsidRPr="00BE44DD">
        <w:t xml:space="preserve"> в границах отведенного земельного участка поселкового кладбища п. Невон занят под существующее (эксплуатируемое) кладбище в </w:t>
      </w:r>
      <w:r w:rsidR="004D4F94">
        <w:t>п. Невон</w:t>
      </w:r>
      <w:r w:rsidRPr="00BE44DD">
        <w:t xml:space="preserve"> (в границах ограждения).</w:t>
      </w:r>
    </w:p>
    <w:p w14:paraId="6CA7C8E1" w14:textId="77777777" w:rsidR="00BE44DD" w:rsidRPr="00BE44DD" w:rsidRDefault="00BE44DD" w:rsidP="00EC1E94">
      <w:pPr>
        <w:ind w:firstLine="709"/>
        <w:jc w:val="both"/>
      </w:pPr>
      <w:r w:rsidRPr="00BE44DD">
        <w:t xml:space="preserve">Оставшийся земельный участок площадью </w:t>
      </w:r>
      <w:smartTag w:uri="urn:schemas-microsoft-com:office:smarttags" w:element="metricconverter">
        <w:smartTagPr>
          <w:attr w:name="ProductID" w:val="7,2 га"/>
        </w:smartTagPr>
        <w:r w:rsidRPr="00BE44DD">
          <w:t>7,2 га</w:t>
        </w:r>
      </w:smartTag>
      <w:r w:rsidRPr="00BE44DD">
        <w:t xml:space="preserve"> в границах отведенного земельного участка поселкового кладбища п. Невон предназначен в качестве резервной территории для размещения будущих захоронений.</w:t>
      </w:r>
    </w:p>
    <w:p w14:paraId="7BD23E38" w14:textId="77777777" w:rsidR="00BE44DD" w:rsidRPr="00BE44DD" w:rsidRDefault="00BE44DD" w:rsidP="00EC1E94">
      <w:pPr>
        <w:ind w:firstLine="709"/>
        <w:jc w:val="both"/>
      </w:pPr>
      <w:r w:rsidRPr="00BE44DD">
        <w:t>Для того, чтобы защитить территорию участка для перезахоронений от воздействия поверхностных стоков с внешней территории, предусмотрено устройство водоотводной канавы по внешней стороне ограждения, вдоль западной границы участка. Отвод поверхностных вод с водоотводной канавы осуществляется на рельеф.</w:t>
      </w:r>
    </w:p>
    <w:p w14:paraId="4BA9EC7E" w14:textId="77777777" w:rsidR="00BE44DD" w:rsidRPr="00BE44DD" w:rsidRDefault="00BE44DD" w:rsidP="00EC1E94">
      <w:pPr>
        <w:ind w:firstLine="709"/>
        <w:jc w:val="both"/>
      </w:pPr>
      <w:r w:rsidRPr="00BE44DD">
        <w:t>Организация рельефа участка для перезахоронений выполнена таким образом, чтобы не дать возможности растекаться поверхностным водам за пределы участка. Для этого вдоль северной границы участка для перезахоронений предусмотрено устройство канавы, в которой задерживаются поверхностные воды с участка.</w:t>
      </w:r>
    </w:p>
    <w:p w14:paraId="50E28B3E" w14:textId="77777777" w:rsidR="00BE44DD" w:rsidRPr="00BE44DD" w:rsidRDefault="00BE44DD" w:rsidP="00EC1E94">
      <w:pPr>
        <w:ind w:firstLine="709"/>
        <w:jc w:val="both"/>
      </w:pPr>
      <w:r w:rsidRPr="00BE44DD">
        <w:t xml:space="preserve">Площадь земельного участка кладбища, необходимая для выполнения работ по переносу захоронений, определена с учетом количества переносимых могил и составляет </w:t>
      </w:r>
      <w:smartTag w:uri="urn:schemas-microsoft-com:office:smarttags" w:element="metricconverter">
        <w:smartTagPr>
          <w:attr w:name="ProductID" w:val="15100 м2"/>
        </w:smartTagPr>
        <w:r w:rsidRPr="00BE44DD">
          <w:t>15100 м</w:t>
        </w:r>
        <w:r w:rsidRPr="00FF3368">
          <w:rPr>
            <w:vertAlign w:val="superscript"/>
          </w:rPr>
          <w:t>2</w:t>
        </w:r>
      </w:smartTag>
      <w:r w:rsidRPr="00BE44DD">
        <w:t>.</w:t>
      </w:r>
    </w:p>
    <w:p w14:paraId="1E04B1D3" w14:textId="77777777" w:rsidR="00BE44DD" w:rsidRPr="00BE44DD" w:rsidRDefault="00BE44DD" w:rsidP="00EC1E94">
      <w:pPr>
        <w:ind w:firstLine="709"/>
        <w:jc w:val="both"/>
      </w:pPr>
      <w:r w:rsidRPr="00BE44DD">
        <w:t xml:space="preserve">Перед началом производства строительных работ предусмотрено снятие плодородного слоя на территории участка для перезахоронений. Площадь, па которой на которой предусмотрено снятие плодородного слоя составляет </w:t>
      </w:r>
      <w:smartTag w:uri="urn:schemas-microsoft-com:office:smarttags" w:element="metricconverter">
        <w:smartTagPr>
          <w:attr w:name="ProductID" w:val="1,04 га"/>
        </w:smartTagPr>
        <w:r w:rsidRPr="00BE44DD">
          <w:t>1,04 га</w:t>
        </w:r>
      </w:smartTag>
      <w:r w:rsidRPr="00BE44DD">
        <w:t xml:space="preserve">. </w:t>
      </w:r>
      <w:r w:rsidRPr="00BE44DD">
        <w:lastRenderedPageBreak/>
        <w:t xml:space="preserve">Толщина снимаемого плодородного слоя </w:t>
      </w:r>
      <w:smartTag w:uri="urn:schemas-microsoft-com:office:smarttags" w:element="metricconverter">
        <w:smartTagPr>
          <w:attr w:name="ProductID" w:val="10 см"/>
        </w:smartTagPr>
        <w:r w:rsidRPr="00BE44DD">
          <w:t>10 см</w:t>
        </w:r>
      </w:smartTag>
      <w:r w:rsidRPr="00BE44DD">
        <w:t>. Плодородный слой складируется и в дальнейшем используется при планировке территории участка для перезахоронения и озеленении. При выполнении земляных работ в процессе подготовки территории участка для перезахоронения излишки грунта не образуются. По окончании выполнения работ предусмотрено благоустройство нарушенной территории.</w:t>
      </w:r>
    </w:p>
    <w:p w14:paraId="3526BF80" w14:textId="77777777" w:rsidR="00BE44DD" w:rsidRPr="000C1950" w:rsidRDefault="00BE44DD" w:rsidP="00EC1E94">
      <w:pPr>
        <w:ind w:firstLine="709"/>
        <w:jc w:val="both"/>
      </w:pPr>
      <w:r w:rsidRPr="00BE44DD">
        <w:t>По окончании планировочных работ предусмотрено озеленение территории. Озеленение обеспечивается устройством устойчивого газонного покрытия.</w:t>
      </w:r>
    </w:p>
    <w:p w14:paraId="2A8D4ECB" w14:textId="77777777" w:rsidR="009E6755" w:rsidRPr="000C1950" w:rsidRDefault="009E6755" w:rsidP="00EC1E94">
      <w:pPr>
        <w:ind w:firstLine="709"/>
        <w:jc w:val="both"/>
        <w:rPr>
          <w:b/>
        </w:rPr>
      </w:pPr>
      <w:r w:rsidRPr="000C1950">
        <w:rPr>
          <w:b/>
        </w:rPr>
        <w:t>Радиационная обстановка</w:t>
      </w:r>
    </w:p>
    <w:p w14:paraId="0A148B8E" w14:textId="1218FCDE" w:rsidR="008C05ED" w:rsidRPr="000C1950" w:rsidRDefault="008C05ED" w:rsidP="00EC1E94">
      <w:pPr>
        <w:ind w:firstLine="709"/>
        <w:jc w:val="both"/>
      </w:pPr>
      <w:r w:rsidRPr="000C1950">
        <w:t xml:space="preserve">Современные уровни содержания техногенных радионуклидов в объектах окружающей среды </w:t>
      </w:r>
      <w:r w:rsidR="009D02F2">
        <w:t>Усть-Илимского муниципального округа</w:t>
      </w:r>
      <w:r w:rsidRPr="000C1950">
        <w:t xml:space="preserve"> не представляют опасности для проживания населения и не накладывают никаких ограничений на все виды хозяйственной деятельности;</w:t>
      </w:r>
    </w:p>
    <w:p w14:paraId="513A76D7" w14:textId="77777777" w:rsidR="008C05ED" w:rsidRPr="000C1950" w:rsidRDefault="008C05ED" w:rsidP="00EC1E94">
      <w:pPr>
        <w:ind w:firstLine="709"/>
        <w:jc w:val="both"/>
      </w:pPr>
      <w:r w:rsidRPr="000C1950">
        <w:t>Основной вклад в облучение населения области вносят природные источники (прежде всего радон в воздухе помещений), а так же медицинские рентгенорадиологические диагностические процедуры.</w:t>
      </w:r>
    </w:p>
    <w:p w14:paraId="4AEDEF0C" w14:textId="77777777" w:rsidR="008C05ED" w:rsidRPr="000C1950" w:rsidRDefault="008C05ED" w:rsidP="00EC1E94">
      <w:pPr>
        <w:ind w:firstLine="709"/>
        <w:jc w:val="both"/>
      </w:pPr>
      <w:r w:rsidRPr="000C1950">
        <w:t>Глобальных исследований по радиационной обстановке не проводилось.</w:t>
      </w:r>
    </w:p>
    <w:p w14:paraId="24F86A24" w14:textId="77777777" w:rsidR="008C05ED" w:rsidRPr="000C1950" w:rsidRDefault="008C05ED" w:rsidP="00EC1E94">
      <w:pPr>
        <w:ind w:firstLine="709"/>
        <w:jc w:val="both"/>
      </w:pPr>
      <w:r w:rsidRPr="000C1950">
        <w:t>Вместе с тем, при строительстве, реконструкции, расширении предприятий, жилых домов целесообразно проводить полную оценку радиационной обстановки местности.</w:t>
      </w:r>
    </w:p>
    <w:p w14:paraId="690CA531" w14:textId="77777777" w:rsidR="009E6755" w:rsidRPr="000C1950" w:rsidRDefault="009E6755" w:rsidP="00EC1E94">
      <w:pPr>
        <w:ind w:firstLine="709"/>
        <w:jc w:val="both"/>
        <w:rPr>
          <w:b/>
        </w:rPr>
      </w:pPr>
      <w:r w:rsidRPr="000C1950">
        <w:rPr>
          <w:b/>
        </w:rPr>
        <w:t>Особо охраняемые природные территории</w:t>
      </w:r>
    </w:p>
    <w:p w14:paraId="252A38E5" w14:textId="68DF3B9B" w:rsidR="009E6755" w:rsidRPr="000C1950" w:rsidRDefault="009E6755" w:rsidP="00EC1E94">
      <w:pPr>
        <w:ind w:firstLine="709"/>
        <w:jc w:val="both"/>
      </w:pPr>
      <w:r w:rsidRPr="000C1950">
        <w:t xml:space="preserve">На </w:t>
      </w:r>
      <w:r w:rsidR="007E416B">
        <w:t>П</w:t>
      </w:r>
      <w:r w:rsidR="007E416B" w:rsidRPr="007E416B">
        <w:t xml:space="preserve">роектируемой территории </w:t>
      </w:r>
      <w:r w:rsidRPr="000C1950">
        <w:t xml:space="preserve">ООПТ нет. </w:t>
      </w:r>
    </w:p>
    <w:p w14:paraId="5FD578D7" w14:textId="430A0ECC" w:rsidR="00BD73B6" w:rsidRPr="00BD73B6" w:rsidRDefault="004859A1" w:rsidP="00771AE2">
      <w:pPr>
        <w:pStyle w:val="3"/>
        <w:rPr>
          <w:b/>
          <w:lang w:eastAsia="en-US"/>
        </w:rPr>
      </w:pPr>
      <w:bookmarkStart w:id="131" w:name="_Toc336973173"/>
      <w:bookmarkStart w:id="132" w:name="_Toc337121315"/>
      <w:r>
        <w:rPr>
          <w:b/>
          <w:lang w:eastAsia="en-US"/>
        </w:rPr>
        <w:t>9</w:t>
      </w:r>
      <w:r w:rsidR="00BD73B6" w:rsidRPr="00446BB2">
        <w:rPr>
          <w:b/>
          <w:lang w:eastAsia="en-US"/>
        </w:rPr>
        <w:t>.</w:t>
      </w:r>
      <w:r w:rsidR="00BD73B6">
        <w:rPr>
          <w:b/>
          <w:lang w:eastAsia="en-US"/>
        </w:rPr>
        <w:t>2</w:t>
      </w:r>
      <w:r w:rsidR="00BD73B6" w:rsidRPr="00446BB2">
        <w:rPr>
          <w:b/>
          <w:lang w:eastAsia="en-US"/>
        </w:rPr>
        <w:t xml:space="preserve">. Охрана </w:t>
      </w:r>
      <w:r w:rsidR="00BD73B6">
        <w:rPr>
          <w:b/>
          <w:lang w:eastAsia="en-US"/>
        </w:rPr>
        <w:t xml:space="preserve">природы и </w:t>
      </w:r>
      <w:r w:rsidR="00BD73B6" w:rsidRPr="00446BB2">
        <w:rPr>
          <w:b/>
          <w:lang w:eastAsia="en-US"/>
        </w:rPr>
        <w:t xml:space="preserve">окружающей среды. </w:t>
      </w:r>
      <w:r w:rsidR="00BD73B6" w:rsidRPr="00BD73B6">
        <w:rPr>
          <w:b/>
          <w:lang w:eastAsia="en-US"/>
        </w:rPr>
        <w:t>Мероприятия по охране природы</w:t>
      </w:r>
      <w:bookmarkEnd w:id="131"/>
      <w:bookmarkEnd w:id="132"/>
      <w:r w:rsidR="00BD73B6" w:rsidRPr="00BD73B6">
        <w:rPr>
          <w:b/>
          <w:lang w:eastAsia="en-US"/>
        </w:rPr>
        <w:t xml:space="preserve"> </w:t>
      </w:r>
    </w:p>
    <w:p w14:paraId="1B89AD2B" w14:textId="77777777" w:rsidR="00BE44DD" w:rsidRPr="00BE44DD" w:rsidRDefault="00BE44DD" w:rsidP="00EC1E94">
      <w:pPr>
        <w:ind w:firstLine="709"/>
        <w:jc w:val="both"/>
      </w:pPr>
      <w:r w:rsidRPr="00BE44DD">
        <w:t>Проектом предусматривается комплекс природоохранных мероприятий, направленных на охрану водных объектов, снижение негативного влияния производственных и  коммунальных объектов на окружающую среду, экологический контроль, экологическую реабилитацию нарушенных природных территорий, улучшение экологических условий проживания и отдыха населения.</w:t>
      </w:r>
    </w:p>
    <w:p w14:paraId="0BC51507" w14:textId="77777777" w:rsidR="00BE44DD" w:rsidRPr="00BE44DD" w:rsidRDefault="00BE44DD" w:rsidP="00EC1E94">
      <w:pPr>
        <w:ind w:firstLine="709"/>
        <w:jc w:val="both"/>
      </w:pPr>
      <w:r w:rsidRPr="00BE44DD">
        <w:t>Оптимизация экологической обстановки в рамках Генерального плана  достигается градостроительными методами за счет архитектурно-планировочной организации территории, её инженерного обустройства и благоустройства.</w:t>
      </w:r>
    </w:p>
    <w:p w14:paraId="22C46F2F" w14:textId="77777777" w:rsidR="00BE44DD" w:rsidRPr="00BE44DD" w:rsidRDefault="00BE44DD" w:rsidP="00EC1E94">
      <w:pPr>
        <w:ind w:firstLine="709"/>
        <w:jc w:val="both"/>
      </w:pPr>
      <w:r w:rsidRPr="00BE44DD">
        <w:t>Предусмотреть организацию террит</w:t>
      </w:r>
      <w:r w:rsidR="00C46677">
        <w:t>ории</w:t>
      </w:r>
      <w:r w:rsidRPr="00BE44DD">
        <w:t xml:space="preserve"> </w:t>
      </w:r>
      <w:r w:rsidR="00C46677">
        <w:t>защитного озеленения СЗЗ и СР вдоль</w:t>
      </w:r>
      <w:r w:rsidRPr="00BE44DD">
        <w:t xml:space="preserve"> автомагистрали</w:t>
      </w:r>
    </w:p>
    <w:p w14:paraId="64EA160B" w14:textId="2A5432FD" w:rsidR="00BE44DD" w:rsidRPr="00BE44DD" w:rsidRDefault="007E416B" w:rsidP="00EC1E94">
      <w:pPr>
        <w:ind w:firstLine="709"/>
        <w:jc w:val="both"/>
      </w:pPr>
      <w:r>
        <w:t>П</w:t>
      </w:r>
      <w:r w:rsidRPr="007E416B">
        <w:t>роектируем</w:t>
      </w:r>
      <w:r>
        <w:t xml:space="preserve">ая </w:t>
      </w:r>
      <w:r w:rsidRPr="007E416B">
        <w:t>территори</w:t>
      </w:r>
      <w:r>
        <w:t>я</w:t>
      </w:r>
      <w:r w:rsidR="00BE44DD" w:rsidRPr="00BE44DD">
        <w:t>:</w:t>
      </w:r>
    </w:p>
    <w:p w14:paraId="035C9824" w14:textId="77777777" w:rsidR="00BE44DD" w:rsidRPr="00BE44DD" w:rsidRDefault="00BE44DD" w:rsidP="00EC1E94">
      <w:pPr>
        <w:ind w:firstLine="709"/>
        <w:jc w:val="both"/>
      </w:pPr>
      <w:r w:rsidRPr="00BE44DD">
        <w:t>- Учет границ и режима зон с особыми условиями использования территорий, формируемых экологическими и санитарно-гигиеническими факторами;</w:t>
      </w:r>
    </w:p>
    <w:p w14:paraId="12453F06" w14:textId="77777777" w:rsidR="00BE44DD" w:rsidRPr="00BE44DD" w:rsidRDefault="00BE44DD" w:rsidP="00EC1E94">
      <w:pPr>
        <w:ind w:firstLine="709"/>
        <w:jc w:val="both"/>
      </w:pPr>
      <w:r w:rsidRPr="00BE44DD">
        <w:t>- Разработка проектов, организация и соблюдение режимов СЗЗ объектов капитального строительства. Нормативные СЗЗ, составят,  в т.ч.:</w:t>
      </w:r>
    </w:p>
    <w:p w14:paraId="058F8786" w14:textId="77777777" w:rsidR="00BE44DD" w:rsidRPr="00BE44DD" w:rsidRDefault="00BE44DD" w:rsidP="00EC1E94">
      <w:pPr>
        <w:ind w:firstLine="709"/>
        <w:jc w:val="both"/>
      </w:pPr>
      <w:r w:rsidRPr="00BE44DD">
        <w:t xml:space="preserve">- </w:t>
      </w:r>
      <w:r w:rsidR="00C46677">
        <w:t>Цех по переработке</w:t>
      </w:r>
      <w:r w:rsidRPr="00BE44DD">
        <w:t xml:space="preserve"> рыбы (без копчения) – 50 м;</w:t>
      </w:r>
    </w:p>
    <w:p w14:paraId="6E4ED7F3" w14:textId="77777777" w:rsidR="00BE44DD" w:rsidRPr="00BE44DD" w:rsidRDefault="00BE44DD" w:rsidP="00EC1E94">
      <w:pPr>
        <w:ind w:firstLine="709"/>
        <w:jc w:val="both"/>
      </w:pPr>
      <w:r w:rsidRPr="00BE44DD">
        <w:t>- Кроликоферма (100 мест) – 100 м</w:t>
      </w:r>
    </w:p>
    <w:p w14:paraId="61BF6EED" w14:textId="77777777" w:rsidR="00BE44DD" w:rsidRPr="00BE44DD" w:rsidRDefault="00BE44DD" w:rsidP="00EC1E94">
      <w:pPr>
        <w:ind w:firstLine="709"/>
        <w:jc w:val="both"/>
      </w:pPr>
      <w:r w:rsidRPr="00BE44DD">
        <w:t>- Комплекс по производству мяса, картофеля, овощей – 50 м</w:t>
      </w:r>
    </w:p>
    <w:p w14:paraId="080F5870" w14:textId="77777777" w:rsidR="00BE44DD" w:rsidRPr="00BE44DD" w:rsidRDefault="00BE44DD" w:rsidP="00EC1E94">
      <w:pPr>
        <w:ind w:firstLine="709"/>
        <w:jc w:val="both"/>
      </w:pPr>
      <w:r w:rsidRPr="00BE44DD">
        <w:t>- Технопарк (20 машин, СТО) – 100 м</w:t>
      </w:r>
    </w:p>
    <w:p w14:paraId="4FC06819" w14:textId="77777777" w:rsidR="00BE44DD" w:rsidRPr="00BE44DD" w:rsidRDefault="00BE44DD" w:rsidP="00EC1E94">
      <w:pPr>
        <w:ind w:firstLine="709"/>
        <w:jc w:val="both"/>
      </w:pPr>
      <w:r w:rsidRPr="00BE44DD">
        <w:t>- Стадионы – 50 м;</w:t>
      </w:r>
    </w:p>
    <w:p w14:paraId="236675C1" w14:textId="77777777" w:rsidR="00BE44DD" w:rsidRPr="00BE44DD" w:rsidRDefault="00BE44DD" w:rsidP="00EC1E94">
      <w:pPr>
        <w:ind w:firstLine="709"/>
        <w:jc w:val="both"/>
      </w:pPr>
      <w:r w:rsidRPr="00BE44DD">
        <w:t>- Химчистка-прачечная – 50 м;</w:t>
      </w:r>
    </w:p>
    <w:p w14:paraId="2CC02B75" w14:textId="77777777" w:rsidR="00BE44DD" w:rsidRPr="00BE44DD" w:rsidRDefault="00BE44DD" w:rsidP="00EC1E94">
      <w:pPr>
        <w:ind w:firstLine="709"/>
        <w:jc w:val="both"/>
      </w:pPr>
      <w:r w:rsidRPr="00BE44DD">
        <w:t>- Пожарное депо – 50 м.</w:t>
      </w:r>
    </w:p>
    <w:p w14:paraId="634FDFC6" w14:textId="77777777" w:rsidR="00BE44DD" w:rsidRPr="00BE44DD" w:rsidRDefault="00BE44DD" w:rsidP="00EC1E94">
      <w:pPr>
        <w:ind w:firstLine="709"/>
        <w:jc w:val="both"/>
      </w:pPr>
      <w:r w:rsidRPr="00BE44DD">
        <w:t>- Защита объектов водного фонда от загрязнения и заиления;</w:t>
      </w:r>
    </w:p>
    <w:p w14:paraId="0A489895" w14:textId="77777777" w:rsidR="00BE44DD" w:rsidRPr="00BE44DD" w:rsidRDefault="00BE44DD" w:rsidP="00EC1E94">
      <w:pPr>
        <w:ind w:firstLine="709"/>
        <w:jc w:val="both"/>
      </w:pPr>
      <w:r w:rsidRPr="00BE44DD">
        <w:t xml:space="preserve">- Очистка территории водоохранных зон от несанкционированных свалок </w:t>
      </w:r>
      <w:r w:rsidRPr="00BE44DD">
        <w:lastRenderedPageBreak/>
        <w:t>бытового и строительного мусора, очистка территории  отходов производства;</w:t>
      </w:r>
    </w:p>
    <w:p w14:paraId="1E1243F4" w14:textId="77777777" w:rsidR="00BE44DD" w:rsidRPr="00BE44DD" w:rsidRDefault="00BE44DD" w:rsidP="00EC1E94">
      <w:pPr>
        <w:ind w:firstLine="709"/>
        <w:jc w:val="both"/>
      </w:pPr>
      <w:r w:rsidRPr="00BE44DD">
        <w:t>- Расчистка русел водоемов и прибрежных полос от загрязнений;</w:t>
      </w:r>
    </w:p>
    <w:p w14:paraId="3DC5A77B" w14:textId="77777777" w:rsidR="00BE44DD" w:rsidRPr="00BE44DD" w:rsidRDefault="00BE44DD" w:rsidP="00EC1E94">
      <w:pPr>
        <w:ind w:firstLine="709"/>
        <w:jc w:val="both"/>
      </w:pPr>
      <w:r w:rsidRPr="00BE44DD">
        <w:t>- Охрана источников водоснабжения;</w:t>
      </w:r>
    </w:p>
    <w:p w14:paraId="62B6EA3B" w14:textId="3380EC9E" w:rsidR="00BE44DD" w:rsidRPr="001B2BDA" w:rsidRDefault="00BE44DD" w:rsidP="00EC1E94">
      <w:pPr>
        <w:ind w:firstLine="709"/>
        <w:jc w:val="both"/>
      </w:pPr>
      <w:r w:rsidRPr="00BE44DD">
        <w:t xml:space="preserve">-Проведение технических и планировочных мероприятий по усовершенствованию полигона </w:t>
      </w:r>
      <w:r w:rsidR="005A0F85">
        <w:t>ТКО</w:t>
      </w:r>
      <w:r w:rsidRPr="00BE44DD">
        <w:t xml:space="preserve">, которые позволят сократить СЗЗ до 500 м. Разработка и согласование технической документации полигона </w:t>
      </w:r>
      <w:r w:rsidR="005A0F85">
        <w:t>ТКО</w:t>
      </w:r>
      <w:r w:rsidRPr="00BE44DD">
        <w:t xml:space="preserve"> в установленном порядке. Соблюдение режима СЗЗ. Территория полигона должна соответствовать </w:t>
      </w:r>
      <w:r w:rsidR="001B2BDA" w:rsidRPr="001B2BDA">
        <w:t>СанПиН 2.1.3684-21</w:t>
      </w:r>
      <w:r w:rsidR="001B2BDA">
        <w:t>.</w:t>
      </w:r>
    </w:p>
    <w:p w14:paraId="1E44BD64" w14:textId="77777777" w:rsidR="00BE44DD" w:rsidRPr="00BE44DD" w:rsidRDefault="00BE44DD" w:rsidP="00EC1E94">
      <w:pPr>
        <w:ind w:firstLine="709"/>
        <w:jc w:val="both"/>
      </w:pPr>
      <w:r w:rsidRPr="00BE44DD">
        <w:t>- Снижение загрязнений компонентов окружающей среды производственными  объектами;</w:t>
      </w:r>
    </w:p>
    <w:p w14:paraId="4E2264A4" w14:textId="77777777" w:rsidR="00BE44DD" w:rsidRPr="00BE44DD" w:rsidRDefault="00BE44DD" w:rsidP="00EC1E94">
      <w:pPr>
        <w:ind w:firstLine="709"/>
        <w:jc w:val="both"/>
      </w:pPr>
      <w:r w:rsidRPr="00BE44DD">
        <w:t>- Снижение загрязнений компонентов окружающей среды автотранспортными средствами;</w:t>
      </w:r>
    </w:p>
    <w:p w14:paraId="187BD414" w14:textId="77777777" w:rsidR="00BE44DD" w:rsidRPr="00BE44DD" w:rsidRDefault="00BE44DD" w:rsidP="00EC1E94">
      <w:pPr>
        <w:ind w:firstLine="709"/>
        <w:jc w:val="both"/>
      </w:pPr>
      <w:r w:rsidRPr="00BE44DD">
        <w:t>-  Организация санитарных разрывов воздушных линий электропередачи;</w:t>
      </w:r>
    </w:p>
    <w:p w14:paraId="6183B757" w14:textId="77777777" w:rsidR="00BE44DD" w:rsidRPr="00BE44DD" w:rsidRDefault="00BE44DD" w:rsidP="00EC1E94">
      <w:pPr>
        <w:ind w:firstLine="709"/>
        <w:jc w:val="both"/>
      </w:pPr>
      <w:r w:rsidRPr="00BE44DD">
        <w:t>- Экранирование либо организация санитарно-защитных зон электроподстанций;</w:t>
      </w:r>
    </w:p>
    <w:p w14:paraId="151D67AA" w14:textId="77777777" w:rsidR="00BE44DD" w:rsidRPr="00BE44DD" w:rsidRDefault="00BE44DD" w:rsidP="00EC1E94">
      <w:pPr>
        <w:ind w:firstLine="709"/>
        <w:jc w:val="both"/>
      </w:pPr>
      <w:r w:rsidRPr="00BE44DD">
        <w:t>- Экологический контроль территории кладбищ;</w:t>
      </w:r>
    </w:p>
    <w:p w14:paraId="241E9D2E" w14:textId="77777777" w:rsidR="00BE44DD" w:rsidRPr="00BE44DD" w:rsidRDefault="00BE44DD" w:rsidP="00EC1E94">
      <w:pPr>
        <w:ind w:firstLine="709"/>
        <w:jc w:val="both"/>
      </w:pPr>
      <w:r w:rsidRPr="00BE44DD">
        <w:t>- Ликвидация несанкционированных свалок;</w:t>
      </w:r>
    </w:p>
    <w:p w14:paraId="4580BEEF" w14:textId="77777777" w:rsidR="00BE44DD" w:rsidRPr="00BE44DD" w:rsidRDefault="00BE44DD" w:rsidP="00EC1E94">
      <w:pPr>
        <w:ind w:firstLine="709"/>
        <w:jc w:val="both"/>
      </w:pPr>
      <w:r w:rsidRPr="00BE44DD">
        <w:t>- Рекультивация и воссоздание нарушенных ландшафтов, восстановление плодородия почв;</w:t>
      </w:r>
    </w:p>
    <w:p w14:paraId="7729ACC4" w14:textId="77777777" w:rsidR="00BE44DD" w:rsidRPr="00BE44DD" w:rsidRDefault="00BE44DD" w:rsidP="00EC1E94">
      <w:pPr>
        <w:ind w:firstLine="709"/>
        <w:jc w:val="both"/>
      </w:pPr>
      <w:r w:rsidRPr="00BE44DD">
        <w:t>-Обеспечение охраны лесов и стабильного функционирования лесохозяйственной отрасли;</w:t>
      </w:r>
    </w:p>
    <w:p w14:paraId="14D5C228" w14:textId="77777777" w:rsidR="00BE44DD" w:rsidRPr="00BE44DD" w:rsidRDefault="00BE44DD" w:rsidP="00EC1E94">
      <w:pPr>
        <w:ind w:firstLine="709"/>
        <w:jc w:val="both"/>
      </w:pPr>
      <w:r w:rsidRPr="00BE44DD">
        <w:t>-Охрана животных, закрепление положительных тенденций в репродукции видов и предотвращения негативных процессов;</w:t>
      </w:r>
    </w:p>
    <w:p w14:paraId="6786422F" w14:textId="77777777" w:rsidR="00BE44DD" w:rsidRPr="00BE44DD" w:rsidRDefault="00BE44DD" w:rsidP="00EC1E94">
      <w:pPr>
        <w:ind w:firstLine="709"/>
        <w:jc w:val="both"/>
      </w:pPr>
      <w:r w:rsidRPr="00BE44DD">
        <w:t>- Сохранение и оптимальное использование рыбных ресурсов;</w:t>
      </w:r>
    </w:p>
    <w:p w14:paraId="24A5F41F" w14:textId="77777777" w:rsidR="00BE44DD" w:rsidRPr="00BE44DD" w:rsidRDefault="00BE44DD" w:rsidP="00EC1E94">
      <w:pPr>
        <w:ind w:firstLine="709"/>
        <w:jc w:val="both"/>
      </w:pPr>
      <w:r w:rsidRPr="00BE44DD">
        <w:t xml:space="preserve">- Выявление сохранение местообитаний краснокнижных видов растений; </w:t>
      </w:r>
    </w:p>
    <w:p w14:paraId="0D930415" w14:textId="77777777" w:rsidR="00BE44DD" w:rsidRPr="00BE44DD" w:rsidRDefault="00BE44DD" w:rsidP="00EC1E94">
      <w:pPr>
        <w:ind w:firstLine="709"/>
        <w:jc w:val="both"/>
      </w:pPr>
      <w:r w:rsidRPr="00BE44DD">
        <w:t>-Сохранение и формирование природно-экологического каркаса территории;</w:t>
      </w:r>
    </w:p>
    <w:p w14:paraId="5C1063A8" w14:textId="77777777" w:rsidR="00BE44DD" w:rsidRPr="00BE44DD" w:rsidRDefault="00BE44DD" w:rsidP="00EC1E94">
      <w:pPr>
        <w:ind w:firstLine="709"/>
        <w:jc w:val="both"/>
      </w:pPr>
      <w:r w:rsidRPr="00BE44DD">
        <w:t>- Организация мониторинга компонентов окружающей среды.</w:t>
      </w:r>
    </w:p>
    <w:p w14:paraId="7BCC0F8D" w14:textId="77777777" w:rsidR="00BE44DD" w:rsidRPr="00C46677" w:rsidRDefault="00BE44DD" w:rsidP="00EC1E94">
      <w:pPr>
        <w:ind w:firstLine="709"/>
        <w:jc w:val="both"/>
        <w:rPr>
          <w:b/>
        </w:rPr>
      </w:pPr>
      <w:r w:rsidRPr="00C46677">
        <w:rPr>
          <w:b/>
        </w:rPr>
        <w:t>п. Невон</w:t>
      </w:r>
    </w:p>
    <w:p w14:paraId="5E7D8729" w14:textId="77777777" w:rsidR="00BE44DD" w:rsidRPr="00BE44DD" w:rsidRDefault="00BE44DD" w:rsidP="00EC1E94">
      <w:pPr>
        <w:ind w:firstLine="709"/>
        <w:jc w:val="both"/>
      </w:pPr>
      <w:r w:rsidRPr="00BE44DD">
        <w:t>1. Организовать проведение аналитических исследований качества атмосферного воздуха, воды, почвы; уровня шума на территориях промышленных предприятий (в т.ч. предприятиях лесопереработки), санитарно-защитных зон, жилых зонах.</w:t>
      </w:r>
    </w:p>
    <w:p w14:paraId="10B72250" w14:textId="77777777" w:rsidR="00BE44DD" w:rsidRPr="00BE44DD" w:rsidRDefault="00BE44DD" w:rsidP="00EC1E94">
      <w:pPr>
        <w:ind w:firstLine="709"/>
        <w:jc w:val="both"/>
      </w:pPr>
      <w:r w:rsidRPr="00BE44DD">
        <w:t xml:space="preserve">2.  Предусмотреть разработку проектов санитарно-защитных зон, санитарных разрывов, с целью их сокращения (в т.ч. по фактору шума, загазованности воздуха) автотранспортными предприятиями, деревообрабатывающими предприятиями.  </w:t>
      </w:r>
    </w:p>
    <w:p w14:paraId="5CAC188C" w14:textId="77777777" w:rsidR="00BE44DD" w:rsidRPr="00BE44DD" w:rsidRDefault="00BE44DD" w:rsidP="00EC1E94">
      <w:pPr>
        <w:ind w:firstLine="709"/>
        <w:jc w:val="both"/>
      </w:pPr>
      <w:r w:rsidRPr="00BE44DD">
        <w:t xml:space="preserve">3. На предприятиях предусмотреть проведение мероприятий планировочного и технического характера, уменьшающих их негативное воздействие на здоровье населения и компоненты окружающей среды. </w:t>
      </w:r>
    </w:p>
    <w:p w14:paraId="5136A99F" w14:textId="77777777" w:rsidR="00BE44DD" w:rsidRPr="00BE44DD" w:rsidRDefault="00BE44DD" w:rsidP="00EC1E94">
      <w:pPr>
        <w:ind w:firstLine="709"/>
        <w:jc w:val="both"/>
      </w:pPr>
      <w:r w:rsidRPr="00BE44DD">
        <w:t>4. Предусмотреть создание озелененных территорий специального назначения на территориях санитарно-защитных зон и санитарных разрывов, в т.ч.  на территории санитарного разрыва автомагистрали, проходящей через поселок.</w:t>
      </w:r>
    </w:p>
    <w:p w14:paraId="39160EC8" w14:textId="77777777" w:rsidR="00BE44DD" w:rsidRPr="00BE44DD" w:rsidRDefault="00BE44DD" w:rsidP="00EC1E94">
      <w:pPr>
        <w:ind w:firstLine="709"/>
        <w:jc w:val="both"/>
      </w:pPr>
      <w:r w:rsidRPr="00BE44DD">
        <w:t>5. Предусмотреть создание озеленения не менее 60% площади на территориях санитарно-защитных зон предприятий IV и V классов санитарной вредности (зверпромхоз, предприятия по переработке древесины, предприятие по переработке природного камня, КФХ, склад ГСМ).</w:t>
      </w:r>
    </w:p>
    <w:p w14:paraId="1E41D637" w14:textId="77777777" w:rsidR="00BE44DD" w:rsidRPr="00BE44DD" w:rsidRDefault="00BE44DD" w:rsidP="00EC1E94">
      <w:pPr>
        <w:ind w:firstLine="709"/>
        <w:jc w:val="both"/>
      </w:pPr>
      <w:r w:rsidRPr="00BE44DD">
        <w:t xml:space="preserve">6. Предусмотреть создание шумозащитных экранов (при необходимости) для территорий существующей жилой застройки, расположенных вдоль автомагистрали, вдоль границ деревообрабатывающих предприятий. </w:t>
      </w:r>
    </w:p>
    <w:p w14:paraId="5EC3C15D" w14:textId="77777777" w:rsidR="00BE44DD" w:rsidRPr="00BE44DD" w:rsidRDefault="00BE44DD" w:rsidP="00EC1E94">
      <w:pPr>
        <w:ind w:firstLine="709"/>
        <w:jc w:val="both"/>
      </w:pPr>
      <w:r w:rsidRPr="00BE44DD">
        <w:lastRenderedPageBreak/>
        <w:t xml:space="preserve"> 7. Реконструкция системы централизованного водоснабжения, в т.ч. </w:t>
      </w:r>
    </w:p>
    <w:p w14:paraId="16DDEE45" w14:textId="77777777" w:rsidR="00BE44DD" w:rsidRPr="00BE44DD" w:rsidRDefault="00BE44DD" w:rsidP="00EC1E94">
      <w:pPr>
        <w:ind w:firstLine="709"/>
        <w:jc w:val="both"/>
      </w:pPr>
      <w:r w:rsidRPr="00BE44DD">
        <w:t>- оборудование водозаборных скважин компактными установками по водоподготовке малой производительности на новых технологиях и установками по обеззараживанию воды;</w:t>
      </w:r>
    </w:p>
    <w:p w14:paraId="5B0A8C9B" w14:textId="77777777" w:rsidR="00BE44DD" w:rsidRPr="00BE44DD" w:rsidRDefault="00BE44DD" w:rsidP="00EC1E94">
      <w:pPr>
        <w:ind w:firstLine="709"/>
        <w:jc w:val="both"/>
      </w:pPr>
      <w:r w:rsidRPr="00BE44DD">
        <w:t>- строительство новых и реконструкция существующих сетей водоснабжения;</w:t>
      </w:r>
    </w:p>
    <w:p w14:paraId="3EC0F159" w14:textId="77777777" w:rsidR="00BE44DD" w:rsidRPr="00BE44DD" w:rsidRDefault="00BE44DD" w:rsidP="00EC1E94">
      <w:pPr>
        <w:ind w:firstLine="709"/>
        <w:jc w:val="both"/>
      </w:pPr>
      <w:r w:rsidRPr="00BE44DD">
        <w:t>8. Восстановление не действующих скважин.</w:t>
      </w:r>
    </w:p>
    <w:p w14:paraId="0AF7B169" w14:textId="77777777" w:rsidR="00BE44DD" w:rsidRPr="00BE44DD" w:rsidRDefault="00BE44DD" w:rsidP="00EC1E94">
      <w:pPr>
        <w:ind w:firstLine="709"/>
        <w:jc w:val="both"/>
      </w:pPr>
      <w:r w:rsidRPr="00BE44DD">
        <w:t>9. Охрана источников водоснабжения.</w:t>
      </w:r>
    </w:p>
    <w:p w14:paraId="5B5DC6F6" w14:textId="77777777" w:rsidR="00BE44DD" w:rsidRPr="00BE44DD" w:rsidRDefault="00BE44DD" w:rsidP="00EC1E94">
      <w:pPr>
        <w:ind w:firstLine="709"/>
        <w:jc w:val="both"/>
      </w:pPr>
      <w:r w:rsidRPr="00BE44DD">
        <w:t>10. Организация зон ЗСО водозаборных узлов питьевого назначения в соответствии с  требованиями СанПиН 2.1.4.1110-02 (оборудование ЗСО на скважине № 41-Г).</w:t>
      </w:r>
    </w:p>
    <w:p w14:paraId="37A69F96" w14:textId="77777777" w:rsidR="00BE44DD" w:rsidRPr="00BE44DD" w:rsidRDefault="00BE44DD" w:rsidP="00EC1E94">
      <w:pPr>
        <w:ind w:firstLine="709"/>
        <w:jc w:val="both"/>
      </w:pPr>
      <w:r w:rsidRPr="00BE44DD">
        <w:t>11. Развитие и реконструкция централизованной системы водоотведения бытовых стоков.</w:t>
      </w:r>
    </w:p>
    <w:p w14:paraId="0E451DA1" w14:textId="77777777" w:rsidR="00BE44DD" w:rsidRPr="00BE44DD" w:rsidRDefault="00BE44DD" w:rsidP="00EC1E94">
      <w:pPr>
        <w:ind w:firstLine="709"/>
        <w:jc w:val="both"/>
      </w:pPr>
      <w:r w:rsidRPr="00BE44DD">
        <w:t>12. Оборудование не канализованной  жилой застройки автономной канализацией.</w:t>
      </w:r>
    </w:p>
    <w:p w14:paraId="0C8E5EB1" w14:textId="0F7AE9C2" w:rsidR="00BE44DD" w:rsidRPr="00BE44DD" w:rsidRDefault="00BE44DD" w:rsidP="00EC1E94">
      <w:pPr>
        <w:ind w:firstLine="709"/>
        <w:jc w:val="both"/>
      </w:pPr>
      <w:r w:rsidRPr="00BE44DD">
        <w:t xml:space="preserve">13. Организация оборудованных контейнерных площадок с твердым покрытием и применением стандартных герметических  мусоросборников  для временного хранения </w:t>
      </w:r>
      <w:r w:rsidR="005A0F85">
        <w:t>ТКО</w:t>
      </w:r>
      <w:r w:rsidRPr="00BE44DD">
        <w:t xml:space="preserve">. </w:t>
      </w:r>
    </w:p>
    <w:p w14:paraId="4CD35E6D" w14:textId="6A0B3979" w:rsidR="00987F6F" w:rsidRPr="00987F6F" w:rsidRDefault="00DC0158" w:rsidP="00771AE2">
      <w:pPr>
        <w:pStyle w:val="3"/>
        <w:rPr>
          <w:b/>
          <w:sz w:val="28"/>
          <w:szCs w:val="28"/>
          <w:lang w:eastAsia="en-US"/>
        </w:rPr>
      </w:pPr>
      <w:r>
        <w:br w:type="page"/>
      </w:r>
      <w:bookmarkStart w:id="133" w:name="_Toc337121316"/>
      <w:r w:rsidR="00987F6F" w:rsidRPr="00987F6F">
        <w:rPr>
          <w:b/>
          <w:sz w:val="28"/>
          <w:szCs w:val="28"/>
          <w:lang w:eastAsia="en-US"/>
        </w:rPr>
        <w:lastRenderedPageBreak/>
        <w:t>9.</w:t>
      </w:r>
      <w:r w:rsidR="004859A1">
        <w:rPr>
          <w:b/>
          <w:sz w:val="28"/>
          <w:szCs w:val="28"/>
          <w:lang w:val="ru-RU" w:eastAsia="en-US"/>
        </w:rPr>
        <w:t xml:space="preserve">3. </w:t>
      </w:r>
      <w:r w:rsidR="00987F6F" w:rsidRPr="00987F6F">
        <w:rPr>
          <w:b/>
          <w:sz w:val="28"/>
          <w:szCs w:val="28"/>
          <w:lang w:eastAsia="en-US"/>
        </w:rPr>
        <w:t>Охрана объектов культурного наследия</w:t>
      </w:r>
      <w:bookmarkEnd w:id="133"/>
    </w:p>
    <w:p w14:paraId="63DA694A" w14:textId="4EAC52DC" w:rsidR="00987F6F" w:rsidRDefault="00987F6F" w:rsidP="00EC1E94">
      <w:pPr>
        <w:ind w:firstLine="709"/>
        <w:jc w:val="both"/>
        <w:rPr>
          <w:color w:val="000000"/>
        </w:rPr>
      </w:pPr>
      <w:r w:rsidRPr="00D46CB0">
        <w:rPr>
          <w:color w:val="000000"/>
        </w:rPr>
        <w:t xml:space="preserve">В составе настоящего Генерального плана отображена информация об объектах истории и культуры </w:t>
      </w:r>
      <w:r>
        <w:rPr>
          <w:color w:val="000000"/>
        </w:rPr>
        <w:t xml:space="preserve">расположенных </w:t>
      </w:r>
      <w:r w:rsidRPr="00D46CB0">
        <w:rPr>
          <w:color w:val="000000"/>
        </w:rPr>
        <w:t xml:space="preserve">на </w:t>
      </w:r>
      <w:r w:rsidR="00535326">
        <w:rPr>
          <w:color w:val="000000"/>
        </w:rPr>
        <w:t>Проектируемой территории</w:t>
      </w:r>
      <w:r w:rsidRPr="00D46CB0">
        <w:rPr>
          <w:color w:val="000000"/>
        </w:rPr>
        <w:t xml:space="preserve">. </w:t>
      </w:r>
      <w:r w:rsidR="001B2BDA">
        <w:rPr>
          <w:color w:val="000000"/>
        </w:rPr>
        <w:t>Письмо Службы по охране объектов культурного наследия Иркутской области от 11.08.2023 г. № 02-76-7596/23.</w:t>
      </w:r>
    </w:p>
    <w:p w14:paraId="4E321485" w14:textId="613482DB" w:rsidR="001B2BDA" w:rsidRDefault="001B2BDA" w:rsidP="007E416B">
      <w:pPr>
        <w:ind w:firstLine="709"/>
        <w:jc w:val="both"/>
        <w:rPr>
          <w:color w:val="000000"/>
        </w:rPr>
      </w:pPr>
      <w:r w:rsidRPr="001B2BDA">
        <w:rPr>
          <w:color w:val="000000"/>
        </w:rPr>
        <w:t xml:space="preserve">По состоянию на 01.08.2023 года на </w:t>
      </w:r>
      <w:r w:rsidR="007E416B" w:rsidRPr="007E416B">
        <w:rPr>
          <w:color w:val="000000"/>
        </w:rPr>
        <w:t>проектируемой территории</w:t>
      </w:r>
      <w:r w:rsidRPr="001B2BDA">
        <w:rPr>
          <w:color w:val="000000"/>
        </w:rPr>
        <w:t xml:space="preserve"> отсутствуют объекты культурного наследия, включенные в Единый</w:t>
      </w:r>
      <w:r>
        <w:rPr>
          <w:color w:val="000000"/>
        </w:rPr>
        <w:t xml:space="preserve"> </w:t>
      </w:r>
      <w:r w:rsidRPr="001B2BDA">
        <w:rPr>
          <w:color w:val="000000"/>
        </w:rPr>
        <w:t>государственный реестр объектов культурного наследия (памятников истории и</w:t>
      </w:r>
      <w:r>
        <w:rPr>
          <w:color w:val="000000"/>
        </w:rPr>
        <w:t xml:space="preserve"> </w:t>
      </w:r>
      <w:r w:rsidRPr="001B2BDA">
        <w:rPr>
          <w:color w:val="000000"/>
        </w:rPr>
        <w:t>культуры) народов Российской Федерации.</w:t>
      </w:r>
      <w:r>
        <w:rPr>
          <w:color w:val="000000"/>
        </w:rPr>
        <w:t xml:space="preserve"> </w:t>
      </w:r>
      <w:r w:rsidRPr="001B2BDA">
        <w:rPr>
          <w:color w:val="000000"/>
        </w:rPr>
        <w:t>На учете государственного органа по охране объектов культурного наследия</w:t>
      </w:r>
      <w:r>
        <w:rPr>
          <w:color w:val="000000"/>
        </w:rPr>
        <w:t xml:space="preserve"> </w:t>
      </w:r>
      <w:r w:rsidRPr="001B2BDA">
        <w:rPr>
          <w:color w:val="000000"/>
        </w:rPr>
        <w:t xml:space="preserve">Иркутской области в границах </w:t>
      </w:r>
      <w:r w:rsidR="00535326">
        <w:rPr>
          <w:color w:val="000000"/>
        </w:rPr>
        <w:t>Проектируемой территории</w:t>
      </w:r>
      <w:r w:rsidRPr="001B2BDA">
        <w:rPr>
          <w:color w:val="000000"/>
        </w:rPr>
        <w:t xml:space="preserve"> состоят</w:t>
      </w:r>
      <w:r>
        <w:rPr>
          <w:color w:val="000000"/>
        </w:rPr>
        <w:t xml:space="preserve"> </w:t>
      </w:r>
      <w:r w:rsidRPr="001B2BDA">
        <w:rPr>
          <w:color w:val="000000"/>
        </w:rPr>
        <w:t>16 объектов культурного наследия, из них:</w:t>
      </w:r>
      <w:r>
        <w:rPr>
          <w:color w:val="000000"/>
        </w:rPr>
        <w:t xml:space="preserve"> </w:t>
      </w:r>
      <w:r w:rsidRPr="001B2BDA">
        <w:rPr>
          <w:color w:val="000000"/>
        </w:rPr>
        <w:t>- 14 выявленных объектов культурного наследия (памятников истории и</w:t>
      </w:r>
      <w:r>
        <w:rPr>
          <w:color w:val="000000"/>
        </w:rPr>
        <w:t xml:space="preserve"> </w:t>
      </w:r>
      <w:r w:rsidRPr="001B2BDA">
        <w:rPr>
          <w:color w:val="000000"/>
        </w:rPr>
        <w:t>архитектуры);</w:t>
      </w:r>
      <w:r>
        <w:rPr>
          <w:color w:val="000000"/>
        </w:rPr>
        <w:t xml:space="preserve"> </w:t>
      </w:r>
      <w:r w:rsidRPr="001B2BDA">
        <w:rPr>
          <w:color w:val="000000"/>
        </w:rPr>
        <w:t>- 2 выявленных объекта археологического наследия.</w:t>
      </w:r>
      <w:r>
        <w:rPr>
          <w:color w:val="000000"/>
        </w:rPr>
        <w:t xml:space="preserve"> </w:t>
      </w:r>
    </w:p>
    <w:p w14:paraId="70FBA810" w14:textId="77777777" w:rsidR="003D3615" w:rsidRDefault="001B2BDA" w:rsidP="003D3615">
      <w:pPr>
        <w:ind w:firstLine="709"/>
        <w:jc w:val="both"/>
        <w:rPr>
          <w:color w:val="000000"/>
        </w:rPr>
      </w:pPr>
      <w:r w:rsidRPr="001B2BDA">
        <w:rPr>
          <w:color w:val="000000"/>
        </w:rPr>
        <w:t>Выявленные объекты культурного наследия (памятники истории,</w:t>
      </w:r>
      <w:r>
        <w:rPr>
          <w:color w:val="000000"/>
        </w:rPr>
        <w:t xml:space="preserve"> </w:t>
      </w:r>
      <w:r w:rsidRPr="001B2BDA">
        <w:rPr>
          <w:color w:val="000000"/>
        </w:rPr>
        <w:t>архитектуры и археологии) включены в «Перечень выявленных объектов</w:t>
      </w:r>
      <w:r>
        <w:rPr>
          <w:color w:val="000000"/>
        </w:rPr>
        <w:t xml:space="preserve"> </w:t>
      </w:r>
      <w:r w:rsidRPr="001B2BDA">
        <w:rPr>
          <w:color w:val="000000"/>
        </w:rPr>
        <w:t>культурного наследия, расположенных на территории Иркутской области»,</w:t>
      </w:r>
      <w:r w:rsidR="003D3615">
        <w:rPr>
          <w:color w:val="000000"/>
        </w:rPr>
        <w:t xml:space="preserve"> </w:t>
      </w:r>
      <w:r w:rsidRPr="001B2BDA">
        <w:rPr>
          <w:color w:val="000000"/>
        </w:rPr>
        <w:t>утвержденный приказом службы 14 февраля 2017 года №18-спр.</w:t>
      </w:r>
      <w:r w:rsidR="003D3615">
        <w:rPr>
          <w:color w:val="000000"/>
        </w:rPr>
        <w:t xml:space="preserve"> </w:t>
      </w:r>
    </w:p>
    <w:p w14:paraId="205D6782" w14:textId="2FABE84D" w:rsidR="001B2BDA" w:rsidRPr="00D46CB0" w:rsidRDefault="001B2BDA" w:rsidP="003D3615">
      <w:pPr>
        <w:ind w:firstLine="709"/>
        <w:jc w:val="both"/>
        <w:rPr>
          <w:color w:val="000000"/>
        </w:rPr>
      </w:pPr>
      <w:r w:rsidRPr="001B2BDA">
        <w:rPr>
          <w:color w:val="000000"/>
        </w:rPr>
        <w:t>В соответствии со ст. 33 Федерального закона от 25 июня 2002 года № 73-ФЗ</w:t>
      </w:r>
      <w:r w:rsidR="003D3615">
        <w:rPr>
          <w:color w:val="000000"/>
        </w:rPr>
        <w:t xml:space="preserve"> </w:t>
      </w:r>
      <w:r w:rsidRPr="001B2BDA">
        <w:rPr>
          <w:color w:val="000000"/>
        </w:rPr>
        <w:t>«Об объектах культурного наследия (памятниках истории и культуры) народов</w:t>
      </w:r>
      <w:r w:rsidR="003D3615">
        <w:rPr>
          <w:color w:val="000000"/>
        </w:rPr>
        <w:t xml:space="preserve"> </w:t>
      </w:r>
      <w:r w:rsidRPr="001B2BDA">
        <w:rPr>
          <w:color w:val="000000"/>
        </w:rPr>
        <w:t>Российской Федерации» (далее – Закон № 73-ФЗ) объекты культурного наследия</w:t>
      </w:r>
      <w:r w:rsidR="003D3615">
        <w:rPr>
          <w:color w:val="000000"/>
        </w:rPr>
        <w:t xml:space="preserve"> </w:t>
      </w:r>
      <w:r w:rsidRPr="001B2BDA">
        <w:rPr>
          <w:color w:val="000000"/>
        </w:rPr>
        <w:t>подлежат государственной охране в целях предотвращения их повреждения,</w:t>
      </w:r>
      <w:r w:rsidR="003D3615">
        <w:rPr>
          <w:color w:val="000000"/>
        </w:rPr>
        <w:t xml:space="preserve"> </w:t>
      </w:r>
      <w:r w:rsidRPr="001B2BDA">
        <w:rPr>
          <w:color w:val="000000"/>
        </w:rPr>
        <w:t>разрушения или уничтожения, изменения облика и интерьера, нарушения</w:t>
      </w:r>
      <w:r w:rsidR="003D3615">
        <w:rPr>
          <w:color w:val="000000"/>
        </w:rPr>
        <w:t xml:space="preserve"> </w:t>
      </w:r>
      <w:r w:rsidRPr="001B2BDA">
        <w:rPr>
          <w:color w:val="000000"/>
        </w:rPr>
        <w:t>установленного порядка их использования, незаконного перемещения и</w:t>
      </w:r>
      <w:r w:rsidR="003D3615">
        <w:rPr>
          <w:color w:val="000000"/>
        </w:rPr>
        <w:t xml:space="preserve"> </w:t>
      </w:r>
      <w:r w:rsidRPr="001B2BDA">
        <w:rPr>
          <w:color w:val="000000"/>
        </w:rPr>
        <w:t>предотвращения других действий, могущих причинить вред объектам культурного</w:t>
      </w:r>
      <w:r w:rsidR="003D3615">
        <w:rPr>
          <w:color w:val="000000"/>
        </w:rPr>
        <w:t xml:space="preserve"> </w:t>
      </w:r>
      <w:r w:rsidRPr="001B2BDA">
        <w:rPr>
          <w:color w:val="000000"/>
        </w:rPr>
        <w:t>наследия.</w:t>
      </w:r>
    </w:p>
    <w:p w14:paraId="599C2773" w14:textId="01481F7E" w:rsidR="001B2BDA" w:rsidRDefault="003D3615" w:rsidP="003D3615">
      <w:pPr>
        <w:ind w:firstLine="709"/>
        <w:jc w:val="both"/>
      </w:pPr>
      <w:r w:rsidRPr="003D3615">
        <w:t>В целях обеспечения сохранности объектов культурного наследия устанавливаются ограничения (обременения) права собственности, других вещных прав, а также иных имущественных прав, являющиеся установленными пп.1-3</w:t>
      </w:r>
      <w:r>
        <w:t xml:space="preserve"> </w:t>
      </w:r>
      <w:r w:rsidRPr="003D3615">
        <w:t xml:space="preserve"> статьи 47.3 Закона № 73-ФЗ требованиями к содержанию и использованию объектов культурного наследия, включенных в реестр, и выявленных объектов культурного наследия, а именно: при содержании и использовании объекта культурного наследия лица, владеющие объектом культурного наследия, обязаны осуществлять расходы на содержание объекта культурного наследия и поддержание его в надлежащем техническом, санитарном и противопожарном состоянии; не проводить работы, изменяющие предмет охраны объекта культурного наследия, либо изменяющие облик, объемно-планировочные и конструктивные решения и структуры, интерьер (в случае, если предмет охраны не определен).</w:t>
      </w:r>
    </w:p>
    <w:p w14:paraId="44436A2D" w14:textId="77777777" w:rsidR="003D3615" w:rsidRPr="003D3615" w:rsidRDefault="003D3615" w:rsidP="003D3615">
      <w:pPr>
        <w:ind w:firstLine="709"/>
        <w:jc w:val="both"/>
      </w:pPr>
      <w:r w:rsidRPr="003D3615">
        <w:t>Границы территории для объектов культурного наследия (памятников истории, архитектуры, археологии) не устанавливались.</w:t>
      </w:r>
    </w:p>
    <w:p w14:paraId="694D238D" w14:textId="77777777" w:rsidR="003D3615" w:rsidRPr="003D3615" w:rsidRDefault="003D3615" w:rsidP="003D3615">
      <w:pPr>
        <w:ind w:firstLine="709"/>
        <w:jc w:val="both"/>
      </w:pPr>
      <w:r w:rsidRPr="003D3615">
        <w:t>Границы территории выявленных объектов археологического наследия определены и закоординированы в системе WGS-84.</w:t>
      </w:r>
    </w:p>
    <w:p w14:paraId="4F59C4F1" w14:textId="26E0809B" w:rsidR="003D3615" w:rsidRPr="003D3615" w:rsidRDefault="003D3615" w:rsidP="003D3615">
      <w:pPr>
        <w:ind w:firstLine="709"/>
        <w:jc w:val="both"/>
      </w:pPr>
      <w:r w:rsidRPr="003D3615">
        <w:t xml:space="preserve">Зоны охраны объектов культурного наследия для объектов культурного наследия </w:t>
      </w:r>
      <w:r w:rsidR="00535326">
        <w:t>Проектируемой территории</w:t>
      </w:r>
      <w:r w:rsidRPr="003D3615">
        <w:t xml:space="preserve"> не устанавливались. Требование об установлении зон охраны объекта культурного наследия к выявленным объектам культурного наследия не предъявляется.</w:t>
      </w:r>
    </w:p>
    <w:p w14:paraId="12F767E3" w14:textId="0DB36A3E" w:rsidR="003D3615" w:rsidRPr="003D3615" w:rsidRDefault="003D3615" w:rsidP="003D3615">
      <w:pPr>
        <w:ind w:firstLine="709"/>
        <w:jc w:val="both"/>
      </w:pPr>
      <w:r w:rsidRPr="003D3615">
        <w:t>Установление защитных зон не требуется, так как согласно ст. 34.1 Закона</w:t>
      </w:r>
      <w:r>
        <w:t xml:space="preserve"> </w:t>
      </w:r>
      <w:r w:rsidRPr="003D3615">
        <w:t>№ 73-ФЗ защитными зонами объектов культурного наследия являются территории, которые прилегают к включенным в реестр памятникам и ансамблям.</w:t>
      </w:r>
    </w:p>
    <w:p w14:paraId="46ECDACC" w14:textId="38592903" w:rsidR="003D3615" w:rsidRDefault="003D3615" w:rsidP="003D3615">
      <w:pPr>
        <w:ind w:firstLine="709"/>
        <w:jc w:val="both"/>
      </w:pPr>
      <w:r w:rsidRPr="003D3615">
        <w:lastRenderedPageBreak/>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w:t>
      </w:r>
    </w:p>
    <w:p w14:paraId="2E080BDC" w14:textId="18D72571" w:rsidR="001B2BDA" w:rsidRDefault="003D3615" w:rsidP="003D3615">
      <w:pPr>
        <w:ind w:firstLine="709"/>
        <w:jc w:val="both"/>
      </w:pPr>
      <w:r w:rsidRPr="003D3615">
        <w:t>Согласно ст. 5.1 Закона № 73-ФЗ на территории памятника запрещаются строительство объектов капитального строительства и увеличение объемно- пространственных характеристик существующих на территории памятника объектов капитального строительства, а также проведение земляных, строительных и иных работ, за исключением работ по сохранению объекта культурного наследия. На территории памятника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10C429EF" w14:textId="0DBCCFBD" w:rsidR="003D3615" w:rsidRDefault="003D3615" w:rsidP="003D3615">
      <w:pPr>
        <w:ind w:firstLine="709"/>
        <w:jc w:val="both"/>
      </w:pPr>
      <w:r w:rsidRPr="003D3615">
        <w:t>На основании ст. 36 Закона № 73-ФЗ проектирование и проведение земляных, строительных, мелиоративных, хозяйственных работ, указанных в ст. 30 Закона № 73-ФЗ работ по использованию лесов и иных работ осуществляются при отсутствии на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Любые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обязательных разделов об обеспечении сохранности указанного объекта культурного наследия. Раздел подлежит государственной историко-культурной экспертизе и согласовывается с государственным органом по охране объектов культурного наследия (ст. 30 Закона № 73-ФЗ).</w:t>
      </w:r>
    </w:p>
    <w:p w14:paraId="04C0D71C" w14:textId="555E6A32" w:rsidR="003D3615" w:rsidRPr="003D3615" w:rsidRDefault="003D3615" w:rsidP="003D3615">
      <w:pPr>
        <w:ind w:firstLine="709"/>
        <w:jc w:val="both"/>
      </w:pPr>
      <w:r w:rsidRPr="003D3615">
        <w:t>Для определения наличия или отсутствия объектов культурного наследия либо объектов, обладающих признаками объекта культурного наследия п. 3 ст. 31</w:t>
      </w:r>
      <w:r>
        <w:t xml:space="preserve"> </w:t>
      </w:r>
      <w:r w:rsidRPr="003D3615">
        <w:t xml:space="preserve">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 30 Закона № 73-ФЗ работ по использованию лесов и иных работ, путем археологической разведки, в  порядке,  определенном  ст. 45.1 Закона № 73-ФЗ.</w:t>
      </w:r>
    </w:p>
    <w:p w14:paraId="0E19FEFC" w14:textId="1657C7D1" w:rsidR="001B2BDA" w:rsidRDefault="001B2BDA" w:rsidP="00EC1E94">
      <w:pPr>
        <w:jc w:val="both"/>
      </w:pPr>
    </w:p>
    <w:p w14:paraId="40994E3B" w14:textId="77777777" w:rsidR="001B2BDA" w:rsidRDefault="001B2BDA" w:rsidP="00EC1E94">
      <w:pPr>
        <w:jc w:val="both"/>
      </w:pPr>
    </w:p>
    <w:p w14:paraId="4B87A396" w14:textId="78FF5424" w:rsidR="00987F6F" w:rsidRPr="00D46CB0" w:rsidRDefault="00987F6F" w:rsidP="00EC1E94">
      <w:pPr>
        <w:jc w:val="both"/>
        <w:rPr>
          <w:color w:val="000000"/>
        </w:rPr>
      </w:pPr>
      <w:r w:rsidRPr="008E00D4">
        <w:t xml:space="preserve">Таблица </w:t>
      </w:r>
      <w:r w:rsidR="00183FF1">
        <w:fldChar w:fldCharType="begin"/>
      </w:r>
      <w:r w:rsidR="00183FF1">
        <w:instrText xml:space="preserve"> SEQ "Таблица" \*Arabic </w:instrText>
      </w:r>
      <w:r w:rsidR="00183FF1">
        <w:fldChar w:fldCharType="separate"/>
      </w:r>
      <w:r w:rsidR="003A1EA0">
        <w:rPr>
          <w:noProof/>
        </w:rPr>
        <w:t>38</w:t>
      </w:r>
      <w:r w:rsidR="00183FF1">
        <w:rPr>
          <w:noProof/>
        </w:rPr>
        <w:fldChar w:fldCharType="end"/>
      </w:r>
      <w:r>
        <w:t xml:space="preserve">. </w:t>
      </w:r>
      <w:r w:rsidR="00F730BA" w:rsidRPr="00F730BA">
        <w:t>Перечень выявленных объектов культурного наследия (памятников истории,</w:t>
      </w:r>
      <w:r w:rsidR="00F730BA">
        <w:t xml:space="preserve"> архитектуры) </w:t>
      </w:r>
      <w:r w:rsidR="009D02F2">
        <w:t>Усть-Илимского муниципального округа</w:t>
      </w:r>
      <w:r w:rsidR="00F730BA">
        <w:t>.</w:t>
      </w:r>
    </w:p>
    <w:p w14:paraId="3DA9CD79" w14:textId="77777777" w:rsidR="00987F6F" w:rsidRDefault="00987F6F" w:rsidP="00EC1E94">
      <w:pPr>
        <w:pStyle w:val="af2"/>
      </w:pPr>
    </w:p>
    <w:tbl>
      <w:tblPr>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37"/>
        <w:gridCol w:w="739"/>
        <w:gridCol w:w="1276"/>
        <w:gridCol w:w="850"/>
        <w:gridCol w:w="2268"/>
        <w:gridCol w:w="1701"/>
        <w:gridCol w:w="1843"/>
      </w:tblGrid>
      <w:tr w:rsidR="00A421F1" w14:paraId="01FCEC77" w14:textId="77777777" w:rsidTr="00560803">
        <w:trPr>
          <w:trHeight w:val="387"/>
        </w:trPr>
        <w:tc>
          <w:tcPr>
            <w:tcW w:w="9214" w:type="dxa"/>
            <w:gridSpan w:val="7"/>
            <w:shd w:val="clear" w:color="auto" w:fill="auto"/>
          </w:tcPr>
          <w:p w14:paraId="5B811484" w14:textId="16EB82F2" w:rsidR="00A421F1" w:rsidRPr="00560803" w:rsidRDefault="00A421F1" w:rsidP="00560803">
            <w:pPr>
              <w:spacing w:before="68"/>
              <w:ind w:left="40"/>
              <w:rPr>
                <w:b/>
                <w:sz w:val="20"/>
              </w:rPr>
            </w:pPr>
            <w:r w:rsidRPr="00560803">
              <w:rPr>
                <w:b/>
                <w:sz w:val="20"/>
              </w:rPr>
              <w:t xml:space="preserve">33. </w:t>
            </w:r>
            <w:r w:rsidR="009D02F2">
              <w:rPr>
                <w:b/>
                <w:sz w:val="20"/>
              </w:rPr>
              <w:t>Усть-Илимский муниципальный округ</w:t>
            </w:r>
          </w:p>
        </w:tc>
      </w:tr>
      <w:tr w:rsidR="00A421F1" w:rsidRPr="00F91E14" w14:paraId="5AFBA888" w14:textId="77777777" w:rsidTr="00560803">
        <w:trPr>
          <w:trHeight w:val="431"/>
        </w:trPr>
        <w:tc>
          <w:tcPr>
            <w:tcW w:w="9214" w:type="dxa"/>
            <w:gridSpan w:val="7"/>
            <w:shd w:val="clear" w:color="auto" w:fill="auto"/>
          </w:tcPr>
          <w:p w14:paraId="5F0842E8" w14:textId="77777777" w:rsidR="00A421F1" w:rsidRPr="00560803" w:rsidRDefault="00A421F1" w:rsidP="00560803">
            <w:pPr>
              <w:spacing w:before="90"/>
              <w:ind w:left="40"/>
              <w:rPr>
                <w:b/>
                <w:sz w:val="20"/>
              </w:rPr>
            </w:pPr>
            <w:r w:rsidRPr="00560803">
              <w:rPr>
                <w:b/>
                <w:sz w:val="20"/>
              </w:rPr>
              <w:t>33.1.Объекты культурного наследия (за исключением объектов археологического наследия)</w:t>
            </w:r>
          </w:p>
        </w:tc>
      </w:tr>
      <w:tr w:rsidR="00560803" w:rsidRPr="00F91E14" w14:paraId="7805D8BA" w14:textId="77777777" w:rsidTr="00560803">
        <w:trPr>
          <w:cantSplit/>
          <w:trHeight w:val="4028"/>
        </w:trPr>
        <w:tc>
          <w:tcPr>
            <w:tcW w:w="537" w:type="dxa"/>
            <w:shd w:val="clear" w:color="auto" w:fill="auto"/>
          </w:tcPr>
          <w:p w14:paraId="037D499E" w14:textId="77777777" w:rsidR="00A421F1" w:rsidRPr="00560803" w:rsidRDefault="00A421F1" w:rsidP="00513738"/>
          <w:p w14:paraId="787DEE90" w14:textId="77777777" w:rsidR="00A421F1" w:rsidRPr="00560803" w:rsidRDefault="00A421F1" w:rsidP="00513738"/>
          <w:p w14:paraId="1236050C" w14:textId="77777777" w:rsidR="00A421F1" w:rsidRPr="00560803" w:rsidRDefault="00A421F1" w:rsidP="00513738"/>
          <w:p w14:paraId="3D6C6537" w14:textId="77777777" w:rsidR="00A421F1" w:rsidRPr="00560803" w:rsidRDefault="00A421F1" w:rsidP="00513738"/>
          <w:p w14:paraId="0273D03E" w14:textId="77777777" w:rsidR="00A421F1" w:rsidRPr="00560803" w:rsidRDefault="00A421F1" w:rsidP="00513738"/>
          <w:p w14:paraId="30088529" w14:textId="77777777" w:rsidR="00A421F1" w:rsidRPr="00560803" w:rsidRDefault="00A421F1" w:rsidP="00513738"/>
          <w:p w14:paraId="51E936EF" w14:textId="77777777" w:rsidR="00A421F1" w:rsidRPr="00560803" w:rsidRDefault="00A421F1" w:rsidP="00560803">
            <w:pPr>
              <w:spacing w:before="5"/>
              <w:rPr>
                <w:sz w:val="21"/>
              </w:rPr>
            </w:pPr>
          </w:p>
          <w:p w14:paraId="7AED52C6" w14:textId="77777777" w:rsidR="00A421F1" w:rsidRPr="00560803" w:rsidRDefault="00A421F1" w:rsidP="00560803">
            <w:pPr>
              <w:spacing w:line="259" w:lineRule="auto"/>
              <w:ind w:left="40" w:right="185"/>
              <w:rPr>
                <w:b/>
                <w:sz w:val="20"/>
              </w:rPr>
            </w:pPr>
            <w:r w:rsidRPr="00560803">
              <w:rPr>
                <w:b/>
                <w:sz w:val="20"/>
              </w:rPr>
              <w:t xml:space="preserve">№ </w:t>
            </w:r>
            <w:r w:rsidRPr="00560803">
              <w:rPr>
                <w:b/>
                <w:w w:val="95"/>
                <w:sz w:val="20"/>
              </w:rPr>
              <w:t>п/п</w:t>
            </w:r>
          </w:p>
        </w:tc>
        <w:tc>
          <w:tcPr>
            <w:tcW w:w="739" w:type="dxa"/>
            <w:shd w:val="clear" w:color="auto" w:fill="auto"/>
            <w:textDirection w:val="btLr"/>
          </w:tcPr>
          <w:p w14:paraId="6827191B" w14:textId="77777777" w:rsidR="00A421F1" w:rsidRPr="00560803" w:rsidRDefault="00A421F1" w:rsidP="00560803">
            <w:pPr>
              <w:spacing w:line="259" w:lineRule="auto"/>
              <w:ind w:left="113" w:right="113"/>
              <w:rPr>
                <w:b/>
                <w:sz w:val="20"/>
              </w:rPr>
            </w:pPr>
            <w:r w:rsidRPr="00560803">
              <w:rPr>
                <w:b/>
                <w:sz w:val="20"/>
              </w:rPr>
              <w:t>№ регистр.</w:t>
            </w:r>
          </w:p>
        </w:tc>
        <w:tc>
          <w:tcPr>
            <w:tcW w:w="1276" w:type="dxa"/>
            <w:shd w:val="clear" w:color="auto" w:fill="auto"/>
            <w:textDirection w:val="btLr"/>
          </w:tcPr>
          <w:p w14:paraId="4075B0FF" w14:textId="77777777" w:rsidR="00A421F1" w:rsidRPr="00560803" w:rsidRDefault="00A421F1" w:rsidP="00560803">
            <w:pPr>
              <w:ind w:left="94" w:right="74"/>
              <w:rPr>
                <w:b/>
                <w:sz w:val="20"/>
              </w:rPr>
            </w:pPr>
            <w:r w:rsidRPr="00560803">
              <w:rPr>
                <w:b/>
                <w:sz w:val="20"/>
              </w:rPr>
              <w:t>Наименование объекта</w:t>
            </w:r>
          </w:p>
        </w:tc>
        <w:tc>
          <w:tcPr>
            <w:tcW w:w="850" w:type="dxa"/>
            <w:shd w:val="clear" w:color="auto" w:fill="auto"/>
            <w:textDirection w:val="btLr"/>
          </w:tcPr>
          <w:p w14:paraId="5F9DD379" w14:textId="77777777" w:rsidR="00A421F1" w:rsidRPr="00560803" w:rsidRDefault="00A421F1" w:rsidP="00560803">
            <w:pPr>
              <w:spacing w:line="259" w:lineRule="auto"/>
              <w:ind w:left="203" w:right="113" w:hanging="133"/>
              <w:rPr>
                <w:b/>
                <w:sz w:val="20"/>
              </w:rPr>
            </w:pPr>
            <w:r w:rsidRPr="00560803">
              <w:rPr>
                <w:b/>
                <w:w w:val="95"/>
                <w:sz w:val="20"/>
              </w:rPr>
              <w:t xml:space="preserve">Датировка </w:t>
            </w:r>
            <w:r w:rsidRPr="00560803">
              <w:rPr>
                <w:b/>
                <w:sz w:val="20"/>
              </w:rPr>
              <w:t>объекта</w:t>
            </w:r>
          </w:p>
        </w:tc>
        <w:tc>
          <w:tcPr>
            <w:tcW w:w="2268" w:type="dxa"/>
            <w:shd w:val="clear" w:color="auto" w:fill="auto"/>
            <w:textDirection w:val="btLr"/>
          </w:tcPr>
          <w:p w14:paraId="7C924CF8" w14:textId="29B967DA" w:rsidR="00A421F1" w:rsidRPr="00560803" w:rsidRDefault="00A421F1" w:rsidP="00560803">
            <w:pPr>
              <w:tabs>
                <w:tab w:val="left" w:pos="1681"/>
              </w:tabs>
              <w:spacing w:before="134" w:line="259" w:lineRule="auto"/>
              <w:ind w:left="119" w:right="96"/>
              <w:rPr>
                <w:b/>
                <w:sz w:val="20"/>
              </w:rPr>
            </w:pPr>
            <w:r w:rsidRPr="00560803">
              <w:rPr>
                <w:b/>
                <w:sz w:val="20"/>
              </w:rPr>
              <w:t xml:space="preserve">Сведения о местонахождении объекта </w:t>
            </w:r>
            <w:r w:rsidRPr="00560803">
              <w:rPr>
                <w:b/>
                <w:spacing w:val="-3"/>
                <w:sz w:val="20"/>
              </w:rPr>
              <w:t xml:space="preserve">(адрес </w:t>
            </w:r>
            <w:r w:rsidRPr="00560803">
              <w:rPr>
                <w:b/>
                <w:sz w:val="20"/>
              </w:rPr>
              <w:t>объекта или при его отсутствии описание местоположения объекта)</w:t>
            </w:r>
          </w:p>
        </w:tc>
        <w:tc>
          <w:tcPr>
            <w:tcW w:w="1701" w:type="dxa"/>
            <w:shd w:val="clear" w:color="auto" w:fill="auto"/>
            <w:textDirection w:val="btLr"/>
          </w:tcPr>
          <w:p w14:paraId="139FBD9B" w14:textId="77777777" w:rsidR="00A421F1" w:rsidRPr="00560803" w:rsidRDefault="00A421F1" w:rsidP="00560803">
            <w:pPr>
              <w:spacing w:before="32" w:line="259" w:lineRule="auto"/>
              <w:ind w:left="59" w:right="36"/>
              <w:jc w:val="center"/>
              <w:rPr>
                <w:b/>
                <w:sz w:val="20"/>
              </w:rPr>
            </w:pPr>
            <w:r w:rsidRPr="00560803">
              <w:rPr>
                <w:b/>
                <w:sz w:val="20"/>
              </w:rPr>
              <w:t>Сведения об историко- культурной ценности объекта (заполняется для объектов культурного наследия, выявленных после 22 января</w:t>
            </w:r>
          </w:p>
          <w:p w14:paraId="7239B25B" w14:textId="77777777" w:rsidR="00A421F1" w:rsidRPr="00560803" w:rsidRDefault="00A421F1" w:rsidP="00560803">
            <w:pPr>
              <w:spacing w:line="259" w:lineRule="auto"/>
              <w:ind w:left="58" w:right="36"/>
              <w:jc w:val="center"/>
              <w:rPr>
                <w:b/>
                <w:sz w:val="20"/>
              </w:rPr>
            </w:pPr>
            <w:r w:rsidRPr="00560803">
              <w:rPr>
                <w:b/>
                <w:sz w:val="20"/>
              </w:rPr>
              <w:t xml:space="preserve">2015 года, для объектов </w:t>
            </w:r>
            <w:r w:rsidRPr="00560803">
              <w:rPr>
                <w:b/>
                <w:w w:val="95"/>
                <w:sz w:val="20"/>
              </w:rPr>
              <w:t xml:space="preserve">археологическог </w:t>
            </w:r>
            <w:r w:rsidRPr="00560803">
              <w:rPr>
                <w:b/>
                <w:sz w:val="20"/>
              </w:rPr>
              <w:t>о наследия не заполняется)</w:t>
            </w:r>
          </w:p>
        </w:tc>
        <w:tc>
          <w:tcPr>
            <w:tcW w:w="1843" w:type="dxa"/>
            <w:shd w:val="clear" w:color="auto" w:fill="auto"/>
            <w:textDirection w:val="btLr"/>
          </w:tcPr>
          <w:p w14:paraId="06A4B6CF" w14:textId="77777777" w:rsidR="00A421F1" w:rsidRPr="00560803" w:rsidRDefault="00A421F1" w:rsidP="00560803">
            <w:pPr>
              <w:spacing w:line="259" w:lineRule="auto"/>
              <w:ind w:left="111" w:right="88"/>
              <w:jc w:val="center"/>
              <w:rPr>
                <w:b/>
                <w:sz w:val="20"/>
              </w:rPr>
            </w:pPr>
            <w:r w:rsidRPr="00560803">
              <w:rPr>
                <w:b/>
                <w:sz w:val="20"/>
              </w:rPr>
              <w:t xml:space="preserve">Иные </w:t>
            </w:r>
            <w:r w:rsidRPr="00560803">
              <w:rPr>
                <w:b/>
                <w:spacing w:val="-3"/>
                <w:sz w:val="20"/>
              </w:rPr>
              <w:t xml:space="preserve">сведения </w:t>
            </w:r>
            <w:r w:rsidRPr="00560803">
              <w:rPr>
                <w:b/>
                <w:sz w:val="20"/>
              </w:rPr>
              <w:t>и документы (в том числе основания для включения в перечень, исключения</w:t>
            </w:r>
            <w:r w:rsidRPr="00560803">
              <w:rPr>
                <w:b/>
                <w:spacing w:val="-14"/>
                <w:sz w:val="20"/>
              </w:rPr>
              <w:t xml:space="preserve"> </w:t>
            </w:r>
            <w:r w:rsidRPr="00560803">
              <w:rPr>
                <w:b/>
                <w:sz w:val="20"/>
              </w:rPr>
              <w:t>из перечня)</w:t>
            </w:r>
          </w:p>
        </w:tc>
      </w:tr>
      <w:tr w:rsidR="00560803" w14:paraId="0B6AEC54" w14:textId="77777777" w:rsidTr="00560803">
        <w:trPr>
          <w:trHeight w:val="475"/>
        </w:trPr>
        <w:tc>
          <w:tcPr>
            <w:tcW w:w="537" w:type="dxa"/>
            <w:shd w:val="clear" w:color="auto" w:fill="auto"/>
          </w:tcPr>
          <w:p w14:paraId="13585AF9" w14:textId="77777777" w:rsidR="00A421F1" w:rsidRPr="00560803" w:rsidRDefault="00A421F1" w:rsidP="00560803">
            <w:pPr>
              <w:spacing w:before="112"/>
              <w:ind w:left="19"/>
              <w:jc w:val="center"/>
              <w:rPr>
                <w:sz w:val="20"/>
              </w:rPr>
            </w:pPr>
            <w:r w:rsidRPr="00560803">
              <w:rPr>
                <w:w w:val="99"/>
                <w:sz w:val="20"/>
              </w:rPr>
              <w:t>1</w:t>
            </w:r>
          </w:p>
        </w:tc>
        <w:tc>
          <w:tcPr>
            <w:tcW w:w="739" w:type="dxa"/>
            <w:shd w:val="clear" w:color="auto" w:fill="auto"/>
          </w:tcPr>
          <w:p w14:paraId="3FA6CD29" w14:textId="77777777" w:rsidR="00A421F1" w:rsidRPr="00560803" w:rsidRDefault="00A421F1" w:rsidP="00560803">
            <w:pPr>
              <w:spacing w:before="112"/>
              <w:ind w:left="41"/>
              <w:rPr>
                <w:sz w:val="20"/>
              </w:rPr>
            </w:pPr>
            <w:r w:rsidRPr="00560803">
              <w:rPr>
                <w:sz w:val="20"/>
              </w:rPr>
              <w:t>33.1.6.</w:t>
            </w:r>
          </w:p>
        </w:tc>
        <w:tc>
          <w:tcPr>
            <w:tcW w:w="1276" w:type="dxa"/>
            <w:shd w:val="clear" w:color="auto" w:fill="auto"/>
          </w:tcPr>
          <w:p w14:paraId="7D197B67" w14:textId="77777777" w:rsidR="00A421F1" w:rsidRPr="00560803" w:rsidRDefault="00A421F1" w:rsidP="00560803">
            <w:pPr>
              <w:spacing w:before="112"/>
              <w:ind w:left="94" w:right="74"/>
              <w:jc w:val="center"/>
              <w:rPr>
                <w:sz w:val="20"/>
              </w:rPr>
            </w:pPr>
            <w:r w:rsidRPr="00560803">
              <w:rPr>
                <w:sz w:val="20"/>
              </w:rPr>
              <w:t>Дом жилой</w:t>
            </w:r>
          </w:p>
        </w:tc>
        <w:tc>
          <w:tcPr>
            <w:tcW w:w="850" w:type="dxa"/>
            <w:shd w:val="clear" w:color="auto" w:fill="auto"/>
          </w:tcPr>
          <w:p w14:paraId="55A012A1" w14:textId="77777777" w:rsidR="00A421F1" w:rsidRPr="00560803" w:rsidRDefault="00A421F1" w:rsidP="00560803">
            <w:pPr>
              <w:spacing w:before="112"/>
              <w:ind w:left="86" w:right="66"/>
              <w:jc w:val="center"/>
              <w:rPr>
                <w:sz w:val="20"/>
              </w:rPr>
            </w:pPr>
            <w:r w:rsidRPr="00560803">
              <w:rPr>
                <w:sz w:val="20"/>
              </w:rPr>
              <w:t>1915 г.</w:t>
            </w:r>
          </w:p>
        </w:tc>
        <w:tc>
          <w:tcPr>
            <w:tcW w:w="2268" w:type="dxa"/>
            <w:shd w:val="clear" w:color="auto" w:fill="auto"/>
          </w:tcPr>
          <w:p w14:paraId="78F7A033" w14:textId="77777777" w:rsidR="00A421F1" w:rsidRPr="00560803" w:rsidRDefault="00A421F1" w:rsidP="00560803">
            <w:pPr>
              <w:spacing w:before="112"/>
              <w:ind w:left="167"/>
              <w:rPr>
                <w:sz w:val="20"/>
              </w:rPr>
            </w:pPr>
            <w:r w:rsidRPr="00560803">
              <w:rPr>
                <w:sz w:val="20"/>
              </w:rPr>
              <w:t>Невон с., Зверева ул., 2</w:t>
            </w:r>
          </w:p>
        </w:tc>
        <w:tc>
          <w:tcPr>
            <w:tcW w:w="1701" w:type="dxa"/>
            <w:shd w:val="clear" w:color="auto" w:fill="auto"/>
          </w:tcPr>
          <w:p w14:paraId="4EC9AC14" w14:textId="77777777" w:rsidR="00A421F1" w:rsidRPr="00560803" w:rsidRDefault="00A421F1" w:rsidP="00513738">
            <w:pPr>
              <w:rPr>
                <w:sz w:val="20"/>
              </w:rPr>
            </w:pPr>
          </w:p>
        </w:tc>
        <w:tc>
          <w:tcPr>
            <w:tcW w:w="1843" w:type="dxa"/>
            <w:shd w:val="clear" w:color="auto" w:fill="auto"/>
          </w:tcPr>
          <w:p w14:paraId="29DB564E" w14:textId="77777777" w:rsidR="00A421F1" w:rsidRPr="00560803" w:rsidRDefault="00A421F1" w:rsidP="00560803">
            <w:pPr>
              <w:spacing w:line="218" w:lineRule="exact"/>
              <w:ind w:left="72"/>
              <w:rPr>
                <w:sz w:val="20"/>
              </w:rPr>
            </w:pPr>
            <w:r w:rsidRPr="00560803">
              <w:rPr>
                <w:sz w:val="20"/>
              </w:rPr>
              <w:t>п.1 ст. 17 ФЗ-315</w:t>
            </w:r>
          </w:p>
          <w:p w14:paraId="5E8ABC69" w14:textId="77777777" w:rsidR="00A421F1" w:rsidRPr="00560803" w:rsidRDefault="00A421F1" w:rsidP="00560803">
            <w:pPr>
              <w:spacing w:before="17" w:line="219" w:lineRule="exact"/>
              <w:ind w:left="141"/>
              <w:rPr>
                <w:sz w:val="20"/>
              </w:rPr>
            </w:pPr>
            <w:r w:rsidRPr="00560803">
              <w:rPr>
                <w:sz w:val="20"/>
              </w:rPr>
              <w:t>от 22.10.2014 г.</w:t>
            </w:r>
          </w:p>
        </w:tc>
      </w:tr>
      <w:tr w:rsidR="00560803" w14:paraId="5ACC8654" w14:textId="77777777" w:rsidTr="00560803">
        <w:trPr>
          <w:trHeight w:val="431"/>
        </w:trPr>
        <w:tc>
          <w:tcPr>
            <w:tcW w:w="537" w:type="dxa"/>
            <w:shd w:val="clear" w:color="auto" w:fill="auto"/>
          </w:tcPr>
          <w:p w14:paraId="1FF90060" w14:textId="77777777" w:rsidR="00A421F1" w:rsidRPr="00560803" w:rsidRDefault="00A421F1" w:rsidP="00560803">
            <w:pPr>
              <w:spacing w:before="90"/>
              <w:ind w:left="19"/>
              <w:jc w:val="center"/>
              <w:rPr>
                <w:sz w:val="20"/>
              </w:rPr>
            </w:pPr>
            <w:r w:rsidRPr="00560803">
              <w:rPr>
                <w:w w:val="99"/>
                <w:sz w:val="20"/>
              </w:rPr>
              <w:t>2</w:t>
            </w:r>
          </w:p>
        </w:tc>
        <w:tc>
          <w:tcPr>
            <w:tcW w:w="739" w:type="dxa"/>
            <w:shd w:val="clear" w:color="auto" w:fill="auto"/>
          </w:tcPr>
          <w:p w14:paraId="2E901CA5" w14:textId="77777777" w:rsidR="00A421F1" w:rsidRPr="00560803" w:rsidRDefault="00A421F1" w:rsidP="00560803">
            <w:pPr>
              <w:spacing w:before="90"/>
              <w:ind w:left="41"/>
              <w:rPr>
                <w:sz w:val="20"/>
              </w:rPr>
            </w:pPr>
            <w:r w:rsidRPr="00560803">
              <w:rPr>
                <w:sz w:val="20"/>
              </w:rPr>
              <w:t>33.1.7.</w:t>
            </w:r>
          </w:p>
        </w:tc>
        <w:tc>
          <w:tcPr>
            <w:tcW w:w="1276" w:type="dxa"/>
            <w:shd w:val="clear" w:color="auto" w:fill="auto"/>
          </w:tcPr>
          <w:p w14:paraId="69A7C180" w14:textId="77777777" w:rsidR="00A421F1" w:rsidRPr="00560803" w:rsidRDefault="00A421F1" w:rsidP="00560803">
            <w:pPr>
              <w:spacing w:before="90"/>
              <w:ind w:left="94" w:right="74"/>
              <w:jc w:val="center"/>
              <w:rPr>
                <w:sz w:val="20"/>
              </w:rPr>
            </w:pPr>
            <w:r w:rsidRPr="00560803">
              <w:rPr>
                <w:sz w:val="20"/>
              </w:rPr>
              <w:t>Дом жилой</w:t>
            </w:r>
          </w:p>
        </w:tc>
        <w:tc>
          <w:tcPr>
            <w:tcW w:w="850" w:type="dxa"/>
            <w:shd w:val="clear" w:color="auto" w:fill="auto"/>
          </w:tcPr>
          <w:p w14:paraId="63B74A5A" w14:textId="77777777" w:rsidR="00A421F1" w:rsidRPr="00560803" w:rsidRDefault="00A421F1" w:rsidP="00560803">
            <w:pPr>
              <w:spacing w:before="90"/>
              <w:ind w:left="86" w:right="66"/>
              <w:jc w:val="center"/>
              <w:rPr>
                <w:sz w:val="20"/>
              </w:rPr>
            </w:pPr>
            <w:r w:rsidRPr="00560803">
              <w:rPr>
                <w:sz w:val="20"/>
              </w:rPr>
              <w:t>1914 г.</w:t>
            </w:r>
          </w:p>
        </w:tc>
        <w:tc>
          <w:tcPr>
            <w:tcW w:w="2268" w:type="dxa"/>
            <w:shd w:val="clear" w:color="auto" w:fill="auto"/>
          </w:tcPr>
          <w:p w14:paraId="09AC4C65" w14:textId="77777777" w:rsidR="00A421F1" w:rsidRPr="00560803" w:rsidRDefault="00A421F1" w:rsidP="00560803">
            <w:pPr>
              <w:spacing w:before="90"/>
              <w:ind w:left="167"/>
              <w:rPr>
                <w:sz w:val="20"/>
              </w:rPr>
            </w:pPr>
            <w:r w:rsidRPr="00560803">
              <w:rPr>
                <w:sz w:val="20"/>
              </w:rPr>
              <w:t>Невон с., Зверева ул., 3</w:t>
            </w:r>
          </w:p>
        </w:tc>
        <w:tc>
          <w:tcPr>
            <w:tcW w:w="1701" w:type="dxa"/>
            <w:shd w:val="clear" w:color="auto" w:fill="auto"/>
          </w:tcPr>
          <w:p w14:paraId="31FB6F2C" w14:textId="77777777" w:rsidR="00A421F1" w:rsidRPr="00560803" w:rsidRDefault="00A421F1" w:rsidP="00513738">
            <w:pPr>
              <w:rPr>
                <w:sz w:val="20"/>
              </w:rPr>
            </w:pPr>
          </w:p>
        </w:tc>
        <w:tc>
          <w:tcPr>
            <w:tcW w:w="1843" w:type="dxa"/>
            <w:shd w:val="clear" w:color="auto" w:fill="auto"/>
          </w:tcPr>
          <w:p w14:paraId="15E4B278" w14:textId="77777777" w:rsidR="00A421F1" w:rsidRPr="00560803" w:rsidRDefault="00A421F1" w:rsidP="00560803">
            <w:pPr>
              <w:spacing w:line="196" w:lineRule="exact"/>
              <w:ind w:left="72"/>
              <w:rPr>
                <w:sz w:val="20"/>
              </w:rPr>
            </w:pPr>
            <w:r w:rsidRPr="00560803">
              <w:rPr>
                <w:sz w:val="20"/>
              </w:rPr>
              <w:t>п.1 ст. 17 ФЗ-315</w:t>
            </w:r>
          </w:p>
          <w:p w14:paraId="019F6403" w14:textId="77777777" w:rsidR="00A421F1" w:rsidRPr="00560803" w:rsidRDefault="00A421F1" w:rsidP="00560803">
            <w:pPr>
              <w:spacing w:before="17" w:line="197" w:lineRule="exact"/>
              <w:ind w:left="141"/>
              <w:rPr>
                <w:sz w:val="20"/>
              </w:rPr>
            </w:pPr>
            <w:r w:rsidRPr="00560803">
              <w:rPr>
                <w:sz w:val="20"/>
              </w:rPr>
              <w:t>от 22.10.2014 г.</w:t>
            </w:r>
          </w:p>
        </w:tc>
      </w:tr>
      <w:tr w:rsidR="00560803" w14:paraId="045D086A" w14:textId="77777777" w:rsidTr="00560803">
        <w:trPr>
          <w:trHeight w:val="475"/>
        </w:trPr>
        <w:tc>
          <w:tcPr>
            <w:tcW w:w="537" w:type="dxa"/>
            <w:shd w:val="clear" w:color="auto" w:fill="auto"/>
          </w:tcPr>
          <w:p w14:paraId="734A2A0B" w14:textId="77777777" w:rsidR="00A421F1" w:rsidRPr="00560803" w:rsidRDefault="00A421F1" w:rsidP="00560803">
            <w:pPr>
              <w:spacing w:before="112"/>
              <w:ind w:left="19"/>
              <w:jc w:val="center"/>
              <w:rPr>
                <w:sz w:val="20"/>
              </w:rPr>
            </w:pPr>
            <w:r w:rsidRPr="00560803">
              <w:rPr>
                <w:w w:val="99"/>
                <w:sz w:val="20"/>
              </w:rPr>
              <w:t>3</w:t>
            </w:r>
          </w:p>
        </w:tc>
        <w:tc>
          <w:tcPr>
            <w:tcW w:w="739" w:type="dxa"/>
            <w:shd w:val="clear" w:color="auto" w:fill="auto"/>
          </w:tcPr>
          <w:p w14:paraId="7F3BD204" w14:textId="77777777" w:rsidR="00A421F1" w:rsidRPr="00560803" w:rsidRDefault="00A421F1" w:rsidP="00560803">
            <w:pPr>
              <w:spacing w:before="112"/>
              <w:ind w:left="41"/>
              <w:rPr>
                <w:sz w:val="20"/>
              </w:rPr>
            </w:pPr>
            <w:r w:rsidRPr="00560803">
              <w:rPr>
                <w:sz w:val="20"/>
              </w:rPr>
              <w:t>33.1.8.</w:t>
            </w:r>
          </w:p>
        </w:tc>
        <w:tc>
          <w:tcPr>
            <w:tcW w:w="1276" w:type="dxa"/>
            <w:shd w:val="clear" w:color="auto" w:fill="auto"/>
          </w:tcPr>
          <w:p w14:paraId="34F4E48E" w14:textId="77777777" w:rsidR="00A421F1" w:rsidRPr="00560803" w:rsidRDefault="00A421F1" w:rsidP="00560803">
            <w:pPr>
              <w:spacing w:before="112"/>
              <w:ind w:left="94" w:right="74"/>
              <w:jc w:val="center"/>
              <w:rPr>
                <w:sz w:val="20"/>
              </w:rPr>
            </w:pPr>
            <w:r w:rsidRPr="00560803">
              <w:rPr>
                <w:sz w:val="20"/>
              </w:rPr>
              <w:t>Усадьба : дом жилой, амбар</w:t>
            </w:r>
          </w:p>
        </w:tc>
        <w:tc>
          <w:tcPr>
            <w:tcW w:w="850" w:type="dxa"/>
            <w:shd w:val="clear" w:color="auto" w:fill="auto"/>
          </w:tcPr>
          <w:p w14:paraId="31F0F43A" w14:textId="77777777" w:rsidR="00A421F1" w:rsidRPr="00560803" w:rsidRDefault="00A421F1" w:rsidP="00560803">
            <w:pPr>
              <w:spacing w:before="112"/>
              <w:ind w:left="86" w:right="66"/>
              <w:jc w:val="center"/>
              <w:rPr>
                <w:sz w:val="20"/>
              </w:rPr>
            </w:pPr>
            <w:proofErr w:type="spellStart"/>
            <w:r w:rsidRPr="00560803">
              <w:rPr>
                <w:sz w:val="20"/>
              </w:rPr>
              <w:t>нач.ХХ</w:t>
            </w:r>
            <w:proofErr w:type="spellEnd"/>
            <w:r w:rsidRPr="00560803">
              <w:rPr>
                <w:sz w:val="20"/>
              </w:rPr>
              <w:t xml:space="preserve"> в.</w:t>
            </w:r>
          </w:p>
        </w:tc>
        <w:tc>
          <w:tcPr>
            <w:tcW w:w="2268" w:type="dxa"/>
            <w:shd w:val="clear" w:color="auto" w:fill="auto"/>
          </w:tcPr>
          <w:p w14:paraId="03D62A58" w14:textId="77777777" w:rsidR="00A421F1" w:rsidRPr="00560803" w:rsidRDefault="00A421F1" w:rsidP="00560803">
            <w:pPr>
              <w:spacing w:before="112"/>
              <w:ind w:left="167"/>
              <w:rPr>
                <w:sz w:val="20"/>
              </w:rPr>
            </w:pPr>
            <w:r w:rsidRPr="00560803">
              <w:rPr>
                <w:sz w:val="20"/>
              </w:rPr>
              <w:t>Невон с., Зверева ул., 7</w:t>
            </w:r>
          </w:p>
        </w:tc>
        <w:tc>
          <w:tcPr>
            <w:tcW w:w="1701" w:type="dxa"/>
            <w:shd w:val="clear" w:color="auto" w:fill="auto"/>
          </w:tcPr>
          <w:p w14:paraId="4A231A34" w14:textId="77777777" w:rsidR="00A421F1" w:rsidRPr="00560803" w:rsidRDefault="00A421F1" w:rsidP="00513738">
            <w:pPr>
              <w:rPr>
                <w:sz w:val="20"/>
              </w:rPr>
            </w:pPr>
          </w:p>
        </w:tc>
        <w:tc>
          <w:tcPr>
            <w:tcW w:w="1843" w:type="dxa"/>
            <w:shd w:val="clear" w:color="auto" w:fill="auto"/>
          </w:tcPr>
          <w:p w14:paraId="3FB12B7C" w14:textId="77777777" w:rsidR="00A421F1" w:rsidRPr="00560803" w:rsidRDefault="00A421F1" w:rsidP="00560803">
            <w:pPr>
              <w:spacing w:line="218" w:lineRule="exact"/>
              <w:ind w:left="72"/>
              <w:rPr>
                <w:sz w:val="20"/>
              </w:rPr>
            </w:pPr>
            <w:r w:rsidRPr="00560803">
              <w:rPr>
                <w:sz w:val="20"/>
              </w:rPr>
              <w:t>п.1 ст. 17 ФЗ-315</w:t>
            </w:r>
          </w:p>
          <w:p w14:paraId="0ADE11C9" w14:textId="77777777" w:rsidR="00A421F1" w:rsidRPr="00560803" w:rsidRDefault="00A421F1" w:rsidP="00560803">
            <w:pPr>
              <w:spacing w:before="17" w:line="219" w:lineRule="exact"/>
              <w:ind w:left="141"/>
              <w:rPr>
                <w:sz w:val="20"/>
              </w:rPr>
            </w:pPr>
            <w:r w:rsidRPr="00560803">
              <w:rPr>
                <w:sz w:val="20"/>
              </w:rPr>
              <w:t>от 22.10.2014 г.</w:t>
            </w:r>
          </w:p>
        </w:tc>
      </w:tr>
      <w:tr w:rsidR="00560803" w14:paraId="23549EC5" w14:textId="77777777" w:rsidTr="00560803">
        <w:trPr>
          <w:trHeight w:val="475"/>
        </w:trPr>
        <w:tc>
          <w:tcPr>
            <w:tcW w:w="537" w:type="dxa"/>
            <w:shd w:val="clear" w:color="auto" w:fill="auto"/>
          </w:tcPr>
          <w:p w14:paraId="00188D6C" w14:textId="77777777" w:rsidR="00A421F1" w:rsidRPr="00560803" w:rsidRDefault="00A421F1" w:rsidP="00560803">
            <w:pPr>
              <w:spacing w:before="112"/>
              <w:ind w:left="19"/>
              <w:jc w:val="center"/>
              <w:rPr>
                <w:sz w:val="20"/>
              </w:rPr>
            </w:pPr>
            <w:r w:rsidRPr="00560803">
              <w:rPr>
                <w:w w:val="99"/>
                <w:sz w:val="20"/>
              </w:rPr>
              <w:t>4</w:t>
            </w:r>
          </w:p>
        </w:tc>
        <w:tc>
          <w:tcPr>
            <w:tcW w:w="739" w:type="dxa"/>
            <w:shd w:val="clear" w:color="auto" w:fill="auto"/>
          </w:tcPr>
          <w:p w14:paraId="48F62394" w14:textId="77777777" w:rsidR="00A421F1" w:rsidRPr="00560803" w:rsidRDefault="00A421F1" w:rsidP="00560803">
            <w:pPr>
              <w:spacing w:before="112"/>
              <w:ind w:left="41"/>
              <w:rPr>
                <w:sz w:val="20"/>
              </w:rPr>
            </w:pPr>
            <w:r w:rsidRPr="00560803">
              <w:rPr>
                <w:sz w:val="20"/>
              </w:rPr>
              <w:t>33.1.9.</w:t>
            </w:r>
          </w:p>
        </w:tc>
        <w:tc>
          <w:tcPr>
            <w:tcW w:w="1276" w:type="dxa"/>
            <w:shd w:val="clear" w:color="auto" w:fill="auto"/>
          </w:tcPr>
          <w:p w14:paraId="25BFB937" w14:textId="77777777" w:rsidR="00A421F1" w:rsidRPr="00560803" w:rsidRDefault="00A421F1" w:rsidP="00560803">
            <w:pPr>
              <w:spacing w:before="112"/>
              <w:ind w:left="94" w:right="74"/>
              <w:jc w:val="center"/>
              <w:rPr>
                <w:sz w:val="20"/>
              </w:rPr>
            </w:pPr>
            <w:r w:rsidRPr="00560803">
              <w:rPr>
                <w:sz w:val="20"/>
              </w:rPr>
              <w:t>Дом жилой</w:t>
            </w:r>
          </w:p>
        </w:tc>
        <w:tc>
          <w:tcPr>
            <w:tcW w:w="850" w:type="dxa"/>
            <w:shd w:val="clear" w:color="auto" w:fill="auto"/>
          </w:tcPr>
          <w:p w14:paraId="473128EE" w14:textId="77777777" w:rsidR="00A421F1" w:rsidRPr="00560803" w:rsidRDefault="00A421F1" w:rsidP="00560803">
            <w:pPr>
              <w:spacing w:before="112"/>
              <w:ind w:left="86" w:right="66"/>
              <w:jc w:val="center"/>
              <w:rPr>
                <w:sz w:val="20"/>
              </w:rPr>
            </w:pPr>
            <w:proofErr w:type="spellStart"/>
            <w:r w:rsidRPr="00560803">
              <w:rPr>
                <w:sz w:val="20"/>
              </w:rPr>
              <w:t>сер.ХIХ</w:t>
            </w:r>
            <w:proofErr w:type="spellEnd"/>
            <w:r w:rsidRPr="00560803">
              <w:rPr>
                <w:sz w:val="20"/>
              </w:rPr>
              <w:t xml:space="preserve"> в.</w:t>
            </w:r>
          </w:p>
        </w:tc>
        <w:tc>
          <w:tcPr>
            <w:tcW w:w="2268" w:type="dxa"/>
            <w:shd w:val="clear" w:color="auto" w:fill="auto"/>
          </w:tcPr>
          <w:p w14:paraId="43FC03E8" w14:textId="77777777" w:rsidR="00A421F1" w:rsidRPr="00560803" w:rsidRDefault="00A421F1" w:rsidP="00560803">
            <w:pPr>
              <w:spacing w:line="218" w:lineRule="exact"/>
              <w:ind w:left="142"/>
              <w:rPr>
                <w:sz w:val="20"/>
              </w:rPr>
            </w:pPr>
            <w:r w:rsidRPr="00560803">
              <w:rPr>
                <w:sz w:val="20"/>
              </w:rPr>
              <w:t>Невон с., Зверева ул.,</w:t>
            </w:r>
            <w:r w:rsidRPr="00560803">
              <w:rPr>
                <w:spacing w:val="-16"/>
                <w:sz w:val="20"/>
              </w:rPr>
              <w:t xml:space="preserve"> </w:t>
            </w:r>
            <w:r w:rsidRPr="00560803">
              <w:rPr>
                <w:sz w:val="20"/>
              </w:rPr>
              <w:t>10</w:t>
            </w:r>
          </w:p>
          <w:p w14:paraId="362EC621" w14:textId="77777777" w:rsidR="00A421F1" w:rsidRPr="00560803" w:rsidRDefault="00A421F1" w:rsidP="00560803">
            <w:pPr>
              <w:spacing w:before="17" w:line="219" w:lineRule="exact"/>
              <w:ind w:left="159"/>
              <w:rPr>
                <w:sz w:val="20"/>
              </w:rPr>
            </w:pPr>
            <w:r w:rsidRPr="00560803">
              <w:rPr>
                <w:sz w:val="20"/>
              </w:rPr>
              <w:t>(Кооператив-ная ул.,</w:t>
            </w:r>
            <w:r w:rsidRPr="00560803">
              <w:rPr>
                <w:spacing w:val="40"/>
                <w:sz w:val="20"/>
              </w:rPr>
              <w:t xml:space="preserve"> </w:t>
            </w:r>
            <w:r w:rsidRPr="00560803">
              <w:rPr>
                <w:sz w:val="20"/>
              </w:rPr>
              <w:t>5)</w:t>
            </w:r>
          </w:p>
        </w:tc>
        <w:tc>
          <w:tcPr>
            <w:tcW w:w="1701" w:type="dxa"/>
            <w:shd w:val="clear" w:color="auto" w:fill="auto"/>
          </w:tcPr>
          <w:p w14:paraId="3B73BA94" w14:textId="77777777" w:rsidR="00A421F1" w:rsidRPr="00560803" w:rsidRDefault="00A421F1" w:rsidP="00513738">
            <w:pPr>
              <w:rPr>
                <w:sz w:val="20"/>
              </w:rPr>
            </w:pPr>
          </w:p>
        </w:tc>
        <w:tc>
          <w:tcPr>
            <w:tcW w:w="1843" w:type="dxa"/>
            <w:shd w:val="clear" w:color="auto" w:fill="auto"/>
          </w:tcPr>
          <w:p w14:paraId="61C98A64" w14:textId="77777777" w:rsidR="00A421F1" w:rsidRPr="00560803" w:rsidRDefault="00A421F1" w:rsidP="00560803">
            <w:pPr>
              <w:spacing w:line="218" w:lineRule="exact"/>
              <w:ind w:left="72"/>
              <w:rPr>
                <w:sz w:val="20"/>
              </w:rPr>
            </w:pPr>
            <w:r w:rsidRPr="00560803">
              <w:rPr>
                <w:sz w:val="20"/>
              </w:rPr>
              <w:t>п.1 ст. 17 ФЗ-315</w:t>
            </w:r>
          </w:p>
          <w:p w14:paraId="0BCF1B3D" w14:textId="77777777" w:rsidR="00A421F1" w:rsidRPr="00560803" w:rsidRDefault="00A421F1" w:rsidP="00560803">
            <w:pPr>
              <w:spacing w:before="17" w:line="219" w:lineRule="exact"/>
              <w:ind w:left="141"/>
              <w:rPr>
                <w:sz w:val="20"/>
              </w:rPr>
            </w:pPr>
            <w:r w:rsidRPr="00560803">
              <w:rPr>
                <w:sz w:val="20"/>
              </w:rPr>
              <w:t>от 22.10.2014 г.</w:t>
            </w:r>
          </w:p>
        </w:tc>
      </w:tr>
      <w:tr w:rsidR="00560803" w14:paraId="3730CA89" w14:textId="77777777" w:rsidTr="00560803">
        <w:trPr>
          <w:trHeight w:val="475"/>
        </w:trPr>
        <w:tc>
          <w:tcPr>
            <w:tcW w:w="537" w:type="dxa"/>
            <w:shd w:val="clear" w:color="auto" w:fill="auto"/>
          </w:tcPr>
          <w:p w14:paraId="005BBA78" w14:textId="77777777" w:rsidR="00A421F1" w:rsidRPr="00560803" w:rsidRDefault="00A421F1" w:rsidP="00560803">
            <w:pPr>
              <w:spacing w:before="112"/>
              <w:ind w:left="19"/>
              <w:jc w:val="center"/>
              <w:rPr>
                <w:sz w:val="20"/>
              </w:rPr>
            </w:pPr>
            <w:r w:rsidRPr="00560803">
              <w:rPr>
                <w:w w:val="99"/>
                <w:sz w:val="20"/>
              </w:rPr>
              <w:t>5</w:t>
            </w:r>
          </w:p>
        </w:tc>
        <w:tc>
          <w:tcPr>
            <w:tcW w:w="739" w:type="dxa"/>
            <w:shd w:val="clear" w:color="auto" w:fill="auto"/>
          </w:tcPr>
          <w:p w14:paraId="5A0D4B55" w14:textId="77777777" w:rsidR="00A421F1" w:rsidRPr="00560803" w:rsidRDefault="00A421F1" w:rsidP="00560803">
            <w:pPr>
              <w:spacing w:before="112"/>
              <w:ind w:left="41"/>
              <w:rPr>
                <w:sz w:val="20"/>
              </w:rPr>
            </w:pPr>
            <w:r w:rsidRPr="00560803">
              <w:rPr>
                <w:sz w:val="20"/>
              </w:rPr>
              <w:t>33.1.10</w:t>
            </w:r>
          </w:p>
        </w:tc>
        <w:tc>
          <w:tcPr>
            <w:tcW w:w="1276" w:type="dxa"/>
            <w:shd w:val="clear" w:color="auto" w:fill="auto"/>
          </w:tcPr>
          <w:p w14:paraId="4B0FEF7F" w14:textId="77777777" w:rsidR="00A421F1" w:rsidRPr="00560803" w:rsidRDefault="00A421F1" w:rsidP="00560803">
            <w:pPr>
              <w:spacing w:before="112"/>
              <w:ind w:left="94" w:right="74"/>
              <w:jc w:val="center"/>
              <w:rPr>
                <w:sz w:val="20"/>
              </w:rPr>
            </w:pPr>
            <w:r w:rsidRPr="00560803">
              <w:rPr>
                <w:sz w:val="20"/>
              </w:rPr>
              <w:t>Амбар</w:t>
            </w:r>
          </w:p>
        </w:tc>
        <w:tc>
          <w:tcPr>
            <w:tcW w:w="850" w:type="dxa"/>
            <w:shd w:val="clear" w:color="auto" w:fill="auto"/>
          </w:tcPr>
          <w:p w14:paraId="3D63A76A" w14:textId="77777777" w:rsidR="00A421F1" w:rsidRPr="00560803" w:rsidRDefault="00A421F1" w:rsidP="00560803">
            <w:pPr>
              <w:spacing w:before="112"/>
              <w:ind w:left="86" w:right="66"/>
              <w:jc w:val="center"/>
              <w:rPr>
                <w:sz w:val="20"/>
              </w:rPr>
            </w:pPr>
            <w:proofErr w:type="spellStart"/>
            <w:r w:rsidRPr="00560803">
              <w:rPr>
                <w:sz w:val="20"/>
              </w:rPr>
              <w:t>нач.ХХ</w:t>
            </w:r>
            <w:proofErr w:type="spellEnd"/>
            <w:r w:rsidRPr="00560803">
              <w:rPr>
                <w:sz w:val="20"/>
              </w:rPr>
              <w:t xml:space="preserve"> в.</w:t>
            </w:r>
          </w:p>
        </w:tc>
        <w:tc>
          <w:tcPr>
            <w:tcW w:w="2268" w:type="dxa"/>
            <w:shd w:val="clear" w:color="auto" w:fill="auto"/>
          </w:tcPr>
          <w:p w14:paraId="331A63E7" w14:textId="77777777" w:rsidR="00A421F1" w:rsidRPr="00560803" w:rsidRDefault="00A421F1" w:rsidP="00560803">
            <w:pPr>
              <w:spacing w:before="112"/>
              <w:ind w:left="142"/>
              <w:rPr>
                <w:sz w:val="20"/>
              </w:rPr>
            </w:pPr>
            <w:r w:rsidRPr="00560803">
              <w:rPr>
                <w:sz w:val="20"/>
              </w:rPr>
              <w:t>Невон с., Зверева ул., 17</w:t>
            </w:r>
          </w:p>
        </w:tc>
        <w:tc>
          <w:tcPr>
            <w:tcW w:w="1701" w:type="dxa"/>
            <w:shd w:val="clear" w:color="auto" w:fill="auto"/>
          </w:tcPr>
          <w:p w14:paraId="167758F5" w14:textId="77777777" w:rsidR="00A421F1" w:rsidRPr="00560803" w:rsidRDefault="00A421F1" w:rsidP="00513738">
            <w:pPr>
              <w:rPr>
                <w:sz w:val="20"/>
              </w:rPr>
            </w:pPr>
          </w:p>
        </w:tc>
        <w:tc>
          <w:tcPr>
            <w:tcW w:w="1843" w:type="dxa"/>
            <w:shd w:val="clear" w:color="auto" w:fill="auto"/>
          </w:tcPr>
          <w:p w14:paraId="7B9C5FC7" w14:textId="77777777" w:rsidR="00A421F1" w:rsidRPr="00560803" w:rsidRDefault="00A421F1" w:rsidP="00560803">
            <w:pPr>
              <w:spacing w:line="218" w:lineRule="exact"/>
              <w:ind w:left="72"/>
              <w:rPr>
                <w:sz w:val="20"/>
              </w:rPr>
            </w:pPr>
            <w:r w:rsidRPr="00560803">
              <w:rPr>
                <w:sz w:val="20"/>
              </w:rPr>
              <w:t>п.1 ст. 17 ФЗ-315</w:t>
            </w:r>
          </w:p>
          <w:p w14:paraId="39135F03" w14:textId="77777777" w:rsidR="00A421F1" w:rsidRPr="00560803" w:rsidRDefault="00A421F1" w:rsidP="00560803">
            <w:pPr>
              <w:spacing w:before="17" w:line="219" w:lineRule="exact"/>
              <w:ind w:left="141"/>
              <w:rPr>
                <w:sz w:val="20"/>
              </w:rPr>
            </w:pPr>
            <w:r w:rsidRPr="00560803">
              <w:rPr>
                <w:sz w:val="20"/>
              </w:rPr>
              <w:t>от 22.10.2014 г.</w:t>
            </w:r>
          </w:p>
        </w:tc>
      </w:tr>
      <w:tr w:rsidR="00560803" w14:paraId="65E67502" w14:textId="77777777" w:rsidTr="00560803">
        <w:trPr>
          <w:trHeight w:val="489"/>
        </w:trPr>
        <w:tc>
          <w:tcPr>
            <w:tcW w:w="537" w:type="dxa"/>
            <w:shd w:val="clear" w:color="auto" w:fill="auto"/>
          </w:tcPr>
          <w:p w14:paraId="65D6B871" w14:textId="77777777" w:rsidR="00A421F1" w:rsidRPr="00560803" w:rsidRDefault="00A421F1" w:rsidP="00560803">
            <w:pPr>
              <w:spacing w:before="119"/>
              <w:ind w:left="19"/>
              <w:jc w:val="center"/>
              <w:rPr>
                <w:sz w:val="20"/>
              </w:rPr>
            </w:pPr>
            <w:r w:rsidRPr="00560803">
              <w:rPr>
                <w:w w:val="99"/>
                <w:sz w:val="20"/>
              </w:rPr>
              <w:t>6</w:t>
            </w:r>
          </w:p>
        </w:tc>
        <w:tc>
          <w:tcPr>
            <w:tcW w:w="739" w:type="dxa"/>
            <w:shd w:val="clear" w:color="auto" w:fill="auto"/>
          </w:tcPr>
          <w:p w14:paraId="796EBC9C" w14:textId="77777777" w:rsidR="00A421F1" w:rsidRPr="00560803" w:rsidRDefault="00A421F1" w:rsidP="00560803">
            <w:pPr>
              <w:spacing w:before="119"/>
              <w:ind w:left="41"/>
              <w:rPr>
                <w:sz w:val="20"/>
              </w:rPr>
            </w:pPr>
            <w:r w:rsidRPr="00560803">
              <w:rPr>
                <w:sz w:val="20"/>
              </w:rPr>
              <w:t>33.1.11.</w:t>
            </w:r>
          </w:p>
        </w:tc>
        <w:tc>
          <w:tcPr>
            <w:tcW w:w="1276" w:type="dxa"/>
            <w:shd w:val="clear" w:color="auto" w:fill="auto"/>
          </w:tcPr>
          <w:p w14:paraId="2846ACA7" w14:textId="77777777" w:rsidR="00A421F1" w:rsidRPr="00560803" w:rsidRDefault="00A421F1" w:rsidP="00560803">
            <w:pPr>
              <w:spacing w:before="119"/>
              <w:ind w:left="94" w:right="74"/>
              <w:jc w:val="center"/>
              <w:rPr>
                <w:sz w:val="20"/>
              </w:rPr>
            </w:pPr>
            <w:r w:rsidRPr="00560803">
              <w:rPr>
                <w:sz w:val="20"/>
              </w:rPr>
              <w:t>Амбар</w:t>
            </w:r>
          </w:p>
        </w:tc>
        <w:tc>
          <w:tcPr>
            <w:tcW w:w="850" w:type="dxa"/>
            <w:shd w:val="clear" w:color="auto" w:fill="auto"/>
          </w:tcPr>
          <w:p w14:paraId="3A5A3F6F" w14:textId="77777777" w:rsidR="00A421F1" w:rsidRPr="00560803" w:rsidRDefault="00A421F1" w:rsidP="00560803">
            <w:pPr>
              <w:spacing w:before="119"/>
              <w:ind w:left="86" w:right="66"/>
              <w:jc w:val="center"/>
              <w:rPr>
                <w:sz w:val="20"/>
              </w:rPr>
            </w:pPr>
            <w:r w:rsidRPr="00560803">
              <w:rPr>
                <w:sz w:val="20"/>
              </w:rPr>
              <w:t>1928 г.</w:t>
            </w:r>
          </w:p>
        </w:tc>
        <w:tc>
          <w:tcPr>
            <w:tcW w:w="2268" w:type="dxa"/>
            <w:shd w:val="clear" w:color="auto" w:fill="auto"/>
          </w:tcPr>
          <w:p w14:paraId="33406B14" w14:textId="77777777" w:rsidR="00A421F1" w:rsidRPr="00560803" w:rsidRDefault="00A421F1" w:rsidP="00560803">
            <w:pPr>
              <w:spacing w:line="226" w:lineRule="exact"/>
              <w:ind w:left="77" w:right="57"/>
              <w:jc w:val="center"/>
              <w:rPr>
                <w:sz w:val="20"/>
              </w:rPr>
            </w:pPr>
            <w:r w:rsidRPr="00560803">
              <w:rPr>
                <w:sz w:val="20"/>
              </w:rPr>
              <w:t>Невон с., Кооперативная</w:t>
            </w:r>
          </w:p>
          <w:p w14:paraId="4958AB5E" w14:textId="77777777" w:rsidR="00A421F1" w:rsidRPr="00560803" w:rsidRDefault="00A421F1" w:rsidP="00560803">
            <w:pPr>
              <w:spacing w:before="17" w:line="227" w:lineRule="exact"/>
              <w:ind w:left="116" w:right="96"/>
              <w:jc w:val="center"/>
              <w:rPr>
                <w:sz w:val="20"/>
              </w:rPr>
            </w:pPr>
            <w:r w:rsidRPr="00560803">
              <w:rPr>
                <w:sz w:val="20"/>
              </w:rPr>
              <w:t>ул., 12</w:t>
            </w:r>
          </w:p>
        </w:tc>
        <w:tc>
          <w:tcPr>
            <w:tcW w:w="1701" w:type="dxa"/>
            <w:shd w:val="clear" w:color="auto" w:fill="auto"/>
          </w:tcPr>
          <w:p w14:paraId="69B30B77" w14:textId="77777777" w:rsidR="00A421F1" w:rsidRPr="00560803" w:rsidRDefault="00A421F1" w:rsidP="00513738">
            <w:pPr>
              <w:rPr>
                <w:sz w:val="20"/>
              </w:rPr>
            </w:pPr>
          </w:p>
        </w:tc>
        <w:tc>
          <w:tcPr>
            <w:tcW w:w="1843" w:type="dxa"/>
            <w:shd w:val="clear" w:color="auto" w:fill="auto"/>
          </w:tcPr>
          <w:p w14:paraId="14CBB7AA" w14:textId="77777777" w:rsidR="00A421F1" w:rsidRPr="00560803" w:rsidRDefault="00A421F1" w:rsidP="00560803">
            <w:pPr>
              <w:spacing w:line="226" w:lineRule="exact"/>
              <w:ind w:left="72"/>
              <w:rPr>
                <w:sz w:val="20"/>
              </w:rPr>
            </w:pPr>
            <w:r w:rsidRPr="00560803">
              <w:rPr>
                <w:sz w:val="20"/>
              </w:rPr>
              <w:t>п.1 ст. 17 ФЗ-315</w:t>
            </w:r>
          </w:p>
          <w:p w14:paraId="6651A9A8" w14:textId="77777777" w:rsidR="00A421F1" w:rsidRPr="00560803" w:rsidRDefault="00A421F1" w:rsidP="00560803">
            <w:pPr>
              <w:spacing w:before="17" w:line="227" w:lineRule="exact"/>
              <w:ind w:left="141"/>
              <w:rPr>
                <w:sz w:val="20"/>
              </w:rPr>
            </w:pPr>
            <w:r w:rsidRPr="00560803">
              <w:rPr>
                <w:sz w:val="20"/>
              </w:rPr>
              <w:t>от 22.10.2014 г.</w:t>
            </w:r>
          </w:p>
        </w:tc>
      </w:tr>
      <w:tr w:rsidR="00560803" w14:paraId="78EECF4C" w14:textId="77777777" w:rsidTr="00560803">
        <w:trPr>
          <w:trHeight w:val="460"/>
        </w:trPr>
        <w:tc>
          <w:tcPr>
            <w:tcW w:w="537" w:type="dxa"/>
            <w:shd w:val="clear" w:color="auto" w:fill="auto"/>
          </w:tcPr>
          <w:p w14:paraId="5523CBE8" w14:textId="77777777" w:rsidR="00A421F1" w:rsidRPr="00560803" w:rsidRDefault="00A421F1" w:rsidP="00560803">
            <w:pPr>
              <w:spacing w:before="105"/>
              <w:ind w:left="19"/>
              <w:jc w:val="center"/>
              <w:rPr>
                <w:sz w:val="20"/>
              </w:rPr>
            </w:pPr>
            <w:r w:rsidRPr="00560803">
              <w:rPr>
                <w:w w:val="99"/>
                <w:sz w:val="20"/>
              </w:rPr>
              <w:t>7</w:t>
            </w:r>
          </w:p>
        </w:tc>
        <w:tc>
          <w:tcPr>
            <w:tcW w:w="739" w:type="dxa"/>
            <w:shd w:val="clear" w:color="auto" w:fill="auto"/>
          </w:tcPr>
          <w:p w14:paraId="595258A0" w14:textId="77777777" w:rsidR="00A421F1" w:rsidRPr="00560803" w:rsidRDefault="00A421F1" w:rsidP="00560803">
            <w:pPr>
              <w:spacing w:before="105"/>
              <w:ind w:left="41"/>
              <w:rPr>
                <w:sz w:val="20"/>
              </w:rPr>
            </w:pPr>
            <w:r w:rsidRPr="00560803">
              <w:rPr>
                <w:sz w:val="20"/>
              </w:rPr>
              <w:t>33.1.12</w:t>
            </w:r>
          </w:p>
        </w:tc>
        <w:tc>
          <w:tcPr>
            <w:tcW w:w="1276" w:type="dxa"/>
            <w:shd w:val="clear" w:color="auto" w:fill="auto"/>
          </w:tcPr>
          <w:p w14:paraId="471EC7B1" w14:textId="77777777" w:rsidR="00A421F1" w:rsidRPr="00560803" w:rsidRDefault="00A421F1" w:rsidP="00560803">
            <w:pPr>
              <w:spacing w:before="105"/>
              <w:ind w:left="94" w:right="74"/>
              <w:jc w:val="center"/>
              <w:rPr>
                <w:sz w:val="20"/>
              </w:rPr>
            </w:pPr>
            <w:r w:rsidRPr="00560803">
              <w:rPr>
                <w:sz w:val="20"/>
              </w:rPr>
              <w:t>Амбар</w:t>
            </w:r>
          </w:p>
        </w:tc>
        <w:tc>
          <w:tcPr>
            <w:tcW w:w="850" w:type="dxa"/>
            <w:shd w:val="clear" w:color="auto" w:fill="auto"/>
          </w:tcPr>
          <w:p w14:paraId="02DFBBC7" w14:textId="77777777" w:rsidR="00A421F1" w:rsidRPr="00560803" w:rsidRDefault="00A421F1" w:rsidP="00560803">
            <w:pPr>
              <w:spacing w:before="105"/>
              <w:ind w:left="86" w:right="66"/>
              <w:jc w:val="center"/>
              <w:rPr>
                <w:sz w:val="20"/>
              </w:rPr>
            </w:pPr>
            <w:r w:rsidRPr="00560803">
              <w:rPr>
                <w:sz w:val="20"/>
              </w:rPr>
              <w:t>1904 г.</w:t>
            </w:r>
          </w:p>
        </w:tc>
        <w:tc>
          <w:tcPr>
            <w:tcW w:w="2268" w:type="dxa"/>
            <w:shd w:val="clear" w:color="auto" w:fill="auto"/>
          </w:tcPr>
          <w:p w14:paraId="5C33790A" w14:textId="77777777" w:rsidR="00A421F1" w:rsidRPr="00560803" w:rsidRDefault="00A421F1" w:rsidP="00560803">
            <w:pPr>
              <w:spacing w:line="211" w:lineRule="exact"/>
              <w:ind w:left="77" w:right="57"/>
              <w:jc w:val="center"/>
              <w:rPr>
                <w:sz w:val="20"/>
              </w:rPr>
            </w:pPr>
            <w:r w:rsidRPr="00560803">
              <w:rPr>
                <w:sz w:val="20"/>
              </w:rPr>
              <w:t>Невон с., Кооперативная</w:t>
            </w:r>
          </w:p>
          <w:p w14:paraId="3DB753DF" w14:textId="77777777" w:rsidR="00A421F1" w:rsidRPr="00560803" w:rsidRDefault="00A421F1" w:rsidP="00560803">
            <w:pPr>
              <w:spacing w:before="17" w:line="212" w:lineRule="exact"/>
              <w:ind w:left="116" w:right="96"/>
              <w:jc w:val="center"/>
              <w:rPr>
                <w:sz w:val="20"/>
              </w:rPr>
            </w:pPr>
            <w:r w:rsidRPr="00560803">
              <w:rPr>
                <w:sz w:val="20"/>
              </w:rPr>
              <w:t>ул., 17</w:t>
            </w:r>
          </w:p>
        </w:tc>
        <w:tc>
          <w:tcPr>
            <w:tcW w:w="1701" w:type="dxa"/>
            <w:shd w:val="clear" w:color="auto" w:fill="auto"/>
          </w:tcPr>
          <w:p w14:paraId="3D195752" w14:textId="77777777" w:rsidR="00A421F1" w:rsidRPr="00560803" w:rsidRDefault="00A421F1" w:rsidP="00513738">
            <w:pPr>
              <w:rPr>
                <w:sz w:val="20"/>
              </w:rPr>
            </w:pPr>
          </w:p>
        </w:tc>
        <w:tc>
          <w:tcPr>
            <w:tcW w:w="1843" w:type="dxa"/>
            <w:shd w:val="clear" w:color="auto" w:fill="auto"/>
          </w:tcPr>
          <w:p w14:paraId="1037BF4E" w14:textId="77777777" w:rsidR="00A421F1" w:rsidRPr="00560803" w:rsidRDefault="00A421F1" w:rsidP="00560803">
            <w:pPr>
              <w:spacing w:line="211" w:lineRule="exact"/>
              <w:ind w:left="72"/>
              <w:rPr>
                <w:sz w:val="20"/>
              </w:rPr>
            </w:pPr>
            <w:r w:rsidRPr="00560803">
              <w:rPr>
                <w:sz w:val="20"/>
              </w:rPr>
              <w:t>п.1 ст. 17 ФЗ-315</w:t>
            </w:r>
          </w:p>
          <w:p w14:paraId="45B2D6FF" w14:textId="77777777" w:rsidR="00A421F1" w:rsidRPr="00560803" w:rsidRDefault="00A421F1" w:rsidP="00560803">
            <w:pPr>
              <w:spacing w:before="17" w:line="212" w:lineRule="exact"/>
              <w:ind w:left="141"/>
              <w:rPr>
                <w:sz w:val="20"/>
              </w:rPr>
            </w:pPr>
            <w:r w:rsidRPr="00560803">
              <w:rPr>
                <w:sz w:val="20"/>
              </w:rPr>
              <w:t>от 22.10.2014 г.</w:t>
            </w:r>
          </w:p>
        </w:tc>
      </w:tr>
      <w:tr w:rsidR="00560803" w14:paraId="05A52EAB" w14:textId="77777777" w:rsidTr="00560803">
        <w:trPr>
          <w:trHeight w:val="504"/>
        </w:trPr>
        <w:tc>
          <w:tcPr>
            <w:tcW w:w="537" w:type="dxa"/>
            <w:shd w:val="clear" w:color="auto" w:fill="auto"/>
          </w:tcPr>
          <w:p w14:paraId="7C938E91" w14:textId="77777777" w:rsidR="00A421F1" w:rsidRPr="00560803" w:rsidRDefault="00A421F1" w:rsidP="00560803">
            <w:pPr>
              <w:spacing w:before="126"/>
              <w:ind w:left="19"/>
              <w:jc w:val="center"/>
              <w:rPr>
                <w:sz w:val="20"/>
              </w:rPr>
            </w:pPr>
            <w:r w:rsidRPr="00560803">
              <w:rPr>
                <w:w w:val="99"/>
                <w:sz w:val="20"/>
              </w:rPr>
              <w:t>8</w:t>
            </w:r>
          </w:p>
        </w:tc>
        <w:tc>
          <w:tcPr>
            <w:tcW w:w="739" w:type="dxa"/>
            <w:shd w:val="clear" w:color="auto" w:fill="auto"/>
          </w:tcPr>
          <w:p w14:paraId="43D14989" w14:textId="77777777" w:rsidR="00A421F1" w:rsidRPr="00560803" w:rsidRDefault="00A421F1" w:rsidP="00560803">
            <w:pPr>
              <w:spacing w:before="126"/>
              <w:ind w:left="41"/>
              <w:rPr>
                <w:sz w:val="20"/>
              </w:rPr>
            </w:pPr>
            <w:r w:rsidRPr="00560803">
              <w:rPr>
                <w:sz w:val="20"/>
              </w:rPr>
              <w:t>33.1.13</w:t>
            </w:r>
          </w:p>
        </w:tc>
        <w:tc>
          <w:tcPr>
            <w:tcW w:w="1276" w:type="dxa"/>
            <w:shd w:val="clear" w:color="auto" w:fill="auto"/>
          </w:tcPr>
          <w:p w14:paraId="4EFEE629" w14:textId="77777777" w:rsidR="00A421F1" w:rsidRPr="00560803" w:rsidRDefault="00A421F1" w:rsidP="00560803">
            <w:pPr>
              <w:spacing w:before="126"/>
              <w:ind w:left="94" w:right="74"/>
              <w:jc w:val="center"/>
              <w:rPr>
                <w:sz w:val="20"/>
              </w:rPr>
            </w:pPr>
            <w:r w:rsidRPr="00560803">
              <w:rPr>
                <w:sz w:val="20"/>
              </w:rPr>
              <w:t>Дом жилой</w:t>
            </w:r>
          </w:p>
        </w:tc>
        <w:tc>
          <w:tcPr>
            <w:tcW w:w="850" w:type="dxa"/>
            <w:shd w:val="clear" w:color="auto" w:fill="auto"/>
          </w:tcPr>
          <w:p w14:paraId="23D0811F" w14:textId="77777777" w:rsidR="00A421F1" w:rsidRPr="00560803" w:rsidRDefault="00A421F1" w:rsidP="00560803">
            <w:pPr>
              <w:spacing w:before="126"/>
              <w:ind w:left="86" w:right="66"/>
              <w:jc w:val="center"/>
              <w:rPr>
                <w:sz w:val="20"/>
              </w:rPr>
            </w:pPr>
            <w:r w:rsidRPr="00560803">
              <w:rPr>
                <w:sz w:val="20"/>
              </w:rPr>
              <w:t>до 1917 г.</w:t>
            </w:r>
          </w:p>
        </w:tc>
        <w:tc>
          <w:tcPr>
            <w:tcW w:w="2268" w:type="dxa"/>
            <w:shd w:val="clear" w:color="auto" w:fill="auto"/>
          </w:tcPr>
          <w:p w14:paraId="10F64E04" w14:textId="77777777" w:rsidR="00A421F1" w:rsidRPr="00560803" w:rsidRDefault="00A421F1" w:rsidP="00560803">
            <w:pPr>
              <w:spacing w:before="3"/>
              <w:ind w:left="77" w:right="57"/>
              <w:jc w:val="center"/>
              <w:rPr>
                <w:sz w:val="20"/>
              </w:rPr>
            </w:pPr>
            <w:r w:rsidRPr="00560803">
              <w:rPr>
                <w:sz w:val="20"/>
              </w:rPr>
              <w:t>Невон с., Кооперативная</w:t>
            </w:r>
          </w:p>
          <w:p w14:paraId="541BBB6E" w14:textId="77777777" w:rsidR="00A421F1" w:rsidRPr="00560803" w:rsidRDefault="00A421F1" w:rsidP="00560803">
            <w:pPr>
              <w:spacing w:before="17"/>
              <w:ind w:left="116" w:right="96"/>
              <w:jc w:val="center"/>
              <w:rPr>
                <w:sz w:val="20"/>
              </w:rPr>
            </w:pPr>
            <w:r w:rsidRPr="00560803">
              <w:rPr>
                <w:sz w:val="20"/>
              </w:rPr>
              <w:t>ул., 24</w:t>
            </w:r>
          </w:p>
        </w:tc>
        <w:tc>
          <w:tcPr>
            <w:tcW w:w="1701" w:type="dxa"/>
            <w:shd w:val="clear" w:color="auto" w:fill="auto"/>
          </w:tcPr>
          <w:p w14:paraId="46F24BD8" w14:textId="77777777" w:rsidR="00A421F1" w:rsidRPr="00560803" w:rsidRDefault="00A421F1" w:rsidP="00513738">
            <w:pPr>
              <w:rPr>
                <w:sz w:val="20"/>
              </w:rPr>
            </w:pPr>
          </w:p>
        </w:tc>
        <w:tc>
          <w:tcPr>
            <w:tcW w:w="1843" w:type="dxa"/>
            <w:shd w:val="clear" w:color="auto" w:fill="auto"/>
          </w:tcPr>
          <w:p w14:paraId="585471FD" w14:textId="77777777" w:rsidR="00A421F1" w:rsidRPr="00560803" w:rsidRDefault="00A421F1" w:rsidP="00560803">
            <w:pPr>
              <w:spacing w:before="3"/>
              <w:ind w:left="72"/>
              <w:rPr>
                <w:sz w:val="20"/>
              </w:rPr>
            </w:pPr>
            <w:r w:rsidRPr="00560803">
              <w:rPr>
                <w:sz w:val="20"/>
              </w:rPr>
              <w:t>п.1 ст. 17 ФЗ-315</w:t>
            </w:r>
          </w:p>
          <w:p w14:paraId="3AA5CC8E" w14:textId="77777777" w:rsidR="00A421F1" w:rsidRPr="00560803" w:rsidRDefault="00A421F1" w:rsidP="00560803">
            <w:pPr>
              <w:spacing w:before="17"/>
              <w:ind w:left="141"/>
              <w:rPr>
                <w:sz w:val="20"/>
              </w:rPr>
            </w:pPr>
            <w:r w:rsidRPr="00560803">
              <w:rPr>
                <w:sz w:val="20"/>
              </w:rPr>
              <w:t>от 22.10.2014 г.</w:t>
            </w:r>
          </w:p>
        </w:tc>
      </w:tr>
      <w:tr w:rsidR="00560803" w14:paraId="3FEC7556" w14:textId="77777777" w:rsidTr="00560803">
        <w:trPr>
          <w:trHeight w:val="504"/>
        </w:trPr>
        <w:tc>
          <w:tcPr>
            <w:tcW w:w="537" w:type="dxa"/>
            <w:shd w:val="clear" w:color="auto" w:fill="auto"/>
          </w:tcPr>
          <w:p w14:paraId="2CFC09C0" w14:textId="77777777" w:rsidR="00A421F1" w:rsidRPr="00560803" w:rsidRDefault="00A421F1" w:rsidP="00560803">
            <w:pPr>
              <w:spacing w:before="126"/>
              <w:ind w:left="19"/>
              <w:jc w:val="center"/>
              <w:rPr>
                <w:sz w:val="20"/>
              </w:rPr>
            </w:pPr>
            <w:r w:rsidRPr="00560803">
              <w:rPr>
                <w:w w:val="99"/>
                <w:sz w:val="20"/>
              </w:rPr>
              <w:t>9</w:t>
            </w:r>
          </w:p>
        </w:tc>
        <w:tc>
          <w:tcPr>
            <w:tcW w:w="739" w:type="dxa"/>
            <w:shd w:val="clear" w:color="auto" w:fill="auto"/>
          </w:tcPr>
          <w:p w14:paraId="5C0EC3FE" w14:textId="77777777" w:rsidR="00A421F1" w:rsidRPr="00560803" w:rsidRDefault="00A421F1" w:rsidP="00560803">
            <w:pPr>
              <w:spacing w:before="126"/>
              <w:ind w:left="41"/>
              <w:rPr>
                <w:sz w:val="20"/>
              </w:rPr>
            </w:pPr>
            <w:r w:rsidRPr="00560803">
              <w:rPr>
                <w:sz w:val="20"/>
              </w:rPr>
              <w:t>33.1.14</w:t>
            </w:r>
          </w:p>
        </w:tc>
        <w:tc>
          <w:tcPr>
            <w:tcW w:w="1276" w:type="dxa"/>
            <w:shd w:val="clear" w:color="auto" w:fill="auto"/>
          </w:tcPr>
          <w:p w14:paraId="3D81DEC9" w14:textId="77777777" w:rsidR="00A421F1" w:rsidRPr="00560803" w:rsidRDefault="00A421F1" w:rsidP="00560803">
            <w:pPr>
              <w:spacing w:before="3"/>
              <w:ind w:left="94" w:right="74"/>
              <w:jc w:val="center"/>
              <w:rPr>
                <w:sz w:val="20"/>
              </w:rPr>
            </w:pPr>
            <w:r w:rsidRPr="00560803">
              <w:rPr>
                <w:sz w:val="20"/>
              </w:rPr>
              <w:t>Дом жилой (перевезен из</w:t>
            </w:r>
          </w:p>
          <w:p w14:paraId="3A4C93FF" w14:textId="77777777" w:rsidR="00A421F1" w:rsidRPr="00560803" w:rsidRDefault="00A421F1" w:rsidP="00560803">
            <w:pPr>
              <w:spacing w:before="17"/>
              <w:ind w:left="94" w:right="74"/>
              <w:jc w:val="center"/>
              <w:rPr>
                <w:sz w:val="20"/>
              </w:rPr>
            </w:pPr>
            <w:proofErr w:type="spellStart"/>
            <w:r w:rsidRPr="00560803">
              <w:rPr>
                <w:sz w:val="20"/>
              </w:rPr>
              <w:t>с.Бадарма</w:t>
            </w:r>
            <w:proofErr w:type="spellEnd"/>
            <w:r w:rsidRPr="00560803">
              <w:rPr>
                <w:sz w:val="20"/>
              </w:rPr>
              <w:t>)</w:t>
            </w:r>
          </w:p>
        </w:tc>
        <w:tc>
          <w:tcPr>
            <w:tcW w:w="850" w:type="dxa"/>
            <w:shd w:val="clear" w:color="auto" w:fill="auto"/>
          </w:tcPr>
          <w:p w14:paraId="26D66259" w14:textId="77777777" w:rsidR="00A421F1" w:rsidRPr="00560803" w:rsidRDefault="00A421F1" w:rsidP="00560803">
            <w:pPr>
              <w:spacing w:before="126"/>
              <w:ind w:left="86" w:right="66"/>
              <w:jc w:val="center"/>
              <w:rPr>
                <w:sz w:val="20"/>
              </w:rPr>
            </w:pPr>
            <w:r w:rsidRPr="00560803">
              <w:rPr>
                <w:sz w:val="20"/>
              </w:rPr>
              <w:t>1930-е гг.</w:t>
            </w:r>
          </w:p>
        </w:tc>
        <w:tc>
          <w:tcPr>
            <w:tcW w:w="2268" w:type="dxa"/>
            <w:shd w:val="clear" w:color="auto" w:fill="auto"/>
          </w:tcPr>
          <w:p w14:paraId="0987B977" w14:textId="77777777" w:rsidR="00A421F1" w:rsidRPr="00560803" w:rsidRDefault="00A421F1" w:rsidP="00560803">
            <w:pPr>
              <w:spacing w:before="126"/>
              <w:ind w:left="210"/>
              <w:rPr>
                <w:sz w:val="20"/>
              </w:rPr>
            </w:pPr>
            <w:r w:rsidRPr="00560803">
              <w:rPr>
                <w:sz w:val="20"/>
              </w:rPr>
              <w:t>Невон с., Новая ул., 13</w:t>
            </w:r>
          </w:p>
        </w:tc>
        <w:tc>
          <w:tcPr>
            <w:tcW w:w="1701" w:type="dxa"/>
            <w:shd w:val="clear" w:color="auto" w:fill="auto"/>
          </w:tcPr>
          <w:p w14:paraId="36E2C87F" w14:textId="77777777" w:rsidR="00A421F1" w:rsidRPr="00560803" w:rsidRDefault="00A421F1" w:rsidP="00513738">
            <w:pPr>
              <w:rPr>
                <w:sz w:val="20"/>
              </w:rPr>
            </w:pPr>
          </w:p>
        </w:tc>
        <w:tc>
          <w:tcPr>
            <w:tcW w:w="1843" w:type="dxa"/>
            <w:shd w:val="clear" w:color="auto" w:fill="auto"/>
          </w:tcPr>
          <w:p w14:paraId="353287CE" w14:textId="77777777" w:rsidR="00A421F1" w:rsidRPr="00560803" w:rsidRDefault="00A421F1" w:rsidP="00560803">
            <w:pPr>
              <w:spacing w:before="3"/>
              <w:ind w:left="72"/>
              <w:rPr>
                <w:sz w:val="20"/>
              </w:rPr>
            </w:pPr>
            <w:r w:rsidRPr="00560803">
              <w:rPr>
                <w:sz w:val="20"/>
              </w:rPr>
              <w:t>п.1 ст. 17 ФЗ-315</w:t>
            </w:r>
          </w:p>
          <w:p w14:paraId="6E90B13D" w14:textId="77777777" w:rsidR="00A421F1" w:rsidRPr="00560803" w:rsidRDefault="00A421F1" w:rsidP="00560803">
            <w:pPr>
              <w:spacing w:before="17"/>
              <w:ind w:left="141"/>
              <w:rPr>
                <w:sz w:val="20"/>
              </w:rPr>
            </w:pPr>
            <w:r w:rsidRPr="00560803">
              <w:rPr>
                <w:sz w:val="20"/>
              </w:rPr>
              <w:t>от 22.10.2014 г.</w:t>
            </w:r>
          </w:p>
        </w:tc>
      </w:tr>
      <w:tr w:rsidR="00560803" w14:paraId="69C1A102" w14:textId="77777777" w:rsidTr="00560803">
        <w:trPr>
          <w:trHeight w:val="533"/>
        </w:trPr>
        <w:tc>
          <w:tcPr>
            <w:tcW w:w="537" w:type="dxa"/>
            <w:shd w:val="clear" w:color="auto" w:fill="auto"/>
          </w:tcPr>
          <w:p w14:paraId="6D5E279A" w14:textId="77777777" w:rsidR="00A421F1" w:rsidRPr="00560803" w:rsidRDefault="00A421F1" w:rsidP="00560803">
            <w:pPr>
              <w:spacing w:before="141"/>
              <w:ind w:left="148" w:right="129"/>
              <w:jc w:val="center"/>
              <w:rPr>
                <w:sz w:val="20"/>
              </w:rPr>
            </w:pPr>
            <w:r w:rsidRPr="00560803">
              <w:rPr>
                <w:sz w:val="20"/>
              </w:rPr>
              <w:t>10</w:t>
            </w:r>
          </w:p>
        </w:tc>
        <w:tc>
          <w:tcPr>
            <w:tcW w:w="739" w:type="dxa"/>
            <w:shd w:val="clear" w:color="auto" w:fill="auto"/>
          </w:tcPr>
          <w:p w14:paraId="50222419" w14:textId="77777777" w:rsidR="00A421F1" w:rsidRPr="00560803" w:rsidRDefault="00A421F1" w:rsidP="00560803">
            <w:pPr>
              <w:spacing w:before="141"/>
              <w:ind w:left="41"/>
              <w:rPr>
                <w:sz w:val="20"/>
              </w:rPr>
            </w:pPr>
            <w:r w:rsidRPr="00560803">
              <w:rPr>
                <w:sz w:val="20"/>
              </w:rPr>
              <w:t>33.1.15</w:t>
            </w:r>
          </w:p>
        </w:tc>
        <w:tc>
          <w:tcPr>
            <w:tcW w:w="1276" w:type="dxa"/>
            <w:shd w:val="clear" w:color="auto" w:fill="auto"/>
          </w:tcPr>
          <w:p w14:paraId="48CFB550" w14:textId="77777777" w:rsidR="00A421F1" w:rsidRPr="00560803" w:rsidRDefault="00A421F1" w:rsidP="00560803">
            <w:pPr>
              <w:spacing w:before="141"/>
              <w:ind w:left="94" w:right="74"/>
              <w:jc w:val="center"/>
              <w:rPr>
                <w:sz w:val="20"/>
              </w:rPr>
            </w:pPr>
            <w:r w:rsidRPr="00560803">
              <w:rPr>
                <w:sz w:val="20"/>
              </w:rPr>
              <w:t>Дом жилой</w:t>
            </w:r>
          </w:p>
        </w:tc>
        <w:tc>
          <w:tcPr>
            <w:tcW w:w="850" w:type="dxa"/>
            <w:shd w:val="clear" w:color="auto" w:fill="auto"/>
          </w:tcPr>
          <w:p w14:paraId="636B9CEB" w14:textId="77777777" w:rsidR="00A421F1" w:rsidRPr="00560803" w:rsidRDefault="00A421F1" w:rsidP="00560803">
            <w:pPr>
              <w:spacing w:before="141"/>
              <w:ind w:left="86" w:right="66"/>
              <w:jc w:val="center"/>
              <w:rPr>
                <w:sz w:val="20"/>
              </w:rPr>
            </w:pPr>
            <w:proofErr w:type="spellStart"/>
            <w:r w:rsidRPr="00560803">
              <w:rPr>
                <w:sz w:val="20"/>
              </w:rPr>
              <w:t>нач.ХХ</w:t>
            </w:r>
            <w:proofErr w:type="spellEnd"/>
            <w:r w:rsidRPr="00560803">
              <w:rPr>
                <w:sz w:val="20"/>
              </w:rPr>
              <w:t xml:space="preserve"> в.</w:t>
            </w:r>
          </w:p>
        </w:tc>
        <w:tc>
          <w:tcPr>
            <w:tcW w:w="2268" w:type="dxa"/>
            <w:shd w:val="clear" w:color="auto" w:fill="auto"/>
          </w:tcPr>
          <w:p w14:paraId="326FE1ED" w14:textId="62E7DC1E" w:rsidR="00A421F1" w:rsidRPr="00560803" w:rsidRDefault="00A421F1" w:rsidP="00560803">
            <w:pPr>
              <w:spacing w:before="7" w:line="240" w:lineRule="atLeast"/>
              <w:ind w:left="904" w:hanging="729"/>
              <w:rPr>
                <w:sz w:val="20"/>
              </w:rPr>
            </w:pPr>
            <w:r w:rsidRPr="00560803">
              <w:rPr>
                <w:sz w:val="20"/>
              </w:rPr>
              <w:t>Невон с., Транспортная ул., 43</w:t>
            </w:r>
          </w:p>
        </w:tc>
        <w:tc>
          <w:tcPr>
            <w:tcW w:w="1701" w:type="dxa"/>
            <w:shd w:val="clear" w:color="auto" w:fill="auto"/>
          </w:tcPr>
          <w:p w14:paraId="093B12EC" w14:textId="77777777" w:rsidR="00A421F1" w:rsidRPr="00560803" w:rsidRDefault="00A421F1" w:rsidP="00513738">
            <w:pPr>
              <w:rPr>
                <w:sz w:val="20"/>
              </w:rPr>
            </w:pPr>
          </w:p>
        </w:tc>
        <w:tc>
          <w:tcPr>
            <w:tcW w:w="1843" w:type="dxa"/>
            <w:shd w:val="clear" w:color="auto" w:fill="auto"/>
          </w:tcPr>
          <w:p w14:paraId="3A51A8B3" w14:textId="77777777" w:rsidR="00A421F1" w:rsidRPr="00560803" w:rsidRDefault="00A421F1" w:rsidP="00560803">
            <w:pPr>
              <w:spacing w:before="7" w:line="240" w:lineRule="atLeast"/>
              <w:ind w:left="141" w:hanging="69"/>
              <w:rPr>
                <w:sz w:val="20"/>
              </w:rPr>
            </w:pPr>
            <w:r w:rsidRPr="00560803">
              <w:rPr>
                <w:sz w:val="20"/>
              </w:rPr>
              <w:t>п.1 ст. 17 ФЗ-315 от 22.10.2014 г.</w:t>
            </w:r>
          </w:p>
        </w:tc>
      </w:tr>
      <w:tr w:rsidR="00560803" w14:paraId="610121DD" w14:textId="77777777" w:rsidTr="00560803">
        <w:trPr>
          <w:trHeight w:val="547"/>
        </w:trPr>
        <w:tc>
          <w:tcPr>
            <w:tcW w:w="537" w:type="dxa"/>
            <w:shd w:val="clear" w:color="auto" w:fill="auto"/>
          </w:tcPr>
          <w:p w14:paraId="444ABC97" w14:textId="77777777" w:rsidR="00A421F1" w:rsidRPr="00560803" w:rsidRDefault="00A421F1" w:rsidP="00560803">
            <w:pPr>
              <w:spacing w:before="148"/>
              <w:ind w:left="148" w:right="129"/>
              <w:jc w:val="center"/>
              <w:rPr>
                <w:sz w:val="20"/>
              </w:rPr>
            </w:pPr>
            <w:r w:rsidRPr="00560803">
              <w:rPr>
                <w:sz w:val="20"/>
              </w:rPr>
              <w:t>11</w:t>
            </w:r>
          </w:p>
        </w:tc>
        <w:tc>
          <w:tcPr>
            <w:tcW w:w="739" w:type="dxa"/>
            <w:shd w:val="clear" w:color="auto" w:fill="auto"/>
          </w:tcPr>
          <w:p w14:paraId="0231D828" w14:textId="77777777" w:rsidR="00A421F1" w:rsidRPr="00560803" w:rsidRDefault="00A421F1" w:rsidP="00560803">
            <w:pPr>
              <w:spacing w:before="148"/>
              <w:ind w:left="41"/>
              <w:rPr>
                <w:sz w:val="20"/>
              </w:rPr>
            </w:pPr>
            <w:r w:rsidRPr="00560803">
              <w:rPr>
                <w:sz w:val="20"/>
              </w:rPr>
              <w:t>33.1.16</w:t>
            </w:r>
          </w:p>
        </w:tc>
        <w:tc>
          <w:tcPr>
            <w:tcW w:w="1276" w:type="dxa"/>
            <w:shd w:val="clear" w:color="auto" w:fill="auto"/>
          </w:tcPr>
          <w:p w14:paraId="4D3E2E34" w14:textId="77777777" w:rsidR="00A421F1" w:rsidRPr="00560803" w:rsidRDefault="00A421F1" w:rsidP="00560803">
            <w:pPr>
              <w:spacing w:before="148"/>
              <w:ind w:left="94" w:right="74"/>
              <w:jc w:val="center"/>
              <w:rPr>
                <w:sz w:val="20"/>
              </w:rPr>
            </w:pPr>
            <w:r w:rsidRPr="00560803">
              <w:rPr>
                <w:sz w:val="20"/>
              </w:rPr>
              <w:t>Дом жилой</w:t>
            </w:r>
          </w:p>
        </w:tc>
        <w:tc>
          <w:tcPr>
            <w:tcW w:w="850" w:type="dxa"/>
            <w:shd w:val="clear" w:color="auto" w:fill="auto"/>
          </w:tcPr>
          <w:p w14:paraId="657F5928" w14:textId="77777777" w:rsidR="00A421F1" w:rsidRPr="00560803" w:rsidRDefault="00A421F1" w:rsidP="00560803">
            <w:pPr>
              <w:spacing w:before="148"/>
              <w:ind w:left="86" w:right="66"/>
              <w:jc w:val="center"/>
              <w:rPr>
                <w:sz w:val="20"/>
              </w:rPr>
            </w:pPr>
            <w:r w:rsidRPr="00560803">
              <w:rPr>
                <w:sz w:val="20"/>
              </w:rPr>
              <w:t>1914 г.</w:t>
            </w:r>
          </w:p>
        </w:tc>
        <w:tc>
          <w:tcPr>
            <w:tcW w:w="2268" w:type="dxa"/>
            <w:shd w:val="clear" w:color="auto" w:fill="auto"/>
          </w:tcPr>
          <w:p w14:paraId="618C4353" w14:textId="77777777" w:rsidR="00A421F1" w:rsidRPr="00560803" w:rsidRDefault="00A421F1" w:rsidP="00560803">
            <w:pPr>
              <w:spacing w:before="24" w:line="259" w:lineRule="auto"/>
              <w:ind w:left="904" w:hanging="729"/>
              <w:rPr>
                <w:sz w:val="20"/>
              </w:rPr>
            </w:pPr>
            <w:r w:rsidRPr="00560803">
              <w:rPr>
                <w:sz w:val="20"/>
              </w:rPr>
              <w:t>Невон с., Транспортная ул., 49</w:t>
            </w:r>
          </w:p>
        </w:tc>
        <w:tc>
          <w:tcPr>
            <w:tcW w:w="1701" w:type="dxa"/>
            <w:shd w:val="clear" w:color="auto" w:fill="auto"/>
          </w:tcPr>
          <w:p w14:paraId="5CFFA14A" w14:textId="77777777" w:rsidR="00A421F1" w:rsidRPr="00560803" w:rsidRDefault="00A421F1" w:rsidP="00513738">
            <w:pPr>
              <w:rPr>
                <w:sz w:val="20"/>
              </w:rPr>
            </w:pPr>
          </w:p>
        </w:tc>
        <w:tc>
          <w:tcPr>
            <w:tcW w:w="1843" w:type="dxa"/>
            <w:shd w:val="clear" w:color="auto" w:fill="auto"/>
          </w:tcPr>
          <w:p w14:paraId="55DB816D" w14:textId="77777777" w:rsidR="00A421F1" w:rsidRPr="00560803" w:rsidRDefault="00A421F1" w:rsidP="00560803">
            <w:pPr>
              <w:spacing w:before="24" w:line="259" w:lineRule="auto"/>
              <w:ind w:left="141" w:hanging="69"/>
              <w:rPr>
                <w:sz w:val="20"/>
              </w:rPr>
            </w:pPr>
            <w:r w:rsidRPr="00560803">
              <w:rPr>
                <w:sz w:val="20"/>
              </w:rPr>
              <w:t>п.1 ст. 17 ФЗ-315 от 22.10.2014 г.</w:t>
            </w:r>
          </w:p>
        </w:tc>
      </w:tr>
      <w:tr w:rsidR="00560803" w14:paraId="56B9538F" w14:textId="77777777" w:rsidTr="00560803">
        <w:trPr>
          <w:trHeight w:val="547"/>
        </w:trPr>
        <w:tc>
          <w:tcPr>
            <w:tcW w:w="537" w:type="dxa"/>
            <w:shd w:val="clear" w:color="auto" w:fill="auto"/>
          </w:tcPr>
          <w:p w14:paraId="037D1160" w14:textId="77777777" w:rsidR="00A421F1" w:rsidRPr="00560803" w:rsidRDefault="00A421F1" w:rsidP="00560803">
            <w:pPr>
              <w:spacing w:before="148"/>
              <w:ind w:left="148" w:right="129"/>
              <w:jc w:val="center"/>
              <w:rPr>
                <w:sz w:val="20"/>
              </w:rPr>
            </w:pPr>
            <w:r w:rsidRPr="00560803">
              <w:rPr>
                <w:sz w:val="20"/>
              </w:rPr>
              <w:t>12</w:t>
            </w:r>
          </w:p>
        </w:tc>
        <w:tc>
          <w:tcPr>
            <w:tcW w:w="739" w:type="dxa"/>
            <w:shd w:val="clear" w:color="auto" w:fill="auto"/>
          </w:tcPr>
          <w:p w14:paraId="70104D8A" w14:textId="77777777" w:rsidR="00A421F1" w:rsidRPr="00560803" w:rsidRDefault="00A421F1" w:rsidP="00560803">
            <w:pPr>
              <w:spacing w:before="148"/>
              <w:ind w:left="41"/>
              <w:rPr>
                <w:sz w:val="20"/>
              </w:rPr>
            </w:pPr>
            <w:r w:rsidRPr="00560803">
              <w:rPr>
                <w:sz w:val="20"/>
              </w:rPr>
              <w:t>33.1.17</w:t>
            </w:r>
          </w:p>
        </w:tc>
        <w:tc>
          <w:tcPr>
            <w:tcW w:w="1276" w:type="dxa"/>
            <w:shd w:val="clear" w:color="auto" w:fill="auto"/>
          </w:tcPr>
          <w:p w14:paraId="3C7B93C8" w14:textId="77777777" w:rsidR="00A421F1" w:rsidRPr="00560803" w:rsidRDefault="00A421F1" w:rsidP="00560803">
            <w:pPr>
              <w:spacing w:before="148"/>
              <w:ind w:left="94" w:right="74"/>
              <w:jc w:val="center"/>
              <w:rPr>
                <w:sz w:val="20"/>
              </w:rPr>
            </w:pPr>
            <w:r w:rsidRPr="00560803">
              <w:rPr>
                <w:sz w:val="20"/>
              </w:rPr>
              <w:t>Дом жилой</w:t>
            </w:r>
          </w:p>
        </w:tc>
        <w:tc>
          <w:tcPr>
            <w:tcW w:w="850" w:type="dxa"/>
            <w:shd w:val="clear" w:color="auto" w:fill="auto"/>
          </w:tcPr>
          <w:p w14:paraId="6BE121D1" w14:textId="77777777" w:rsidR="00A421F1" w:rsidRPr="00560803" w:rsidRDefault="00A421F1" w:rsidP="00560803">
            <w:pPr>
              <w:spacing w:before="148"/>
              <w:ind w:left="86" w:right="66"/>
              <w:jc w:val="center"/>
              <w:rPr>
                <w:sz w:val="20"/>
              </w:rPr>
            </w:pPr>
            <w:proofErr w:type="spellStart"/>
            <w:r w:rsidRPr="00560803">
              <w:rPr>
                <w:sz w:val="20"/>
              </w:rPr>
              <w:t>сер.ХIХ</w:t>
            </w:r>
            <w:proofErr w:type="spellEnd"/>
            <w:r w:rsidRPr="00560803">
              <w:rPr>
                <w:sz w:val="20"/>
              </w:rPr>
              <w:t xml:space="preserve"> в.</w:t>
            </w:r>
          </w:p>
        </w:tc>
        <w:tc>
          <w:tcPr>
            <w:tcW w:w="2268" w:type="dxa"/>
            <w:shd w:val="clear" w:color="auto" w:fill="auto"/>
          </w:tcPr>
          <w:p w14:paraId="36DB37AD" w14:textId="77777777" w:rsidR="00A421F1" w:rsidRPr="00560803" w:rsidRDefault="00A421F1" w:rsidP="00560803">
            <w:pPr>
              <w:spacing w:before="24" w:line="259" w:lineRule="auto"/>
              <w:ind w:left="904" w:hanging="729"/>
              <w:rPr>
                <w:sz w:val="20"/>
              </w:rPr>
            </w:pPr>
            <w:r w:rsidRPr="00560803">
              <w:rPr>
                <w:sz w:val="20"/>
              </w:rPr>
              <w:t>Невон с., Транспортная ул., 61</w:t>
            </w:r>
          </w:p>
        </w:tc>
        <w:tc>
          <w:tcPr>
            <w:tcW w:w="1701" w:type="dxa"/>
            <w:shd w:val="clear" w:color="auto" w:fill="auto"/>
          </w:tcPr>
          <w:p w14:paraId="12F3BF4B" w14:textId="77777777" w:rsidR="00A421F1" w:rsidRPr="00560803" w:rsidRDefault="00A421F1" w:rsidP="00513738">
            <w:pPr>
              <w:rPr>
                <w:sz w:val="20"/>
              </w:rPr>
            </w:pPr>
          </w:p>
        </w:tc>
        <w:tc>
          <w:tcPr>
            <w:tcW w:w="1843" w:type="dxa"/>
            <w:shd w:val="clear" w:color="auto" w:fill="auto"/>
          </w:tcPr>
          <w:p w14:paraId="2BFE52C0" w14:textId="77777777" w:rsidR="00A421F1" w:rsidRPr="00560803" w:rsidRDefault="00A421F1" w:rsidP="00560803">
            <w:pPr>
              <w:spacing w:before="24" w:line="259" w:lineRule="auto"/>
              <w:ind w:left="141" w:hanging="69"/>
              <w:rPr>
                <w:sz w:val="20"/>
              </w:rPr>
            </w:pPr>
            <w:r w:rsidRPr="00560803">
              <w:rPr>
                <w:sz w:val="20"/>
              </w:rPr>
              <w:t>п.1 ст. 17 ФЗ-315 от 22.10.2014 г.</w:t>
            </w:r>
          </w:p>
        </w:tc>
      </w:tr>
      <w:tr w:rsidR="00560803" w14:paraId="6D8CABD3" w14:textId="77777777" w:rsidTr="00560803">
        <w:trPr>
          <w:trHeight w:val="547"/>
        </w:trPr>
        <w:tc>
          <w:tcPr>
            <w:tcW w:w="537" w:type="dxa"/>
            <w:shd w:val="clear" w:color="auto" w:fill="auto"/>
          </w:tcPr>
          <w:p w14:paraId="1EC77D8D" w14:textId="77777777" w:rsidR="00A421F1" w:rsidRPr="00560803" w:rsidRDefault="00A421F1" w:rsidP="00560803">
            <w:pPr>
              <w:spacing w:before="148"/>
              <w:ind w:left="148" w:right="129"/>
              <w:jc w:val="center"/>
              <w:rPr>
                <w:sz w:val="20"/>
              </w:rPr>
            </w:pPr>
            <w:r w:rsidRPr="00560803">
              <w:rPr>
                <w:sz w:val="20"/>
              </w:rPr>
              <w:t>13</w:t>
            </w:r>
          </w:p>
        </w:tc>
        <w:tc>
          <w:tcPr>
            <w:tcW w:w="739" w:type="dxa"/>
            <w:shd w:val="clear" w:color="auto" w:fill="auto"/>
          </w:tcPr>
          <w:p w14:paraId="66285393" w14:textId="77777777" w:rsidR="00A421F1" w:rsidRPr="00560803" w:rsidRDefault="00A421F1" w:rsidP="00560803">
            <w:pPr>
              <w:spacing w:before="148"/>
              <w:ind w:left="41"/>
              <w:rPr>
                <w:sz w:val="20"/>
              </w:rPr>
            </w:pPr>
            <w:r w:rsidRPr="00560803">
              <w:rPr>
                <w:sz w:val="20"/>
              </w:rPr>
              <w:t>33.1.18</w:t>
            </w:r>
          </w:p>
        </w:tc>
        <w:tc>
          <w:tcPr>
            <w:tcW w:w="1276" w:type="dxa"/>
            <w:shd w:val="clear" w:color="auto" w:fill="auto"/>
          </w:tcPr>
          <w:p w14:paraId="341B27F0" w14:textId="77777777" w:rsidR="00A421F1" w:rsidRPr="00560803" w:rsidRDefault="00A421F1" w:rsidP="00560803">
            <w:pPr>
              <w:spacing w:before="148"/>
              <w:ind w:left="94" w:right="74"/>
              <w:jc w:val="center"/>
              <w:rPr>
                <w:sz w:val="20"/>
              </w:rPr>
            </w:pPr>
            <w:r w:rsidRPr="00560803">
              <w:rPr>
                <w:sz w:val="20"/>
              </w:rPr>
              <w:t>Дом жилой</w:t>
            </w:r>
          </w:p>
        </w:tc>
        <w:tc>
          <w:tcPr>
            <w:tcW w:w="850" w:type="dxa"/>
            <w:shd w:val="clear" w:color="auto" w:fill="auto"/>
          </w:tcPr>
          <w:p w14:paraId="10D7ED7E" w14:textId="77777777" w:rsidR="00A421F1" w:rsidRPr="00560803" w:rsidRDefault="00A421F1" w:rsidP="00560803">
            <w:pPr>
              <w:spacing w:before="148"/>
              <w:ind w:left="86" w:right="66"/>
              <w:jc w:val="center"/>
              <w:rPr>
                <w:sz w:val="20"/>
              </w:rPr>
            </w:pPr>
            <w:r w:rsidRPr="00560803">
              <w:rPr>
                <w:sz w:val="20"/>
              </w:rPr>
              <w:t>до 1900 г.</w:t>
            </w:r>
          </w:p>
        </w:tc>
        <w:tc>
          <w:tcPr>
            <w:tcW w:w="2268" w:type="dxa"/>
            <w:shd w:val="clear" w:color="auto" w:fill="auto"/>
          </w:tcPr>
          <w:p w14:paraId="46BEC34E" w14:textId="77777777" w:rsidR="00A421F1" w:rsidRPr="00560803" w:rsidRDefault="00A421F1" w:rsidP="00560803">
            <w:pPr>
              <w:spacing w:before="24" w:line="259" w:lineRule="auto"/>
              <w:ind w:left="904" w:hanging="729"/>
              <w:rPr>
                <w:sz w:val="20"/>
              </w:rPr>
            </w:pPr>
            <w:r w:rsidRPr="00560803">
              <w:rPr>
                <w:sz w:val="20"/>
              </w:rPr>
              <w:t>Невон с., Транспортная ул., 67</w:t>
            </w:r>
          </w:p>
        </w:tc>
        <w:tc>
          <w:tcPr>
            <w:tcW w:w="1701" w:type="dxa"/>
            <w:shd w:val="clear" w:color="auto" w:fill="auto"/>
          </w:tcPr>
          <w:p w14:paraId="1F575A95" w14:textId="77777777" w:rsidR="00A421F1" w:rsidRPr="00560803" w:rsidRDefault="00A421F1" w:rsidP="00513738">
            <w:pPr>
              <w:rPr>
                <w:sz w:val="20"/>
              </w:rPr>
            </w:pPr>
          </w:p>
        </w:tc>
        <w:tc>
          <w:tcPr>
            <w:tcW w:w="1843" w:type="dxa"/>
            <w:shd w:val="clear" w:color="auto" w:fill="auto"/>
          </w:tcPr>
          <w:p w14:paraId="753AD866" w14:textId="77777777" w:rsidR="00A421F1" w:rsidRPr="00560803" w:rsidRDefault="00A421F1" w:rsidP="00560803">
            <w:pPr>
              <w:spacing w:before="24" w:line="259" w:lineRule="auto"/>
              <w:ind w:left="141" w:hanging="69"/>
              <w:rPr>
                <w:sz w:val="20"/>
              </w:rPr>
            </w:pPr>
            <w:r w:rsidRPr="00560803">
              <w:rPr>
                <w:sz w:val="20"/>
              </w:rPr>
              <w:t>п.1 ст. 17 ФЗ-315 от 22.10.2014 г.</w:t>
            </w:r>
          </w:p>
        </w:tc>
      </w:tr>
      <w:tr w:rsidR="00560803" w14:paraId="202D0491" w14:textId="77777777" w:rsidTr="00560803">
        <w:trPr>
          <w:trHeight w:val="649"/>
        </w:trPr>
        <w:tc>
          <w:tcPr>
            <w:tcW w:w="537" w:type="dxa"/>
            <w:shd w:val="clear" w:color="auto" w:fill="auto"/>
          </w:tcPr>
          <w:p w14:paraId="48A8B7B6" w14:textId="77777777" w:rsidR="00A421F1" w:rsidRPr="00560803" w:rsidRDefault="00A421F1" w:rsidP="00560803">
            <w:pPr>
              <w:spacing w:before="3"/>
              <w:rPr>
                <w:sz w:val="17"/>
              </w:rPr>
            </w:pPr>
          </w:p>
          <w:p w14:paraId="0B9C96EA" w14:textId="77777777" w:rsidR="00A421F1" w:rsidRPr="00560803" w:rsidRDefault="00A421F1" w:rsidP="00560803">
            <w:pPr>
              <w:spacing w:before="1"/>
              <w:ind w:left="148" w:right="129"/>
              <w:jc w:val="center"/>
              <w:rPr>
                <w:sz w:val="20"/>
              </w:rPr>
            </w:pPr>
            <w:r w:rsidRPr="00560803">
              <w:rPr>
                <w:sz w:val="20"/>
              </w:rPr>
              <w:t>14</w:t>
            </w:r>
          </w:p>
        </w:tc>
        <w:tc>
          <w:tcPr>
            <w:tcW w:w="739" w:type="dxa"/>
            <w:shd w:val="clear" w:color="auto" w:fill="auto"/>
          </w:tcPr>
          <w:p w14:paraId="115641AA" w14:textId="77777777" w:rsidR="00A421F1" w:rsidRPr="00560803" w:rsidRDefault="00A421F1" w:rsidP="00560803">
            <w:pPr>
              <w:spacing w:before="3"/>
              <w:rPr>
                <w:sz w:val="17"/>
              </w:rPr>
            </w:pPr>
          </w:p>
          <w:p w14:paraId="3521C224" w14:textId="77777777" w:rsidR="00A421F1" w:rsidRPr="00560803" w:rsidRDefault="00A421F1" w:rsidP="00560803">
            <w:pPr>
              <w:spacing w:before="1"/>
              <w:ind w:left="41"/>
              <w:rPr>
                <w:sz w:val="20"/>
              </w:rPr>
            </w:pPr>
            <w:r w:rsidRPr="00560803">
              <w:rPr>
                <w:sz w:val="20"/>
              </w:rPr>
              <w:t>33.1.19</w:t>
            </w:r>
          </w:p>
        </w:tc>
        <w:tc>
          <w:tcPr>
            <w:tcW w:w="1276" w:type="dxa"/>
            <w:shd w:val="clear" w:color="auto" w:fill="auto"/>
          </w:tcPr>
          <w:p w14:paraId="6B21BF6F" w14:textId="77777777" w:rsidR="00A421F1" w:rsidRPr="00560803" w:rsidRDefault="00A421F1" w:rsidP="00560803">
            <w:pPr>
              <w:spacing w:line="182" w:lineRule="exact"/>
              <w:ind w:left="411"/>
              <w:rPr>
                <w:sz w:val="20"/>
              </w:rPr>
            </w:pPr>
            <w:r w:rsidRPr="00560803">
              <w:rPr>
                <w:sz w:val="20"/>
              </w:rPr>
              <w:t>Место церкви во имя</w:t>
            </w:r>
          </w:p>
          <w:p w14:paraId="08B9F5CC" w14:textId="77777777" w:rsidR="00A421F1" w:rsidRPr="00560803" w:rsidRDefault="00A421F1" w:rsidP="00560803">
            <w:pPr>
              <w:spacing w:before="7" w:line="240" w:lineRule="atLeast"/>
              <w:ind w:left="39" w:right="-10" w:firstLine="265"/>
              <w:rPr>
                <w:sz w:val="20"/>
              </w:rPr>
            </w:pPr>
            <w:r w:rsidRPr="00560803">
              <w:rPr>
                <w:sz w:val="20"/>
              </w:rPr>
              <w:t>Святителя Иннокентия, первого епископа Иркутского</w:t>
            </w:r>
          </w:p>
        </w:tc>
        <w:tc>
          <w:tcPr>
            <w:tcW w:w="850" w:type="dxa"/>
            <w:shd w:val="clear" w:color="auto" w:fill="auto"/>
          </w:tcPr>
          <w:p w14:paraId="611738F2" w14:textId="77777777" w:rsidR="00A421F1" w:rsidRPr="00560803" w:rsidRDefault="00A421F1" w:rsidP="00560803">
            <w:pPr>
              <w:spacing w:before="3"/>
              <w:rPr>
                <w:sz w:val="17"/>
              </w:rPr>
            </w:pPr>
          </w:p>
          <w:p w14:paraId="52F091B3" w14:textId="77777777" w:rsidR="00A421F1" w:rsidRPr="00560803" w:rsidRDefault="00A421F1" w:rsidP="00560803">
            <w:pPr>
              <w:spacing w:before="1"/>
              <w:ind w:left="86" w:right="66"/>
              <w:jc w:val="center"/>
              <w:rPr>
                <w:sz w:val="20"/>
              </w:rPr>
            </w:pPr>
            <w:r w:rsidRPr="00560803">
              <w:rPr>
                <w:sz w:val="20"/>
              </w:rPr>
              <w:t>1870-ее гг.</w:t>
            </w:r>
          </w:p>
        </w:tc>
        <w:tc>
          <w:tcPr>
            <w:tcW w:w="2268" w:type="dxa"/>
            <w:shd w:val="clear" w:color="auto" w:fill="auto"/>
          </w:tcPr>
          <w:p w14:paraId="72126E8B" w14:textId="77777777" w:rsidR="00A421F1" w:rsidRPr="00560803" w:rsidRDefault="00A421F1" w:rsidP="00560803">
            <w:pPr>
              <w:spacing w:line="182" w:lineRule="exact"/>
              <w:ind w:left="116" w:right="96"/>
              <w:jc w:val="center"/>
              <w:rPr>
                <w:sz w:val="20"/>
              </w:rPr>
            </w:pPr>
            <w:r w:rsidRPr="00560803">
              <w:rPr>
                <w:sz w:val="20"/>
              </w:rPr>
              <w:t>Невон с., Новая</w:t>
            </w:r>
            <w:r w:rsidRPr="00560803">
              <w:rPr>
                <w:spacing w:val="-18"/>
                <w:sz w:val="20"/>
              </w:rPr>
              <w:t xml:space="preserve"> </w:t>
            </w:r>
            <w:r w:rsidRPr="00560803">
              <w:rPr>
                <w:sz w:val="20"/>
              </w:rPr>
              <w:t>ул.,</w:t>
            </w:r>
          </w:p>
          <w:p w14:paraId="4827C7A0" w14:textId="77777777" w:rsidR="00A421F1" w:rsidRPr="00560803" w:rsidRDefault="00A421F1" w:rsidP="00560803">
            <w:pPr>
              <w:spacing w:before="7" w:line="240" w:lineRule="atLeast"/>
              <w:ind w:left="80" w:right="57"/>
              <w:jc w:val="center"/>
              <w:rPr>
                <w:sz w:val="20"/>
              </w:rPr>
            </w:pPr>
            <w:r w:rsidRPr="00560803">
              <w:rPr>
                <w:sz w:val="20"/>
              </w:rPr>
              <w:t>между школой юннатов</w:t>
            </w:r>
            <w:r w:rsidRPr="00560803">
              <w:rPr>
                <w:spacing w:val="-17"/>
                <w:sz w:val="20"/>
              </w:rPr>
              <w:t xml:space="preserve"> </w:t>
            </w:r>
            <w:r w:rsidRPr="00560803">
              <w:rPr>
                <w:sz w:val="20"/>
              </w:rPr>
              <w:t>и старым</w:t>
            </w:r>
            <w:r w:rsidRPr="00560803">
              <w:rPr>
                <w:spacing w:val="-2"/>
                <w:sz w:val="20"/>
              </w:rPr>
              <w:t xml:space="preserve"> </w:t>
            </w:r>
            <w:r w:rsidRPr="00560803">
              <w:rPr>
                <w:sz w:val="20"/>
              </w:rPr>
              <w:t>кладбищем</w:t>
            </w:r>
          </w:p>
        </w:tc>
        <w:tc>
          <w:tcPr>
            <w:tcW w:w="1701" w:type="dxa"/>
            <w:shd w:val="clear" w:color="auto" w:fill="auto"/>
          </w:tcPr>
          <w:p w14:paraId="39222C27" w14:textId="77777777" w:rsidR="00A421F1" w:rsidRPr="00560803" w:rsidRDefault="00A421F1" w:rsidP="00513738">
            <w:pPr>
              <w:rPr>
                <w:sz w:val="20"/>
              </w:rPr>
            </w:pPr>
          </w:p>
        </w:tc>
        <w:tc>
          <w:tcPr>
            <w:tcW w:w="1843" w:type="dxa"/>
            <w:shd w:val="clear" w:color="auto" w:fill="auto"/>
          </w:tcPr>
          <w:p w14:paraId="6F04A4A3" w14:textId="77777777" w:rsidR="00A421F1" w:rsidRPr="00560803" w:rsidRDefault="00A421F1" w:rsidP="00560803">
            <w:pPr>
              <w:spacing w:before="75" w:line="259" w:lineRule="auto"/>
              <w:ind w:left="141" w:hanging="69"/>
              <w:rPr>
                <w:sz w:val="20"/>
              </w:rPr>
            </w:pPr>
            <w:r w:rsidRPr="00560803">
              <w:rPr>
                <w:sz w:val="20"/>
              </w:rPr>
              <w:t>п.1 ст. 17 ФЗ-315 от 22.10.2014 г.</w:t>
            </w:r>
          </w:p>
        </w:tc>
      </w:tr>
    </w:tbl>
    <w:p w14:paraId="71E609B8" w14:textId="77777777" w:rsidR="00560803" w:rsidRPr="00560803" w:rsidRDefault="00560803" w:rsidP="00560803">
      <w:pPr>
        <w:rPr>
          <w:vanish/>
        </w:rPr>
      </w:pPr>
    </w:p>
    <w:tbl>
      <w:tblPr>
        <w:tblpPr w:leftFromText="180" w:rightFromText="180" w:vertAnchor="page" w:horzAnchor="margin" w:tblpY="2881"/>
        <w:tblW w:w="90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5"/>
        <w:gridCol w:w="767"/>
        <w:gridCol w:w="1842"/>
        <w:gridCol w:w="1418"/>
        <w:gridCol w:w="1559"/>
        <w:gridCol w:w="1418"/>
        <w:gridCol w:w="1417"/>
      </w:tblGrid>
      <w:tr w:rsidR="00F730BA" w14:paraId="3C0F08AE" w14:textId="77777777" w:rsidTr="00560803">
        <w:trPr>
          <w:trHeight w:val="492"/>
        </w:trPr>
        <w:tc>
          <w:tcPr>
            <w:tcW w:w="9096" w:type="dxa"/>
            <w:gridSpan w:val="7"/>
            <w:shd w:val="clear" w:color="auto" w:fill="auto"/>
          </w:tcPr>
          <w:p w14:paraId="33401269" w14:textId="1E4A05CB" w:rsidR="00F730BA" w:rsidRPr="00560803" w:rsidRDefault="00F730BA" w:rsidP="00560803">
            <w:pPr>
              <w:ind w:left="108"/>
              <w:rPr>
                <w:b/>
                <w:sz w:val="20"/>
              </w:rPr>
            </w:pPr>
            <w:r w:rsidRPr="00560803">
              <w:rPr>
                <w:b/>
                <w:sz w:val="20"/>
              </w:rPr>
              <w:lastRenderedPageBreak/>
              <w:t xml:space="preserve">33. </w:t>
            </w:r>
            <w:r w:rsidR="009D02F2">
              <w:rPr>
                <w:b/>
                <w:sz w:val="20"/>
              </w:rPr>
              <w:t>Усть-Илимский муниципальный округ</w:t>
            </w:r>
          </w:p>
        </w:tc>
      </w:tr>
      <w:tr w:rsidR="00F730BA" w:rsidRPr="00F91E14" w14:paraId="79CB11BC" w14:textId="77777777" w:rsidTr="00560803">
        <w:trPr>
          <w:trHeight w:val="719"/>
        </w:trPr>
        <w:tc>
          <w:tcPr>
            <w:tcW w:w="9096" w:type="dxa"/>
            <w:gridSpan w:val="7"/>
            <w:shd w:val="clear" w:color="auto" w:fill="auto"/>
          </w:tcPr>
          <w:p w14:paraId="27CCE071" w14:textId="77777777" w:rsidR="00F730BA" w:rsidRPr="00560803" w:rsidRDefault="00F730BA" w:rsidP="00560803">
            <w:pPr>
              <w:ind w:left="108" w:right="455"/>
              <w:rPr>
                <w:b/>
                <w:sz w:val="20"/>
              </w:rPr>
            </w:pPr>
            <w:r w:rsidRPr="00560803">
              <w:rPr>
                <w:b/>
                <w:sz w:val="20"/>
              </w:rPr>
              <w:t>33.2.Объекты культурного наследия, являющиеся объектами археологического наследия (за исключением достопримечательных мест)</w:t>
            </w:r>
          </w:p>
        </w:tc>
      </w:tr>
      <w:tr w:rsidR="00560803" w:rsidRPr="00F91E14" w14:paraId="2CB1C562" w14:textId="77777777" w:rsidTr="00560803">
        <w:trPr>
          <w:cantSplit/>
          <w:trHeight w:val="3825"/>
        </w:trPr>
        <w:tc>
          <w:tcPr>
            <w:tcW w:w="675" w:type="dxa"/>
            <w:shd w:val="clear" w:color="auto" w:fill="auto"/>
          </w:tcPr>
          <w:p w14:paraId="7E744C75" w14:textId="77777777" w:rsidR="00F730BA" w:rsidRPr="00560803" w:rsidRDefault="00F730BA" w:rsidP="00560803"/>
          <w:p w14:paraId="4EA62BC0" w14:textId="77777777" w:rsidR="00F730BA" w:rsidRPr="00560803" w:rsidRDefault="00F730BA" w:rsidP="00560803"/>
          <w:p w14:paraId="57E93958" w14:textId="77777777" w:rsidR="00F730BA" w:rsidRPr="00560803" w:rsidRDefault="00F730BA" w:rsidP="00560803"/>
          <w:p w14:paraId="2949C195" w14:textId="77777777" w:rsidR="00F730BA" w:rsidRPr="00560803" w:rsidRDefault="00F730BA" w:rsidP="00560803"/>
          <w:p w14:paraId="0D943817" w14:textId="77777777" w:rsidR="00F730BA" w:rsidRPr="00560803" w:rsidRDefault="00F730BA" w:rsidP="00560803"/>
          <w:p w14:paraId="0A387E5C" w14:textId="77777777" w:rsidR="00F730BA" w:rsidRPr="00560803" w:rsidRDefault="00F730BA" w:rsidP="00560803"/>
          <w:p w14:paraId="34544526" w14:textId="77777777" w:rsidR="00F730BA" w:rsidRPr="00560803" w:rsidRDefault="00F730BA" w:rsidP="00560803">
            <w:pPr>
              <w:spacing w:before="164"/>
              <w:ind w:left="194" w:right="164" w:firstLine="42"/>
              <w:rPr>
                <w:b/>
                <w:sz w:val="20"/>
              </w:rPr>
            </w:pPr>
            <w:r w:rsidRPr="00560803">
              <w:rPr>
                <w:b/>
                <w:sz w:val="20"/>
              </w:rPr>
              <w:t>№ п/п</w:t>
            </w:r>
          </w:p>
        </w:tc>
        <w:tc>
          <w:tcPr>
            <w:tcW w:w="767" w:type="dxa"/>
            <w:shd w:val="clear" w:color="auto" w:fill="auto"/>
            <w:textDirection w:val="btLr"/>
          </w:tcPr>
          <w:p w14:paraId="76E1D3F2" w14:textId="2A533774" w:rsidR="00F730BA" w:rsidRPr="00560803" w:rsidRDefault="00F730BA" w:rsidP="00560803">
            <w:pPr>
              <w:ind w:left="298" w:right="286"/>
              <w:rPr>
                <w:b/>
                <w:sz w:val="20"/>
              </w:rPr>
            </w:pPr>
            <w:r w:rsidRPr="00560803">
              <w:rPr>
                <w:b/>
                <w:sz w:val="20"/>
              </w:rPr>
              <w:t>№ п/п в Перечне</w:t>
            </w:r>
          </w:p>
        </w:tc>
        <w:tc>
          <w:tcPr>
            <w:tcW w:w="1842" w:type="dxa"/>
            <w:shd w:val="clear" w:color="auto" w:fill="auto"/>
            <w:textDirection w:val="btLr"/>
          </w:tcPr>
          <w:p w14:paraId="1A338F2B" w14:textId="77777777" w:rsidR="00F730BA" w:rsidRPr="00560803" w:rsidRDefault="00F730BA" w:rsidP="00560803">
            <w:pPr>
              <w:spacing w:before="164"/>
              <w:ind w:left="113" w:right="364"/>
              <w:rPr>
                <w:b/>
                <w:sz w:val="20"/>
              </w:rPr>
            </w:pPr>
            <w:r w:rsidRPr="00560803">
              <w:rPr>
                <w:b/>
                <w:sz w:val="20"/>
              </w:rPr>
              <w:t>Наименование объекта</w:t>
            </w:r>
          </w:p>
        </w:tc>
        <w:tc>
          <w:tcPr>
            <w:tcW w:w="1418" w:type="dxa"/>
            <w:shd w:val="clear" w:color="auto" w:fill="auto"/>
            <w:textDirection w:val="btLr"/>
          </w:tcPr>
          <w:p w14:paraId="20813EBD" w14:textId="77777777" w:rsidR="00F730BA" w:rsidRPr="00560803" w:rsidRDefault="00F730BA" w:rsidP="00560803">
            <w:pPr>
              <w:spacing w:before="164"/>
              <w:ind w:left="349" w:right="186" w:hanging="134"/>
              <w:rPr>
                <w:b/>
                <w:sz w:val="20"/>
              </w:rPr>
            </w:pPr>
            <w:r w:rsidRPr="00560803">
              <w:rPr>
                <w:b/>
                <w:sz w:val="20"/>
              </w:rPr>
              <w:t>Датировка объекта</w:t>
            </w:r>
          </w:p>
        </w:tc>
        <w:tc>
          <w:tcPr>
            <w:tcW w:w="1559" w:type="dxa"/>
            <w:shd w:val="clear" w:color="auto" w:fill="auto"/>
            <w:textDirection w:val="btLr"/>
          </w:tcPr>
          <w:p w14:paraId="4D520692" w14:textId="77777777" w:rsidR="00F730BA" w:rsidRPr="00560803" w:rsidRDefault="00F730BA" w:rsidP="00560803">
            <w:pPr>
              <w:ind w:left="116" w:right="104" w:hanging="1"/>
              <w:jc w:val="center"/>
              <w:rPr>
                <w:b/>
                <w:sz w:val="20"/>
              </w:rPr>
            </w:pPr>
            <w:r w:rsidRPr="00560803">
              <w:rPr>
                <w:b/>
                <w:sz w:val="20"/>
              </w:rPr>
              <w:t xml:space="preserve">Сведения о </w:t>
            </w:r>
            <w:proofErr w:type="spellStart"/>
            <w:r w:rsidRPr="00560803">
              <w:rPr>
                <w:b/>
                <w:sz w:val="20"/>
              </w:rPr>
              <w:t>местонахожде</w:t>
            </w:r>
            <w:proofErr w:type="spellEnd"/>
            <w:r w:rsidRPr="00560803">
              <w:rPr>
                <w:b/>
                <w:sz w:val="20"/>
              </w:rPr>
              <w:t xml:space="preserve"> </w:t>
            </w:r>
            <w:proofErr w:type="spellStart"/>
            <w:r w:rsidRPr="00560803">
              <w:rPr>
                <w:b/>
                <w:sz w:val="20"/>
              </w:rPr>
              <w:t>нии</w:t>
            </w:r>
            <w:proofErr w:type="spellEnd"/>
            <w:r w:rsidRPr="00560803">
              <w:rPr>
                <w:b/>
                <w:sz w:val="20"/>
              </w:rPr>
              <w:t xml:space="preserve"> объекта (адрес объекта или при его отсутствии описание </w:t>
            </w:r>
            <w:proofErr w:type="spellStart"/>
            <w:r w:rsidRPr="00560803">
              <w:rPr>
                <w:b/>
                <w:sz w:val="20"/>
              </w:rPr>
              <w:t>местоположен</w:t>
            </w:r>
            <w:proofErr w:type="spellEnd"/>
            <w:r w:rsidRPr="00560803">
              <w:rPr>
                <w:b/>
                <w:sz w:val="20"/>
              </w:rPr>
              <w:t xml:space="preserve"> ия объекта)</w:t>
            </w:r>
          </w:p>
        </w:tc>
        <w:tc>
          <w:tcPr>
            <w:tcW w:w="1418" w:type="dxa"/>
            <w:shd w:val="clear" w:color="auto" w:fill="auto"/>
            <w:textDirection w:val="btLr"/>
          </w:tcPr>
          <w:p w14:paraId="5B037F81" w14:textId="77777777" w:rsidR="00F730BA" w:rsidRPr="00560803" w:rsidRDefault="00F730BA" w:rsidP="00560803">
            <w:pPr>
              <w:ind w:left="131" w:right="119" w:hanging="1"/>
              <w:jc w:val="center"/>
              <w:rPr>
                <w:b/>
                <w:sz w:val="20"/>
              </w:rPr>
            </w:pPr>
            <w:r w:rsidRPr="00560803">
              <w:rPr>
                <w:b/>
                <w:sz w:val="20"/>
              </w:rPr>
              <w:t>Сведения об историко- культурной ценности объекта (заполняется для объектов культурного наследия, выявленных после 22 января 2015 года, для объектов археологического наследия не заполняется)</w:t>
            </w:r>
          </w:p>
        </w:tc>
        <w:tc>
          <w:tcPr>
            <w:tcW w:w="1417" w:type="dxa"/>
            <w:shd w:val="clear" w:color="auto" w:fill="auto"/>
            <w:textDirection w:val="btLr"/>
          </w:tcPr>
          <w:p w14:paraId="20064C81" w14:textId="77777777" w:rsidR="00F730BA" w:rsidRPr="00560803" w:rsidRDefault="00F730BA" w:rsidP="00560803">
            <w:pPr>
              <w:ind w:left="116" w:right="104"/>
              <w:jc w:val="center"/>
              <w:rPr>
                <w:b/>
                <w:sz w:val="20"/>
              </w:rPr>
            </w:pPr>
            <w:r w:rsidRPr="00560803">
              <w:rPr>
                <w:b/>
                <w:sz w:val="20"/>
              </w:rPr>
              <w:t xml:space="preserve">Иные сведения и документы (в том числе основания для   включения </w:t>
            </w:r>
            <w:r w:rsidRPr="00560803">
              <w:rPr>
                <w:b/>
                <w:spacing w:val="-18"/>
                <w:sz w:val="20"/>
              </w:rPr>
              <w:t xml:space="preserve">в </w:t>
            </w:r>
            <w:r w:rsidRPr="00560803">
              <w:rPr>
                <w:b/>
                <w:sz w:val="20"/>
              </w:rPr>
              <w:t>перечень, исключения из</w:t>
            </w:r>
            <w:r w:rsidRPr="00560803">
              <w:rPr>
                <w:b/>
                <w:spacing w:val="-5"/>
                <w:sz w:val="20"/>
              </w:rPr>
              <w:t xml:space="preserve"> </w:t>
            </w:r>
            <w:r w:rsidRPr="00560803">
              <w:rPr>
                <w:b/>
                <w:sz w:val="20"/>
              </w:rPr>
              <w:t>перечня)</w:t>
            </w:r>
          </w:p>
        </w:tc>
      </w:tr>
      <w:tr w:rsidR="00560803" w14:paraId="7EA93B3B" w14:textId="77777777" w:rsidTr="00560803">
        <w:trPr>
          <w:trHeight w:val="993"/>
        </w:trPr>
        <w:tc>
          <w:tcPr>
            <w:tcW w:w="675" w:type="dxa"/>
            <w:shd w:val="clear" w:color="auto" w:fill="auto"/>
          </w:tcPr>
          <w:p w14:paraId="3AEE163F" w14:textId="77777777" w:rsidR="00F730BA" w:rsidRPr="00560803" w:rsidRDefault="00F730BA" w:rsidP="00560803"/>
          <w:p w14:paraId="5AD839F7" w14:textId="77777777" w:rsidR="00F730BA" w:rsidRPr="00560803" w:rsidRDefault="00F730BA" w:rsidP="00560803">
            <w:pPr>
              <w:spacing w:before="128"/>
              <w:ind w:left="230" w:right="244"/>
              <w:jc w:val="center"/>
              <w:rPr>
                <w:sz w:val="20"/>
              </w:rPr>
            </w:pPr>
            <w:r w:rsidRPr="00560803">
              <w:rPr>
                <w:sz w:val="20"/>
              </w:rPr>
              <w:t>1.</w:t>
            </w:r>
          </w:p>
        </w:tc>
        <w:tc>
          <w:tcPr>
            <w:tcW w:w="767" w:type="dxa"/>
            <w:shd w:val="clear" w:color="auto" w:fill="auto"/>
          </w:tcPr>
          <w:p w14:paraId="343492B8" w14:textId="77777777" w:rsidR="00F730BA" w:rsidRDefault="00F730BA" w:rsidP="00560803">
            <w:pPr>
              <w:spacing w:before="11"/>
            </w:pPr>
          </w:p>
          <w:p w14:paraId="5FED7C73" w14:textId="77777777" w:rsidR="00F730BA" w:rsidRPr="00FA660B" w:rsidRDefault="00F730BA" w:rsidP="00FA660B">
            <w:pPr>
              <w:rPr>
                <w:sz w:val="20"/>
                <w:szCs w:val="20"/>
              </w:rPr>
            </w:pPr>
            <w:r w:rsidRPr="00FA660B">
              <w:rPr>
                <w:sz w:val="20"/>
                <w:szCs w:val="20"/>
              </w:rPr>
              <w:t>33.2.51</w:t>
            </w:r>
          </w:p>
        </w:tc>
        <w:tc>
          <w:tcPr>
            <w:tcW w:w="1842" w:type="dxa"/>
            <w:shd w:val="clear" w:color="auto" w:fill="auto"/>
          </w:tcPr>
          <w:p w14:paraId="34CC3F4A" w14:textId="77777777" w:rsidR="00F730BA" w:rsidRDefault="00F730BA" w:rsidP="00560803">
            <w:pPr>
              <w:spacing w:before="11"/>
            </w:pPr>
          </w:p>
          <w:p w14:paraId="1AA4C8DC" w14:textId="77777777" w:rsidR="00F730BA" w:rsidRPr="00560803" w:rsidRDefault="00F730BA" w:rsidP="00560803">
            <w:pPr>
              <w:ind w:left="160" w:right="151"/>
              <w:jc w:val="center"/>
              <w:rPr>
                <w:sz w:val="20"/>
              </w:rPr>
            </w:pPr>
            <w:r w:rsidRPr="00560803">
              <w:rPr>
                <w:sz w:val="20"/>
              </w:rPr>
              <w:t>Стоянка Усть-Невон</w:t>
            </w:r>
          </w:p>
        </w:tc>
        <w:tc>
          <w:tcPr>
            <w:tcW w:w="1418" w:type="dxa"/>
            <w:shd w:val="clear" w:color="auto" w:fill="auto"/>
          </w:tcPr>
          <w:p w14:paraId="3EBA64A2" w14:textId="77777777" w:rsidR="00F730BA" w:rsidRDefault="00F730BA" w:rsidP="00560803">
            <w:pPr>
              <w:spacing w:before="11"/>
            </w:pPr>
          </w:p>
          <w:p w14:paraId="0FB363FC" w14:textId="77777777" w:rsidR="00F730BA" w:rsidRPr="00560803" w:rsidRDefault="00F730BA" w:rsidP="00560803">
            <w:pPr>
              <w:ind w:left="170"/>
              <w:rPr>
                <w:sz w:val="20"/>
              </w:rPr>
            </w:pPr>
            <w:proofErr w:type="spellStart"/>
            <w:r w:rsidRPr="00560803">
              <w:rPr>
                <w:sz w:val="20"/>
              </w:rPr>
              <w:t>палеометалл</w:t>
            </w:r>
            <w:proofErr w:type="spellEnd"/>
          </w:p>
        </w:tc>
        <w:tc>
          <w:tcPr>
            <w:tcW w:w="1559" w:type="dxa"/>
            <w:shd w:val="clear" w:color="auto" w:fill="auto"/>
          </w:tcPr>
          <w:p w14:paraId="700F78CF" w14:textId="77777777" w:rsidR="00F730BA" w:rsidRPr="00560803" w:rsidRDefault="00F730BA" w:rsidP="00560803">
            <w:pPr>
              <w:spacing w:line="276" w:lineRule="auto"/>
              <w:ind w:left="340" w:right="328"/>
              <w:jc w:val="center"/>
              <w:rPr>
                <w:sz w:val="20"/>
              </w:rPr>
            </w:pPr>
            <w:r w:rsidRPr="00560803">
              <w:rPr>
                <w:sz w:val="20"/>
              </w:rPr>
              <w:t>Усть- Илимский район</w:t>
            </w:r>
          </w:p>
        </w:tc>
        <w:tc>
          <w:tcPr>
            <w:tcW w:w="1418" w:type="dxa"/>
            <w:shd w:val="clear" w:color="auto" w:fill="auto"/>
          </w:tcPr>
          <w:p w14:paraId="1C9A9B3B" w14:textId="77777777" w:rsidR="00F730BA" w:rsidRPr="00560803" w:rsidRDefault="00F730BA" w:rsidP="00560803">
            <w:pPr>
              <w:rPr>
                <w:sz w:val="20"/>
              </w:rPr>
            </w:pPr>
          </w:p>
        </w:tc>
        <w:tc>
          <w:tcPr>
            <w:tcW w:w="1417" w:type="dxa"/>
            <w:shd w:val="clear" w:color="auto" w:fill="auto"/>
          </w:tcPr>
          <w:p w14:paraId="7241EDFD" w14:textId="77777777" w:rsidR="00F730BA" w:rsidRPr="00560803" w:rsidRDefault="00F730BA" w:rsidP="00560803">
            <w:pPr>
              <w:ind w:left="109" w:right="100"/>
              <w:jc w:val="center"/>
              <w:rPr>
                <w:sz w:val="20"/>
              </w:rPr>
            </w:pPr>
            <w:r w:rsidRPr="00560803">
              <w:rPr>
                <w:sz w:val="20"/>
              </w:rPr>
              <w:t>п.1 ст. 17 ФЗ-</w:t>
            </w:r>
          </w:p>
          <w:p w14:paraId="6653EEA8" w14:textId="77777777" w:rsidR="00F730BA" w:rsidRPr="00560803" w:rsidRDefault="00F730BA" w:rsidP="00560803">
            <w:pPr>
              <w:spacing w:before="34"/>
              <w:ind w:left="109" w:right="99"/>
              <w:jc w:val="center"/>
              <w:rPr>
                <w:sz w:val="20"/>
              </w:rPr>
            </w:pPr>
            <w:r w:rsidRPr="00560803">
              <w:rPr>
                <w:sz w:val="20"/>
              </w:rPr>
              <w:t>315 от</w:t>
            </w:r>
          </w:p>
          <w:p w14:paraId="3CF784AA" w14:textId="77777777" w:rsidR="00F730BA" w:rsidRPr="00560803" w:rsidRDefault="00F730BA" w:rsidP="00560803">
            <w:pPr>
              <w:spacing w:before="35"/>
              <w:ind w:left="109" w:right="100"/>
              <w:jc w:val="center"/>
              <w:rPr>
                <w:sz w:val="20"/>
              </w:rPr>
            </w:pPr>
            <w:r w:rsidRPr="00560803">
              <w:rPr>
                <w:sz w:val="20"/>
              </w:rPr>
              <w:t>22.10.2014 г.</w:t>
            </w:r>
          </w:p>
        </w:tc>
      </w:tr>
      <w:tr w:rsidR="00560803" w14:paraId="7C490B48" w14:textId="77777777" w:rsidTr="00560803">
        <w:trPr>
          <w:trHeight w:val="1257"/>
        </w:trPr>
        <w:tc>
          <w:tcPr>
            <w:tcW w:w="675" w:type="dxa"/>
            <w:shd w:val="clear" w:color="auto" w:fill="auto"/>
          </w:tcPr>
          <w:p w14:paraId="3D523F98" w14:textId="77777777" w:rsidR="00F730BA" w:rsidRDefault="00F730BA" w:rsidP="00560803"/>
          <w:p w14:paraId="175E791F" w14:textId="77777777" w:rsidR="00F730BA" w:rsidRDefault="00F730BA" w:rsidP="00560803">
            <w:pPr>
              <w:spacing w:before="7"/>
            </w:pPr>
          </w:p>
          <w:p w14:paraId="1E595801" w14:textId="77777777" w:rsidR="00F730BA" w:rsidRPr="00560803" w:rsidRDefault="00F730BA" w:rsidP="00560803">
            <w:pPr>
              <w:spacing w:before="1"/>
              <w:ind w:left="230" w:right="244"/>
              <w:jc w:val="center"/>
              <w:rPr>
                <w:sz w:val="20"/>
              </w:rPr>
            </w:pPr>
            <w:r w:rsidRPr="00560803">
              <w:rPr>
                <w:sz w:val="20"/>
              </w:rPr>
              <w:t>2.</w:t>
            </w:r>
          </w:p>
        </w:tc>
        <w:tc>
          <w:tcPr>
            <w:tcW w:w="767" w:type="dxa"/>
            <w:shd w:val="clear" w:color="auto" w:fill="auto"/>
          </w:tcPr>
          <w:p w14:paraId="6491EB9D" w14:textId="77777777" w:rsidR="00F730BA" w:rsidRDefault="00F730BA" w:rsidP="00560803"/>
          <w:p w14:paraId="4D08CA4A" w14:textId="77777777" w:rsidR="00F730BA" w:rsidRPr="00560803" w:rsidRDefault="00F730BA" w:rsidP="00560803">
            <w:pPr>
              <w:spacing w:before="143"/>
              <w:ind w:left="108"/>
              <w:rPr>
                <w:sz w:val="20"/>
              </w:rPr>
            </w:pPr>
            <w:r w:rsidRPr="00560803">
              <w:rPr>
                <w:sz w:val="20"/>
              </w:rPr>
              <w:t>33.2.70</w:t>
            </w:r>
          </w:p>
        </w:tc>
        <w:tc>
          <w:tcPr>
            <w:tcW w:w="1842" w:type="dxa"/>
            <w:shd w:val="clear" w:color="auto" w:fill="auto"/>
          </w:tcPr>
          <w:p w14:paraId="65455412" w14:textId="77777777" w:rsidR="00F730BA" w:rsidRDefault="00F730BA" w:rsidP="00560803"/>
          <w:p w14:paraId="2FB7128D" w14:textId="77777777" w:rsidR="00F730BA" w:rsidRPr="00560803" w:rsidRDefault="00F730BA" w:rsidP="00560803">
            <w:pPr>
              <w:spacing w:before="143"/>
              <w:ind w:left="160" w:right="151"/>
              <w:jc w:val="center"/>
              <w:rPr>
                <w:sz w:val="20"/>
              </w:rPr>
            </w:pPr>
            <w:r w:rsidRPr="00560803">
              <w:rPr>
                <w:sz w:val="20"/>
              </w:rPr>
              <w:t xml:space="preserve">Стоянка </w:t>
            </w:r>
            <w:proofErr w:type="spellStart"/>
            <w:r w:rsidRPr="00560803">
              <w:rPr>
                <w:sz w:val="20"/>
              </w:rPr>
              <w:t>Синяга</w:t>
            </w:r>
            <w:proofErr w:type="spellEnd"/>
          </w:p>
        </w:tc>
        <w:tc>
          <w:tcPr>
            <w:tcW w:w="1418" w:type="dxa"/>
            <w:shd w:val="clear" w:color="auto" w:fill="auto"/>
          </w:tcPr>
          <w:p w14:paraId="1D4F872A" w14:textId="77777777" w:rsidR="00F730BA" w:rsidRPr="00560803" w:rsidRDefault="00F730BA" w:rsidP="00560803">
            <w:pPr>
              <w:spacing w:line="276" w:lineRule="auto"/>
              <w:ind w:left="246" w:right="234" w:hanging="1"/>
              <w:jc w:val="center"/>
              <w:rPr>
                <w:sz w:val="20"/>
              </w:rPr>
            </w:pPr>
            <w:r w:rsidRPr="00560803">
              <w:rPr>
                <w:sz w:val="20"/>
              </w:rPr>
              <w:t>мезолит- неолит- бронзовый век</w:t>
            </w:r>
          </w:p>
        </w:tc>
        <w:tc>
          <w:tcPr>
            <w:tcW w:w="1559" w:type="dxa"/>
            <w:shd w:val="clear" w:color="auto" w:fill="auto"/>
          </w:tcPr>
          <w:p w14:paraId="0F0104DE" w14:textId="77777777" w:rsidR="00F730BA" w:rsidRPr="00560803" w:rsidRDefault="00F730BA" w:rsidP="00560803">
            <w:pPr>
              <w:spacing w:before="132" w:line="276" w:lineRule="auto"/>
              <w:ind w:left="340" w:right="328"/>
              <w:jc w:val="center"/>
              <w:rPr>
                <w:sz w:val="20"/>
              </w:rPr>
            </w:pPr>
            <w:r w:rsidRPr="00560803">
              <w:rPr>
                <w:sz w:val="20"/>
              </w:rPr>
              <w:t>Усть- Илимский район</w:t>
            </w:r>
          </w:p>
        </w:tc>
        <w:tc>
          <w:tcPr>
            <w:tcW w:w="1418" w:type="dxa"/>
            <w:shd w:val="clear" w:color="auto" w:fill="auto"/>
          </w:tcPr>
          <w:p w14:paraId="35246B60" w14:textId="77777777" w:rsidR="00F730BA" w:rsidRPr="00560803" w:rsidRDefault="00F730BA" w:rsidP="00560803">
            <w:pPr>
              <w:rPr>
                <w:sz w:val="20"/>
              </w:rPr>
            </w:pPr>
          </w:p>
        </w:tc>
        <w:tc>
          <w:tcPr>
            <w:tcW w:w="1417" w:type="dxa"/>
            <w:shd w:val="clear" w:color="auto" w:fill="auto"/>
          </w:tcPr>
          <w:p w14:paraId="51381A97" w14:textId="77777777" w:rsidR="00F730BA" w:rsidRPr="00560803" w:rsidRDefault="00F730BA" w:rsidP="00560803">
            <w:pPr>
              <w:spacing w:before="132"/>
              <w:ind w:left="109" w:right="100"/>
              <w:jc w:val="center"/>
              <w:rPr>
                <w:sz w:val="20"/>
              </w:rPr>
            </w:pPr>
            <w:r w:rsidRPr="00560803">
              <w:rPr>
                <w:sz w:val="20"/>
              </w:rPr>
              <w:t>п.1 ст. 17 ФЗ-</w:t>
            </w:r>
          </w:p>
          <w:p w14:paraId="7060EF17" w14:textId="77777777" w:rsidR="00F730BA" w:rsidRPr="00560803" w:rsidRDefault="00F730BA" w:rsidP="00560803">
            <w:pPr>
              <w:spacing w:before="34"/>
              <w:ind w:left="109" w:right="99"/>
              <w:jc w:val="center"/>
              <w:rPr>
                <w:sz w:val="20"/>
              </w:rPr>
            </w:pPr>
            <w:r w:rsidRPr="00560803">
              <w:rPr>
                <w:sz w:val="20"/>
              </w:rPr>
              <w:t>315 от</w:t>
            </w:r>
          </w:p>
          <w:p w14:paraId="51C13632" w14:textId="77777777" w:rsidR="00F730BA" w:rsidRPr="00560803" w:rsidRDefault="00F730BA" w:rsidP="00560803">
            <w:pPr>
              <w:spacing w:before="35"/>
              <w:ind w:left="109" w:right="100"/>
              <w:jc w:val="center"/>
              <w:rPr>
                <w:sz w:val="20"/>
              </w:rPr>
            </w:pPr>
            <w:r w:rsidRPr="00560803">
              <w:rPr>
                <w:sz w:val="20"/>
              </w:rPr>
              <w:t>22.10.2014 г.</w:t>
            </w:r>
          </w:p>
        </w:tc>
      </w:tr>
    </w:tbl>
    <w:p w14:paraId="4AA68963" w14:textId="77777777" w:rsidR="00F730BA" w:rsidRDefault="00F730BA" w:rsidP="00F730BA">
      <w:pPr>
        <w:pStyle w:val="af2"/>
        <w:ind w:firstLine="851"/>
        <w:jc w:val="both"/>
      </w:pPr>
    </w:p>
    <w:p w14:paraId="56B3592A" w14:textId="15EA72FD" w:rsidR="00F730BA" w:rsidRPr="00F730BA" w:rsidRDefault="00F730BA" w:rsidP="00F730BA">
      <w:pPr>
        <w:pStyle w:val="af2"/>
        <w:ind w:firstLine="851"/>
        <w:jc w:val="both"/>
        <w:rPr>
          <w:sz w:val="26"/>
          <w:szCs w:val="26"/>
        </w:rPr>
      </w:pPr>
      <w:r w:rsidRPr="00F730BA">
        <w:rPr>
          <w:sz w:val="26"/>
          <w:szCs w:val="26"/>
        </w:rPr>
        <w:t xml:space="preserve">Таблица 38.1 Перечень выявленных объектов археологического наследия, расположенных на территории </w:t>
      </w:r>
      <w:r w:rsidR="00535326">
        <w:rPr>
          <w:sz w:val="26"/>
          <w:szCs w:val="26"/>
        </w:rPr>
        <w:t>Проектируемой территории</w:t>
      </w:r>
      <w:r w:rsidRPr="00F730BA">
        <w:rPr>
          <w:sz w:val="26"/>
          <w:szCs w:val="26"/>
        </w:rPr>
        <w:t xml:space="preserve"> </w:t>
      </w:r>
      <w:r w:rsidR="009D02F2">
        <w:rPr>
          <w:sz w:val="26"/>
          <w:szCs w:val="26"/>
        </w:rPr>
        <w:t>Усть-Илимского муниципального округа</w:t>
      </w:r>
      <w:r w:rsidRPr="00F730BA">
        <w:rPr>
          <w:sz w:val="26"/>
          <w:szCs w:val="26"/>
        </w:rPr>
        <w:t xml:space="preserve"> Иркутской области по состоянию на 01.08.2023 г.</w:t>
      </w:r>
    </w:p>
    <w:p w14:paraId="2A39EC11" w14:textId="77777777" w:rsidR="00F730BA" w:rsidRDefault="00F730BA" w:rsidP="00F730BA">
      <w:pPr>
        <w:pStyle w:val="af2"/>
        <w:ind w:firstLine="851"/>
        <w:jc w:val="both"/>
      </w:pPr>
    </w:p>
    <w:p w14:paraId="36EF45FE" w14:textId="77777777" w:rsidR="00F730BA" w:rsidRDefault="00F730BA" w:rsidP="00F730BA">
      <w:pPr>
        <w:pStyle w:val="af2"/>
        <w:ind w:firstLine="851"/>
        <w:jc w:val="both"/>
      </w:pPr>
    </w:p>
    <w:p w14:paraId="4F8A48A7" w14:textId="77777777" w:rsidR="00F730BA" w:rsidRDefault="00F730BA" w:rsidP="00F730BA">
      <w:pPr>
        <w:pStyle w:val="af2"/>
        <w:ind w:firstLine="851"/>
        <w:jc w:val="both"/>
      </w:pPr>
    </w:p>
    <w:p w14:paraId="00F77109" w14:textId="145D04B5" w:rsidR="00F730BA" w:rsidRDefault="00F730BA" w:rsidP="00F730BA">
      <w:pPr>
        <w:pStyle w:val="af2"/>
        <w:ind w:firstLine="851"/>
        <w:jc w:val="both"/>
      </w:pPr>
      <w:r>
        <w:t>Перечень составлен в соответствии с "Перечнем выявленных объектов культурного наследия, расположенных на территории Иркутской области", утвержденным приказом службы по охране объектов культурного наследия Иркутской области от 14.02.2017 № 18-спр.</w:t>
      </w:r>
    </w:p>
    <w:p w14:paraId="3D011FEC" w14:textId="7ACB7812" w:rsidR="00C42D68" w:rsidRPr="00771AE2" w:rsidRDefault="00987F6F" w:rsidP="00140413">
      <w:pPr>
        <w:pStyle w:val="20"/>
        <w:rPr>
          <w:b/>
          <w:bCs w:val="0"/>
        </w:rPr>
      </w:pPr>
      <w:r w:rsidRPr="00FA660B">
        <w:br w:type="page"/>
      </w:r>
      <w:bookmarkStart w:id="134" w:name="_Toc337121317"/>
      <w:r w:rsidR="00140413">
        <w:rPr>
          <w:b/>
          <w:bCs w:val="0"/>
          <w:lang w:val="ru-RU"/>
        </w:rPr>
        <w:lastRenderedPageBreak/>
        <w:t>10</w:t>
      </w:r>
      <w:r w:rsidR="00172798" w:rsidRPr="00771AE2">
        <w:rPr>
          <w:b/>
          <w:bCs w:val="0"/>
        </w:rPr>
        <w:t>. Технико-экономические показатели</w:t>
      </w:r>
      <w:bookmarkEnd w:id="134"/>
    </w:p>
    <w:tbl>
      <w:tblPr>
        <w:tblW w:w="94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756"/>
        <w:gridCol w:w="3738"/>
        <w:gridCol w:w="1134"/>
        <w:gridCol w:w="1189"/>
        <w:gridCol w:w="1078"/>
        <w:gridCol w:w="62"/>
        <w:gridCol w:w="1460"/>
      </w:tblGrid>
      <w:tr w:rsidR="00BD73B6" w:rsidRPr="00BD73B6" w14:paraId="5A993901" w14:textId="77777777" w:rsidTr="00BD73B6">
        <w:trPr>
          <w:jc w:val="center"/>
        </w:trPr>
        <w:tc>
          <w:tcPr>
            <w:tcW w:w="756" w:type="dxa"/>
            <w:shd w:val="clear" w:color="auto" w:fill="D9D9D9"/>
            <w:vAlign w:val="center"/>
          </w:tcPr>
          <w:p w14:paraId="6F326597" w14:textId="77777777" w:rsidR="00BD73B6" w:rsidRPr="00BD73B6" w:rsidRDefault="00BD73B6" w:rsidP="00EC1E94">
            <w:pPr>
              <w:widowControl/>
              <w:autoSpaceDE/>
              <w:autoSpaceDN/>
              <w:adjustRightInd/>
              <w:jc w:val="center"/>
              <w:rPr>
                <w:iCs/>
              </w:rPr>
            </w:pPr>
          </w:p>
        </w:tc>
        <w:tc>
          <w:tcPr>
            <w:tcW w:w="3738" w:type="dxa"/>
            <w:shd w:val="clear" w:color="auto" w:fill="D9D9D9"/>
            <w:vAlign w:val="center"/>
          </w:tcPr>
          <w:p w14:paraId="7B704F48" w14:textId="77777777" w:rsidR="00BD73B6" w:rsidRPr="00BD73B6" w:rsidRDefault="00BD73B6" w:rsidP="00EC1E94">
            <w:pPr>
              <w:widowControl/>
              <w:autoSpaceDE/>
              <w:autoSpaceDN/>
              <w:adjustRightInd/>
              <w:jc w:val="center"/>
              <w:rPr>
                <w:iCs/>
              </w:rPr>
            </w:pPr>
            <w:r w:rsidRPr="00BD73B6">
              <w:rPr>
                <w:iCs/>
              </w:rPr>
              <w:t>Показатели</w:t>
            </w:r>
          </w:p>
        </w:tc>
        <w:tc>
          <w:tcPr>
            <w:tcW w:w="1134" w:type="dxa"/>
            <w:shd w:val="clear" w:color="auto" w:fill="D9D9D9"/>
            <w:vAlign w:val="center"/>
          </w:tcPr>
          <w:p w14:paraId="1E9E800F" w14:textId="77777777" w:rsidR="00BD73B6" w:rsidRPr="00BD73B6" w:rsidRDefault="00BD73B6" w:rsidP="00EC1E94">
            <w:pPr>
              <w:widowControl/>
              <w:autoSpaceDE/>
              <w:autoSpaceDN/>
              <w:adjustRightInd/>
              <w:jc w:val="center"/>
              <w:rPr>
                <w:iCs/>
              </w:rPr>
            </w:pPr>
            <w:r w:rsidRPr="00BD73B6">
              <w:rPr>
                <w:iCs/>
              </w:rPr>
              <w:t>Един. измерен.</w:t>
            </w:r>
          </w:p>
        </w:tc>
        <w:tc>
          <w:tcPr>
            <w:tcW w:w="1189" w:type="dxa"/>
            <w:shd w:val="clear" w:color="auto" w:fill="D9D9D9"/>
            <w:vAlign w:val="center"/>
          </w:tcPr>
          <w:p w14:paraId="41A37F83" w14:textId="77777777" w:rsidR="00BD73B6" w:rsidRPr="00BD73B6" w:rsidRDefault="00BD73B6" w:rsidP="00EC1E94">
            <w:pPr>
              <w:widowControl/>
              <w:autoSpaceDE/>
              <w:autoSpaceDN/>
              <w:adjustRightInd/>
              <w:jc w:val="center"/>
              <w:rPr>
                <w:iCs/>
                <w:spacing w:val="-8"/>
              </w:rPr>
            </w:pPr>
            <w:r w:rsidRPr="00BD73B6">
              <w:rPr>
                <w:iCs/>
                <w:spacing w:val="-8"/>
              </w:rPr>
              <w:t>Совре-</w:t>
            </w:r>
          </w:p>
          <w:p w14:paraId="385FAA0B" w14:textId="77777777" w:rsidR="00BD73B6" w:rsidRPr="00BD73B6" w:rsidRDefault="00BD73B6" w:rsidP="00EC1E94">
            <w:pPr>
              <w:widowControl/>
              <w:autoSpaceDE/>
              <w:autoSpaceDN/>
              <w:adjustRightInd/>
              <w:jc w:val="center"/>
              <w:rPr>
                <w:iCs/>
                <w:spacing w:val="-8"/>
              </w:rPr>
            </w:pPr>
            <w:r w:rsidRPr="00BD73B6">
              <w:rPr>
                <w:iCs/>
                <w:spacing w:val="-8"/>
              </w:rPr>
              <w:t>менное состояние</w:t>
            </w:r>
          </w:p>
          <w:p w14:paraId="490B3F96" w14:textId="6D8CEC5D" w:rsidR="00BD73B6" w:rsidRPr="00BD73B6" w:rsidRDefault="00BD73B6" w:rsidP="00EC1E94">
            <w:pPr>
              <w:widowControl/>
              <w:autoSpaceDE/>
              <w:autoSpaceDN/>
              <w:adjustRightInd/>
              <w:jc w:val="center"/>
              <w:rPr>
                <w:iCs/>
                <w:spacing w:val="-8"/>
              </w:rPr>
            </w:pPr>
            <w:r w:rsidRPr="00BD73B6">
              <w:rPr>
                <w:iCs/>
                <w:spacing w:val="-8"/>
              </w:rPr>
              <w:t>1.01.20</w:t>
            </w:r>
            <w:r w:rsidR="009636FB">
              <w:rPr>
                <w:iCs/>
                <w:spacing w:val="-8"/>
              </w:rPr>
              <w:t>25</w:t>
            </w:r>
            <w:r w:rsidRPr="00BD73B6">
              <w:rPr>
                <w:iCs/>
                <w:spacing w:val="-8"/>
              </w:rPr>
              <w:t xml:space="preserve"> </w:t>
            </w:r>
          </w:p>
        </w:tc>
        <w:tc>
          <w:tcPr>
            <w:tcW w:w="1140" w:type="dxa"/>
            <w:gridSpan w:val="2"/>
            <w:shd w:val="clear" w:color="auto" w:fill="D9D9D9"/>
            <w:vAlign w:val="center"/>
          </w:tcPr>
          <w:p w14:paraId="4F93444B" w14:textId="77777777" w:rsidR="00BD73B6" w:rsidRPr="00BD73B6" w:rsidRDefault="00BD73B6" w:rsidP="00EC1E94">
            <w:pPr>
              <w:widowControl/>
              <w:autoSpaceDE/>
              <w:autoSpaceDN/>
              <w:adjustRightInd/>
              <w:jc w:val="center"/>
              <w:rPr>
                <w:iCs/>
              </w:rPr>
            </w:pPr>
            <w:r w:rsidRPr="00BD73B6">
              <w:rPr>
                <w:iCs/>
                <w:lang w:val="en-US"/>
              </w:rPr>
              <w:t>I</w:t>
            </w:r>
            <w:r w:rsidRPr="00BD73B6">
              <w:rPr>
                <w:iCs/>
              </w:rPr>
              <w:t xml:space="preserve"> очередь </w:t>
            </w:r>
          </w:p>
          <w:p w14:paraId="5FAFD32D" w14:textId="42345DAB" w:rsidR="00BD73B6" w:rsidRPr="00BD73B6" w:rsidRDefault="00BD73B6" w:rsidP="00EC1E94">
            <w:pPr>
              <w:widowControl/>
              <w:autoSpaceDE/>
              <w:autoSpaceDN/>
              <w:adjustRightInd/>
              <w:jc w:val="center"/>
              <w:rPr>
                <w:iCs/>
              </w:rPr>
            </w:pPr>
            <w:r w:rsidRPr="00BD73B6">
              <w:rPr>
                <w:iCs/>
              </w:rPr>
              <w:t>(20</w:t>
            </w:r>
            <w:r w:rsidR="009636FB">
              <w:rPr>
                <w:iCs/>
              </w:rPr>
              <w:t>35</w:t>
            </w:r>
            <w:r w:rsidRPr="00BD73B6">
              <w:rPr>
                <w:iCs/>
              </w:rPr>
              <w:t xml:space="preserve"> г.)</w:t>
            </w:r>
          </w:p>
        </w:tc>
        <w:tc>
          <w:tcPr>
            <w:tcW w:w="1460" w:type="dxa"/>
            <w:shd w:val="clear" w:color="auto" w:fill="D9D9D9"/>
            <w:vAlign w:val="center"/>
          </w:tcPr>
          <w:p w14:paraId="77454EB2" w14:textId="77777777" w:rsidR="00BD73B6" w:rsidRPr="00BD73B6" w:rsidRDefault="00BD73B6" w:rsidP="00EC1E94">
            <w:pPr>
              <w:widowControl/>
              <w:autoSpaceDE/>
              <w:autoSpaceDN/>
              <w:adjustRightInd/>
              <w:jc w:val="center"/>
              <w:rPr>
                <w:iCs/>
              </w:rPr>
            </w:pPr>
            <w:r w:rsidRPr="00BD73B6">
              <w:rPr>
                <w:iCs/>
              </w:rPr>
              <w:t xml:space="preserve">Расчетный срок </w:t>
            </w:r>
          </w:p>
          <w:p w14:paraId="38E8EB57" w14:textId="5817408A" w:rsidR="00BD73B6" w:rsidRPr="00BD73B6" w:rsidRDefault="00BD73B6" w:rsidP="00EC1E94">
            <w:pPr>
              <w:widowControl/>
              <w:autoSpaceDE/>
              <w:autoSpaceDN/>
              <w:adjustRightInd/>
              <w:jc w:val="center"/>
              <w:rPr>
                <w:iCs/>
                <w:spacing w:val="-8"/>
              </w:rPr>
            </w:pPr>
            <w:r w:rsidRPr="00BD73B6">
              <w:rPr>
                <w:iCs/>
              </w:rPr>
              <w:t>(20</w:t>
            </w:r>
            <w:r w:rsidR="009636FB">
              <w:rPr>
                <w:iCs/>
              </w:rPr>
              <w:t>45</w:t>
            </w:r>
            <w:r w:rsidRPr="00BD73B6">
              <w:rPr>
                <w:iCs/>
              </w:rPr>
              <w:t xml:space="preserve"> г.)</w:t>
            </w:r>
          </w:p>
        </w:tc>
      </w:tr>
      <w:tr w:rsidR="00BD73B6" w:rsidRPr="00BD73B6" w14:paraId="1D4CB273" w14:textId="77777777" w:rsidTr="00BD73B6">
        <w:trPr>
          <w:jc w:val="center"/>
        </w:trPr>
        <w:tc>
          <w:tcPr>
            <w:tcW w:w="756" w:type="dxa"/>
            <w:tcBorders>
              <w:bottom w:val="single" w:sz="4" w:space="0" w:color="auto"/>
            </w:tcBorders>
            <w:shd w:val="clear" w:color="auto" w:fill="FFFFFF"/>
          </w:tcPr>
          <w:p w14:paraId="432CB162" w14:textId="77777777" w:rsidR="00BD73B6" w:rsidRPr="00BD73B6" w:rsidRDefault="00BD73B6" w:rsidP="00EC1E94">
            <w:pPr>
              <w:widowControl/>
              <w:autoSpaceDE/>
              <w:autoSpaceDN/>
              <w:adjustRightInd/>
              <w:jc w:val="center"/>
              <w:rPr>
                <w:iCs/>
              </w:rPr>
            </w:pPr>
            <w:r w:rsidRPr="00BD73B6">
              <w:rPr>
                <w:iCs/>
              </w:rPr>
              <w:t>1</w:t>
            </w:r>
          </w:p>
        </w:tc>
        <w:tc>
          <w:tcPr>
            <w:tcW w:w="3738" w:type="dxa"/>
            <w:tcBorders>
              <w:bottom w:val="single" w:sz="4" w:space="0" w:color="auto"/>
            </w:tcBorders>
            <w:shd w:val="clear" w:color="auto" w:fill="FFFFFF"/>
          </w:tcPr>
          <w:p w14:paraId="249DC429" w14:textId="77777777" w:rsidR="00BD73B6" w:rsidRPr="00BD73B6" w:rsidRDefault="00BD73B6" w:rsidP="00EC1E94">
            <w:pPr>
              <w:widowControl/>
              <w:autoSpaceDE/>
              <w:autoSpaceDN/>
              <w:adjustRightInd/>
              <w:jc w:val="center"/>
              <w:rPr>
                <w:iCs/>
              </w:rPr>
            </w:pPr>
            <w:r w:rsidRPr="00BD73B6">
              <w:rPr>
                <w:iCs/>
              </w:rPr>
              <w:t>2</w:t>
            </w:r>
          </w:p>
        </w:tc>
        <w:tc>
          <w:tcPr>
            <w:tcW w:w="1134" w:type="dxa"/>
            <w:tcBorders>
              <w:bottom w:val="single" w:sz="4" w:space="0" w:color="auto"/>
            </w:tcBorders>
            <w:shd w:val="clear" w:color="auto" w:fill="FFFFFF"/>
          </w:tcPr>
          <w:p w14:paraId="537B1E47" w14:textId="77777777" w:rsidR="00BD73B6" w:rsidRPr="00BD73B6" w:rsidRDefault="00BD73B6" w:rsidP="00EC1E94">
            <w:pPr>
              <w:widowControl/>
              <w:autoSpaceDE/>
              <w:autoSpaceDN/>
              <w:adjustRightInd/>
              <w:jc w:val="center"/>
              <w:rPr>
                <w:iCs/>
              </w:rPr>
            </w:pPr>
            <w:r w:rsidRPr="00BD73B6">
              <w:rPr>
                <w:iCs/>
              </w:rPr>
              <w:t>3</w:t>
            </w:r>
          </w:p>
        </w:tc>
        <w:tc>
          <w:tcPr>
            <w:tcW w:w="1189" w:type="dxa"/>
            <w:tcBorders>
              <w:bottom w:val="single" w:sz="4" w:space="0" w:color="auto"/>
            </w:tcBorders>
            <w:shd w:val="clear" w:color="auto" w:fill="FFFFFF"/>
          </w:tcPr>
          <w:p w14:paraId="35456B47" w14:textId="77777777" w:rsidR="00BD73B6" w:rsidRPr="00BD73B6" w:rsidRDefault="00BD73B6" w:rsidP="00EC1E94">
            <w:pPr>
              <w:widowControl/>
              <w:autoSpaceDE/>
              <w:autoSpaceDN/>
              <w:adjustRightInd/>
              <w:jc w:val="center"/>
              <w:rPr>
                <w:iCs/>
              </w:rPr>
            </w:pPr>
            <w:r w:rsidRPr="00BD73B6">
              <w:rPr>
                <w:iCs/>
              </w:rPr>
              <w:t>4</w:t>
            </w:r>
          </w:p>
        </w:tc>
        <w:tc>
          <w:tcPr>
            <w:tcW w:w="1140" w:type="dxa"/>
            <w:gridSpan w:val="2"/>
            <w:tcBorders>
              <w:bottom w:val="single" w:sz="4" w:space="0" w:color="auto"/>
            </w:tcBorders>
            <w:shd w:val="clear" w:color="auto" w:fill="FFFFFF"/>
          </w:tcPr>
          <w:p w14:paraId="43314255" w14:textId="77777777" w:rsidR="00BD73B6" w:rsidRPr="00BD73B6" w:rsidRDefault="00BD73B6" w:rsidP="00EC1E94">
            <w:pPr>
              <w:widowControl/>
              <w:autoSpaceDE/>
              <w:autoSpaceDN/>
              <w:adjustRightInd/>
              <w:jc w:val="center"/>
              <w:rPr>
                <w:iCs/>
              </w:rPr>
            </w:pPr>
            <w:r w:rsidRPr="00BD73B6">
              <w:rPr>
                <w:iCs/>
              </w:rPr>
              <w:t>5</w:t>
            </w:r>
          </w:p>
        </w:tc>
        <w:tc>
          <w:tcPr>
            <w:tcW w:w="1460" w:type="dxa"/>
            <w:tcBorders>
              <w:bottom w:val="single" w:sz="4" w:space="0" w:color="auto"/>
            </w:tcBorders>
            <w:shd w:val="clear" w:color="auto" w:fill="FFFFFF"/>
          </w:tcPr>
          <w:p w14:paraId="53CA91EA" w14:textId="77777777" w:rsidR="00BD73B6" w:rsidRPr="00BD73B6" w:rsidRDefault="00BD73B6" w:rsidP="00EC1E94">
            <w:pPr>
              <w:widowControl/>
              <w:autoSpaceDE/>
              <w:autoSpaceDN/>
              <w:adjustRightInd/>
              <w:jc w:val="center"/>
              <w:rPr>
                <w:iCs/>
              </w:rPr>
            </w:pPr>
            <w:r w:rsidRPr="00BD73B6">
              <w:rPr>
                <w:iCs/>
              </w:rPr>
              <w:t>6</w:t>
            </w:r>
          </w:p>
        </w:tc>
      </w:tr>
      <w:tr w:rsidR="00BD73B6" w:rsidRPr="00BD73B6" w14:paraId="569ED270" w14:textId="77777777" w:rsidTr="00BD73B6">
        <w:trPr>
          <w:cantSplit/>
          <w:jc w:val="center"/>
        </w:trPr>
        <w:tc>
          <w:tcPr>
            <w:tcW w:w="9417" w:type="dxa"/>
            <w:gridSpan w:val="7"/>
            <w:shd w:val="clear" w:color="auto" w:fill="D9D9D9"/>
          </w:tcPr>
          <w:p w14:paraId="2266A398" w14:textId="77777777" w:rsidR="00BD73B6" w:rsidRPr="00BD73B6" w:rsidRDefault="00BD73B6" w:rsidP="00EC1E94">
            <w:pPr>
              <w:widowControl/>
              <w:autoSpaceDE/>
              <w:autoSpaceDN/>
              <w:adjustRightInd/>
              <w:jc w:val="both"/>
              <w:rPr>
                <w:iCs/>
              </w:rPr>
            </w:pPr>
            <w:r w:rsidRPr="00BD73B6">
              <w:rPr>
                <w:iCs/>
              </w:rPr>
              <w:t>1. Территория</w:t>
            </w:r>
          </w:p>
        </w:tc>
      </w:tr>
      <w:tr w:rsidR="00BD73B6" w:rsidRPr="00BD73B6" w14:paraId="6A8CDE67" w14:textId="77777777" w:rsidTr="00BD73B6">
        <w:trPr>
          <w:jc w:val="center"/>
        </w:trPr>
        <w:tc>
          <w:tcPr>
            <w:tcW w:w="756" w:type="dxa"/>
            <w:shd w:val="clear" w:color="auto" w:fill="FFFFFF"/>
            <w:vAlign w:val="center"/>
          </w:tcPr>
          <w:p w14:paraId="25FBF2D3" w14:textId="77777777" w:rsidR="00BD73B6" w:rsidRPr="00BD73B6" w:rsidRDefault="00BD73B6" w:rsidP="00EC1E94">
            <w:pPr>
              <w:widowControl/>
              <w:autoSpaceDE/>
              <w:autoSpaceDN/>
              <w:adjustRightInd/>
              <w:jc w:val="center"/>
              <w:rPr>
                <w:iCs/>
              </w:rPr>
            </w:pPr>
            <w:r w:rsidRPr="00BD73B6">
              <w:rPr>
                <w:iCs/>
              </w:rPr>
              <w:t>1.1</w:t>
            </w:r>
          </w:p>
        </w:tc>
        <w:tc>
          <w:tcPr>
            <w:tcW w:w="3738" w:type="dxa"/>
            <w:shd w:val="clear" w:color="auto" w:fill="FFFFFF"/>
          </w:tcPr>
          <w:p w14:paraId="4D9F3DDA" w14:textId="77777777" w:rsidR="00BD73B6" w:rsidRPr="00BD73B6" w:rsidRDefault="00BD73B6" w:rsidP="00EC1E94">
            <w:pPr>
              <w:widowControl/>
              <w:autoSpaceDE/>
              <w:autoSpaceDN/>
              <w:adjustRightInd/>
              <w:rPr>
                <w:iCs/>
              </w:rPr>
            </w:pPr>
            <w:r w:rsidRPr="00BD73B6">
              <w:rPr>
                <w:iCs/>
              </w:rPr>
              <w:t xml:space="preserve">Общая площадь земель в проектируемых  границах </w:t>
            </w:r>
          </w:p>
        </w:tc>
        <w:tc>
          <w:tcPr>
            <w:tcW w:w="1134" w:type="dxa"/>
            <w:shd w:val="clear" w:color="auto" w:fill="FFFFFF"/>
            <w:vAlign w:val="center"/>
          </w:tcPr>
          <w:p w14:paraId="7114ACAF" w14:textId="77777777" w:rsidR="00BD73B6" w:rsidRPr="00BD73B6" w:rsidRDefault="00BD73B6" w:rsidP="00EC1E94">
            <w:pPr>
              <w:widowControl/>
              <w:autoSpaceDE/>
              <w:autoSpaceDN/>
              <w:adjustRightInd/>
              <w:spacing w:after="60"/>
              <w:jc w:val="center"/>
              <w:rPr>
                <w:iCs/>
              </w:rPr>
            </w:pPr>
            <w:r w:rsidRPr="00BD73B6">
              <w:rPr>
                <w:iCs/>
              </w:rPr>
              <w:t>га</w:t>
            </w:r>
          </w:p>
        </w:tc>
        <w:tc>
          <w:tcPr>
            <w:tcW w:w="1189" w:type="dxa"/>
            <w:shd w:val="clear" w:color="auto" w:fill="FFFFFF"/>
            <w:vAlign w:val="center"/>
          </w:tcPr>
          <w:p w14:paraId="4131A345" w14:textId="588F8E43" w:rsidR="00BD73B6" w:rsidRPr="00BD73B6" w:rsidRDefault="0024547E" w:rsidP="00EC1E94">
            <w:pPr>
              <w:widowControl/>
              <w:autoSpaceDE/>
              <w:autoSpaceDN/>
              <w:adjustRightInd/>
              <w:jc w:val="center"/>
              <w:rPr>
                <w:iCs/>
              </w:rPr>
            </w:pPr>
            <w:r w:rsidRPr="0024547E">
              <w:rPr>
                <w:iCs/>
              </w:rPr>
              <w:t>40411,64</w:t>
            </w:r>
          </w:p>
        </w:tc>
        <w:tc>
          <w:tcPr>
            <w:tcW w:w="1140" w:type="dxa"/>
            <w:gridSpan w:val="2"/>
            <w:shd w:val="clear" w:color="auto" w:fill="FFFFFF"/>
            <w:vAlign w:val="center"/>
          </w:tcPr>
          <w:p w14:paraId="285164E9" w14:textId="68C536C7" w:rsidR="00BD73B6" w:rsidRPr="00BD73B6" w:rsidRDefault="0024547E" w:rsidP="00EC1E94">
            <w:pPr>
              <w:widowControl/>
              <w:autoSpaceDE/>
              <w:autoSpaceDN/>
              <w:adjustRightInd/>
              <w:jc w:val="center"/>
              <w:rPr>
                <w:iCs/>
              </w:rPr>
            </w:pPr>
            <w:r w:rsidRPr="0024547E">
              <w:rPr>
                <w:iCs/>
              </w:rPr>
              <w:t>40411,64</w:t>
            </w:r>
          </w:p>
        </w:tc>
        <w:tc>
          <w:tcPr>
            <w:tcW w:w="1460" w:type="dxa"/>
            <w:shd w:val="clear" w:color="auto" w:fill="FFFFFF"/>
            <w:vAlign w:val="center"/>
          </w:tcPr>
          <w:p w14:paraId="55990620" w14:textId="1FE9148A" w:rsidR="00BD73B6" w:rsidRPr="00BD73B6" w:rsidRDefault="0024547E" w:rsidP="00EC1E94">
            <w:pPr>
              <w:widowControl/>
              <w:autoSpaceDE/>
              <w:autoSpaceDN/>
              <w:adjustRightInd/>
              <w:jc w:val="center"/>
              <w:rPr>
                <w:iCs/>
              </w:rPr>
            </w:pPr>
            <w:r w:rsidRPr="0024547E">
              <w:rPr>
                <w:iCs/>
              </w:rPr>
              <w:t>40411,64</w:t>
            </w:r>
          </w:p>
        </w:tc>
      </w:tr>
      <w:tr w:rsidR="00BD73B6" w:rsidRPr="00BD73B6" w14:paraId="7376D457" w14:textId="77777777" w:rsidTr="00BD73B6">
        <w:trPr>
          <w:jc w:val="center"/>
        </w:trPr>
        <w:tc>
          <w:tcPr>
            <w:tcW w:w="9417" w:type="dxa"/>
            <w:gridSpan w:val="7"/>
            <w:shd w:val="clear" w:color="auto" w:fill="D9D9D9"/>
            <w:vAlign w:val="center"/>
          </w:tcPr>
          <w:p w14:paraId="393CFB05" w14:textId="77777777" w:rsidR="00BD73B6" w:rsidRPr="00BD73B6" w:rsidRDefault="00BD73B6" w:rsidP="00EC1E94">
            <w:pPr>
              <w:widowControl/>
              <w:autoSpaceDE/>
              <w:autoSpaceDN/>
              <w:adjustRightInd/>
              <w:rPr>
                <w:iCs/>
              </w:rPr>
            </w:pPr>
            <w:r w:rsidRPr="00BD73B6">
              <w:rPr>
                <w:iCs/>
              </w:rPr>
              <w:t>2. Население</w:t>
            </w:r>
          </w:p>
        </w:tc>
      </w:tr>
      <w:tr w:rsidR="00BD73B6" w:rsidRPr="00BD73B6" w14:paraId="04F46102" w14:textId="77777777" w:rsidTr="00BD73B6">
        <w:trPr>
          <w:jc w:val="center"/>
        </w:trPr>
        <w:tc>
          <w:tcPr>
            <w:tcW w:w="756" w:type="dxa"/>
            <w:tcBorders>
              <w:bottom w:val="single" w:sz="4" w:space="0" w:color="auto"/>
            </w:tcBorders>
            <w:shd w:val="clear" w:color="auto" w:fill="FFFFFF"/>
          </w:tcPr>
          <w:p w14:paraId="30BD1288" w14:textId="77777777" w:rsidR="00BD73B6" w:rsidRPr="00BD73B6" w:rsidRDefault="00BD73B6" w:rsidP="00EC1E94">
            <w:pPr>
              <w:widowControl/>
              <w:autoSpaceDE/>
              <w:autoSpaceDN/>
              <w:adjustRightInd/>
              <w:jc w:val="center"/>
              <w:rPr>
                <w:iCs/>
              </w:rPr>
            </w:pPr>
            <w:r w:rsidRPr="00BD73B6">
              <w:rPr>
                <w:iCs/>
              </w:rPr>
              <w:t>2.1</w:t>
            </w:r>
          </w:p>
        </w:tc>
        <w:tc>
          <w:tcPr>
            <w:tcW w:w="3738" w:type="dxa"/>
            <w:tcBorders>
              <w:bottom w:val="single" w:sz="4" w:space="0" w:color="auto"/>
            </w:tcBorders>
            <w:shd w:val="clear" w:color="auto" w:fill="FFFFFF"/>
          </w:tcPr>
          <w:p w14:paraId="607CA7DF" w14:textId="77777777" w:rsidR="00BD73B6" w:rsidRPr="00BD73B6" w:rsidRDefault="00BD73B6" w:rsidP="00EC1E94">
            <w:pPr>
              <w:widowControl/>
              <w:autoSpaceDE/>
              <w:autoSpaceDN/>
              <w:adjustRightInd/>
              <w:rPr>
                <w:iCs/>
              </w:rPr>
            </w:pPr>
            <w:r w:rsidRPr="00BD73B6">
              <w:rPr>
                <w:iCs/>
              </w:rPr>
              <w:t>Постоянное население</w:t>
            </w:r>
          </w:p>
        </w:tc>
        <w:tc>
          <w:tcPr>
            <w:tcW w:w="1134" w:type="dxa"/>
            <w:tcBorders>
              <w:bottom w:val="single" w:sz="4" w:space="0" w:color="auto"/>
            </w:tcBorders>
            <w:shd w:val="clear" w:color="auto" w:fill="FFFFFF"/>
            <w:vAlign w:val="center"/>
          </w:tcPr>
          <w:p w14:paraId="29410642" w14:textId="77777777" w:rsidR="00BD73B6" w:rsidRPr="00BD73B6" w:rsidRDefault="00BD73B6" w:rsidP="00EC1E94">
            <w:pPr>
              <w:widowControl/>
              <w:autoSpaceDE/>
              <w:autoSpaceDN/>
              <w:adjustRightInd/>
              <w:jc w:val="center"/>
              <w:rPr>
                <w:iCs/>
              </w:rPr>
            </w:pPr>
            <w:r w:rsidRPr="00BD73B6">
              <w:rPr>
                <w:iCs/>
              </w:rPr>
              <w:t>тыс. чел.</w:t>
            </w:r>
          </w:p>
        </w:tc>
        <w:tc>
          <w:tcPr>
            <w:tcW w:w="1189" w:type="dxa"/>
            <w:tcBorders>
              <w:bottom w:val="single" w:sz="4" w:space="0" w:color="auto"/>
            </w:tcBorders>
            <w:shd w:val="clear" w:color="auto" w:fill="FFFFFF"/>
            <w:vAlign w:val="center"/>
          </w:tcPr>
          <w:p w14:paraId="3E99C933" w14:textId="77777777" w:rsidR="00BD73B6" w:rsidRPr="00BD73B6" w:rsidRDefault="00BD73B6" w:rsidP="00EC1E94">
            <w:pPr>
              <w:widowControl/>
              <w:autoSpaceDE/>
              <w:autoSpaceDN/>
              <w:adjustRightInd/>
              <w:jc w:val="center"/>
              <w:rPr>
                <w:iCs/>
              </w:rPr>
            </w:pPr>
            <w:r w:rsidRPr="00BD73B6">
              <w:rPr>
                <w:iCs/>
              </w:rPr>
              <w:t>3,1</w:t>
            </w:r>
          </w:p>
        </w:tc>
        <w:tc>
          <w:tcPr>
            <w:tcW w:w="1140" w:type="dxa"/>
            <w:gridSpan w:val="2"/>
            <w:tcBorders>
              <w:bottom w:val="single" w:sz="4" w:space="0" w:color="auto"/>
            </w:tcBorders>
            <w:shd w:val="clear" w:color="auto" w:fill="FFFFFF"/>
            <w:vAlign w:val="center"/>
          </w:tcPr>
          <w:p w14:paraId="2CC87E59" w14:textId="688F0283" w:rsidR="00BD73B6" w:rsidRPr="00BD73B6" w:rsidRDefault="00E81795" w:rsidP="00EC1E94">
            <w:pPr>
              <w:widowControl/>
              <w:autoSpaceDE/>
              <w:autoSpaceDN/>
              <w:adjustRightInd/>
              <w:jc w:val="center"/>
              <w:rPr>
                <w:iCs/>
              </w:rPr>
            </w:pPr>
            <w:r>
              <w:rPr>
                <w:iCs/>
              </w:rPr>
              <w:t>2</w:t>
            </w:r>
            <w:r w:rsidR="00BD73B6" w:rsidRPr="00BD73B6">
              <w:rPr>
                <w:iCs/>
              </w:rPr>
              <w:t>,2-</w:t>
            </w:r>
            <w:r>
              <w:rPr>
                <w:iCs/>
              </w:rPr>
              <w:t>2</w:t>
            </w:r>
            <w:r w:rsidR="00BD73B6" w:rsidRPr="00BD73B6">
              <w:rPr>
                <w:iCs/>
              </w:rPr>
              <w:t>,3</w:t>
            </w:r>
          </w:p>
        </w:tc>
        <w:tc>
          <w:tcPr>
            <w:tcW w:w="1460" w:type="dxa"/>
            <w:tcBorders>
              <w:bottom w:val="single" w:sz="4" w:space="0" w:color="auto"/>
            </w:tcBorders>
            <w:shd w:val="clear" w:color="auto" w:fill="FFFFFF"/>
            <w:vAlign w:val="center"/>
          </w:tcPr>
          <w:p w14:paraId="22A3E77D" w14:textId="73A23682" w:rsidR="00BD73B6" w:rsidRPr="00BD73B6" w:rsidRDefault="00E81795" w:rsidP="00EC1E94">
            <w:pPr>
              <w:widowControl/>
              <w:autoSpaceDE/>
              <w:autoSpaceDN/>
              <w:adjustRightInd/>
              <w:jc w:val="center"/>
              <w:rPr>
                <w:iCs/>
              </w:rPr>
            </w:pPr>
            <w:r>
              <w:rPr>
                <w:iCs/>
              </w:rPr>
              <w:t>2</w:t>
            </w:r>
            <w:r w:rsidR="00BD73B6" w:rsidRPr="00BD73B6">
              <w:rPr>
                <w:iCs/>
              </w:rPr>
              <w:t>,6-</w:t>
            </w:r>
            <w:r>
              <w:rPr>
                <w:iCs/>
              </w:rPr>
              <w:t>2</w:t>
            </w:r>
            <w:r w:rsidR="00BD73B6" w:rsidRPr="00BD73B6">
              <w:rPr>
                <w:iCs/>
              </w:rPr>
              <w:t>,7</w:t>
            </w:r>
          </w:p>
        </w:tc>
      </w:tr>
      <w:tr w:rsidR="00BD73B6" w:rsidRPr="00BD73B6" w14:paraId="5109C5B9" w14:textId="77777777" w:rsidTr="00BD73B6">
        <w:trPr>
          <w:jc w:val="center"/>
        </w:trPr>
        <w:tc>
          <w:tcPr>
            <w:tcW w:w="756" w:type="dxa"/>
            <w:tcBorders>
              <w:bottom w:val="single" w:sz="4" w:space="0" w:color="auto"/>
            </w:tcBorders>
            <w:shd w:val="clear" w:color="auto" w:fill="FFFFFF"/>
          </w:tcPr>
          <w:p w14:paraId="2E3A3EDA" w14:textId="77777777" w:rsidR="00BD73B6" w:rsidRPr="00BD73B6" w:rsidRDefault="00BD73B6" w:rsidP="00EC1E94">
            <w:pPr>
              <w:widowControl/>
              <w:autoSpaceDE/>
              <w:autoSpaceDN/>
              <w:adjustRightInd/>
              <w:jc w:val="center"/>
              <w:rPr>
                <w:iCs/>
              </w:rPr>
            </w:pPr>
            <w:r w:rsidRPr="00BD73B6">
              <w:rPr>
                <w:iCs/>
              </w:rPr>
              <w:t>2.2.</w:t>
            </w:r>
          </w:p>
        </w:tc>
        <w:tc>
          <w:tcPr>
            <w:tcW w:w="3738" w:type="dxa"/>
            <w:tcBorders>
              <w:bottom w:val="single" w:sz="4" w:space="0" w:color="auto"/>
            </w:tcBorders>
            <w:shd w:val="clear" w:color="auto" w:fill="FFFFFF"/>
          </w:tcPr>
          <w:p w14:paraId="0B8A02B9" w14:textId="77777777" w:rsidR="00BD73B6" w:rsidRPr="00BD73B6" w:rsidRDefault="00BD73B6" w:rsidP="00EC1E94">
            <w:pPr>
              <w:widowControl/>
              <w:autoSpaceDE/>
              <w:autoSpaceDN/>
              <w:adjustRightInd/>
              <w:rPr>
                <w:iCs/>
              </w:rPr>
            </w:pPr>
            <w:r w:rsidRPr="00BD73B6">
              <w:rPr>
                <w:iCs/>
              </w:rPr>
              <w:t>Плотность населения</w:t>
            </w:r>
          </w:p>
        </w:tc>
        <w:tc>
          <w:tcPr>
            <w:tcW w:w="1134" w:type="dxa"/>
            <w:tcBorders>
              <w:bottom w:val="single" w:sz="4" w:space="0" w:color="auto"/>
            </w:tcBorders>
            <w:shd w:val="clear" w:color="auto" w:fill="FFFFFF"/>
            <w:vAlign w:val="center"/>
          </w:tcPr>
          <w:p w14:paraId="4897184C" w14:textId="77777777" w:rsidR="00BD73B6" w:rsidRPr="00BD73B6" w:rsidRDefault="00BD73B6" w:rsidP="00EC1E94">
            <w:pPr>
              <w:widowControl/>
              <w:autoSpaceDE/>
              <w:autoSpaceDN/>
              <w:adjustRightInd/>
              <w:jc w:val="center"/>
              <w:rPr>
                <w:iCs/>
              </w:rPr>
            </w:pPr>
            <w:r w:rsidRPr="00BD73B6">
              <w:rPr>
                <w:iCs/>
              </w:rPr>
              <w:t>чел./км</w:t>
            </w:r>
            <w:r w:rsidRPr="00BD73B6">
              <w:rPr>
                <w:iCs/>
                <w:vertAlign w:val="superscript"/>
              </w:rPr>
              <w:t>2</w:t>
            </w:r>
          </w:p>
        </w:tc>
        <w:tc>
          <w:tcPr>
            <w:tcW w:w="1189" w:type="dxa"/>
            <w:tcBorders>
              <w:bottom w:val="single" w:sz="4" w:space="0" w:color="auto"/>
            </w:tcBorders>
            <w:shd w:val="clear" w:color="auto" w:fill="FFFFFF"/>
            <w:vAlign w:val="center"/>
          </w:tcPr>
          <w:p w14:paraId="678BF213" w14:textId="77777777" w:rsidR="00BD73B6" w:rsidRPr="00BD73B6" w:rsidRDefault="00BD73B6" w:rsidP="00EC1E94">
            <w:pPr>
              <w:widowControl/>
              <w:autoSpaceDE/>
              <w:autoSpaceDN/>
              <w:adjustRightInd/>
              <w:jc w:val="center"/>
              <w:rPr>
                <w:iCs/>
              </w:rPr>
            </w:pPr>
            <w:r w:rsidRPr="00BD73B6">
              <w:rPr>
                <w:iCs/>
              </w:rPr>
              <w:t>7,6</w:t>
            </w:r>
          </w:p>
        </w:tc>
        <w:tc>
          <w:tcPr>
            <w:tcW w:w="1140" w:type="dxa"/>
            <w:gridSpan w:val="2"/>
            <w:tcBorders>
              <w:bottom w:val="single" w:sz="4" w:space="0" w:color="auto"/>
            </w:tcBorders>
            <w:shd w:val="clear" w:color="auto" w:fill="FFFFFF"/>
            <w:vAlign w:val="center"/>
          </w:tcPr>
          <w:p w14:paraId="7ED2B444" w14:textId="77777777" w:rsidR="00BD73B6" w:rsidRPr="00BD73B6" w:rsidRDefault="00BD73B6" w:rsidP="00EC1E94">
            <w:pPr>
              <w:widowControl/>
              <w:autoSpaceDE/>
              <w:autoSpaceDN/>
              <w:adjustRightInd/>
              <w:jc w:val="center"/>
              <w:rPr>
                <w:iCs/>
              </w:rPr>
            </w:pPr>
            <w:r w:rsidRPr="00BD73B6">
              <w:rPr>
                <w:iCs/>
              </w:rPr>
              <w:t>8,2</w:t>
            </w:r>
          </w:p>
        </w:tc>
        <w:tc>
          <w:tcPr>
            <w:tcW w:w="1460" w:type="dxa"/>
            <w:tcBorders>
              <w:bottom w:val="single" w:sz="4" w:space="0" w:color="auto"/>
            </w:tcBorders>
            <w:shd w:val="clear" w:color="auto" w:fill="FFFFFF"/>
            <w:vAlign w:val="center"/>
          </w:tcPr>
          <w:p w14:paraId="745A8E16" w14:textId="77777777" w:rsidR="00BD73B6" w:rsidRPr="00BD73B6" w:rsidRDefault="00BD73B6" w:rsidP="00EC1E94">
            <w:pPr>
              <w:widowControl/>
              <w:autoSpaceDE/>
              <w:autoSpaceDN/>
              <w:adjustRightInd/>
              <w:jc w:val="center"/>
              <w:rPr>
                <w:iCs/>
              </w:rPr>
            </w:pPr>
            <w:r w:rsidRPr="00BD73B6">
              <w:rPr>
                <w:iCs/>
              </w:rPr>
              <w:t>9,2</w:t>
            </w:r>
          </w:p>
        </w:tc>
      </w:tr>
      <w:tr w:rsidR="00BD73B6" w:rsidRPr="00BD73B6" w14:paraId="212E9D47" w14:textId="77777777" w:rsidTr="00BD73B6">
        <w:trPr>
          <w:jc w:val="center"/>
        </w:trPr>
        <w:tc>
          <w:tcPr>
            <w:tcW w:w="756" w:type="dxa"/>
            <w:tcBorders>
              <w:bottom w:val="single" w:sz="4" w:space="0" w:color="auto"/>
            </w:tcBorders>
            <w:shd w:val="clear" w:color="auto" w:fill="FFFFFF"/>
          </w:tcPr>
          <w:p w14:paraId="7EF31B0D" w14:textId="77777777" w:rsidR="00BD73B6" w:rsidRPr="00BD73B6" w:rsidRDefault="00BD73B6" w:rsidP="00EC1E94">
            <w:pPr>
              <w:widowControl/>
              <w:autoSpaceDE/>
              <w:autoSpaceDN/>
              <w:adjustRightInd/>
              <w:jc w:val="center"/>
              <w:rPr>
                <w:iCs/>
              </w:rPr>
            </w:pPr>
            <w:r w:rsidRPr="00BD73B6">
              <w:rPr>
                <w:iCs/>
              </w:rPr>
              <w:t>2.3.</w:t>
            </w:r>
          </w:p>
        </w:tc>
        <w:tc>
          <w:tcPr>
            <w:tcW w:w="3738" w:type="dxa"/>
            <w:tcBorders>
              <w:bottom w:val="single" w:sz="4" w:space="0" w:color="auto"/>
            </w:tcBorders>
            <w:shd w:val="clear" w:color="auto" w:fill="FFFFFF"/>
          </w:tcPr>
          <w:p w14:paraId="4F61C18D" w14:textId="77777777" w:rsidR="00BD73B6" w:rsidRPr="00BD73B6" w:rsidRDefault="00BD73B6" w:rsidP="00EC1E94">
            <w:pPr>
              <w:widowControl/>
              <w:autoSpaceDE/>
              <w:autoSpaceDN/>
              <w:adjustRightInd/>
              <w:rPr>
                <w:iCs/>
                <w:spacing w:val="-8"/>
              </w:rPr>
            </w:pPr>
            <w:r w:rsidRPr="00BD73B6">
              <w:rPr>
                <w:iCs/>
                <w:spacing w:val="-8"/>
              </w:rPr>
              <w:t xml:space="preserve">Численность населенных пунктов </w:t>
            </w:r>
          </w:p>
        </w:tc>
        <w:tc>
          <w:tcPr>
            <w:tcW w:w="1134" w:type="dxa"/>
            <w:tcBorders>
              <w:bottom w:val="single" w:sz="4" w:space="0" w:color="auto"/>
            </w:tcBorders>
            <w:shd w:val="clear" w:color="auto" w:fill="FFFFFF"/>
            <w:vAlign w:val="center"/>
          </w:tcPr>
          <w:p w14:paraId="744B1390" w14:textId="77777777" w:rsidR="00BD73B6" w:rsidRPr="00BD73B6" w:rsidRDefault="00BD73B6" w:rsidP="00EC1E94">
            <w:pPr>
              <w:widowControl/>
              <w:autoSpaceDE/>
              <w:autoSpaceDN/>
              <w:adjustRightInd/>
              <w:jc w:val="center"/>
              <w:rPr>
                <w:iCs/>
              </w:rPr>
            </w:pPr>
            <w:r w:rsidRPr="00BD73B6">
              <w:rPr>
                <w:iCs/>
              </w:rPr>
              <w:t>единиц</w:t>
            </w:r>
          </w:p>
        </w:tc>
        <w:tc>
          <w:tcPr>
            <w:tcW w:w="1189" w:type="dxa"/>
            <w:tcBorders>
              <w:bottom w:val="single" w:sz="4" w:space="0" w:color="auto"/>
            </w:tcBorders>
            <w:shd w:val="clear" w:color="auto" w:fill="FFFFFF"/>
            <w:vAlign w:val="center"/>
          </w:tcPr>
          <w:p w14:paraId="7F3A773E" w14:textId="77777777" w:rsidR="00BD73B6" w:rsidRPr="00BD73B6" w:rsidRDefault="00BD73B6" w:rsidP="00EC1E94">
            <w:pPr>
              <w:widowControl/>
              <w:autoSpaceDE/>
              <w:autoSpaceDN/>
              <w:adjustRightInd/>
              <w:jc w:val="center"/>
              <w:rPr>
                <w:iCs/>
              </w:rPr>
            </w:pPr>
            <w:r w:rsidRPr="00BD73B6">
              <w:rPr>
                <w:iCs/>
              </w:rPr>
              <w:t>1</w:t>
            </w:r>
          </w:p>
        </w:tc>
        <w:tc>
          <w:tcPr>
            <w:tcW w:w="1140" w:type="dxa"/>
            <w:gridSpan w:val="2"/>
            <w:tcBorders>
              <w:bottom w:val="single" w:sz="4" w:space="0" w:color="auto"/>
            </w:tcBorders>
            <w:shd w:val="clear" w:color="auto" w:fill="FFFFFF"/>
            <w:vAlign w:val="center"/>
          </w:tcPr>
          <w:p w14:paraId="00FD7027" w14:textId="77777777" w:rsidR="00BD73B6" w:rsidRPr="00BD73B6" w:rsidRDefault="00BD73B6" w:rsidP="00EC1E94">
            <w:pPr>
              <w:widowControl/>
              <w:autoSpaceDE/>
              <w:autoSpaceDN/>
              <w:adjustRightInd/>
              <w:jc w:val="center"/>
              <w:rPr>
                <w:iCs/>
              </w:rPr>
            </w:pPr>
            <w:r w:rsidRPr="00BD73B6">
              <w:rPr>
                <w:iCs/>
              </w:rPr>
              <w:t>1</w:t>
            </w:r>
          </w:p>
        </w:tc>
        <w:tc>
          <w:tcPr>
            <w:tcW w:w="1460" w:type="dxa"/>
            <w:tcBorders>
              <w:bottom w:val="single" w:sz="4" w:space="0" w:color="auto"/>
            </w:tcBorders>
            <w:shd w:val="clear" w:color="auto" w:fill="FFFFFF"/>
            <w:vAlign w:val="center"/>
          </w:tcPr>
          <w:p w14:paraId="15C42791" w14:textId="77777777" w:rsidR="00BD73B6" w:rsidRPr="00BD73B6" w:rsidRDefault="00BD73B6" w:rsidP="00EC1E94">
            <w:pPr>
              <w:widowControl/>
              <w:autoSpaceDE/>
              <w:autoSpaceDN/>
              <w:adjustRightInd/>
              <w:jc w:val="center"/>
              <w:rPr>
                <w:iCs/>
              </w:rPr>
            </w:pPr>
            <w:r w:rsidRPr="00BD73B6">
              <w:rPr>
                <w:iCs/>
              </w:rPr>
              <w:t>1</w:t>
            </w:r>
          </w:p>
        </w:tc>
      </w:tr>
      <w:tr w:rsidR="00BD73B6" w:rsidRPr="00BD73B6" w14:paraId="7CB7AFE1" w14:textId="77777777" w:rsidTr="00BD73B6">
        <w:trPr>
          <w:jc w:val="center"/>
        </w:trPr>
        <w:tc>
          <w:tcPr>
            <w:tcW w:w="756" w:type="dxa"/>
            <w:tcBorders>
              <w:bottom w:val="single" w:sz="4" w:space="0" w:color="auto"/>
            </w:tcBorders>
            <w:shd w:val="clear" w:color="auto" w:fill="FFFFFF"/>
          </w:tcPr>
          <w:p w14:paraId="1454633B" w14:textId="77777777" w:rsidR="00BD73B6" w:rsidRPr="00BD73B6" w:rsidRDefault="00BD73B6" w:rsidP="00EC1E94">
            <w:pPr>
              <w:widowControl/>
              <w:autoSpaceDE/>
              <w:autoSpaceDN/>
              <w:adjustRightInd/>
              <w:jc w:val="center"/>
              <w:rPr>
                <w:iCs/>
              </w:rPr>
            </w:pPr>
            <w:r w:rsidRPr="00BD73B6">
              <w:rPr>
                <w:iCs/>
              </w:rPr>
              <w:t>2.4.</w:t>
            </w:r>
          </w:p>
        </w:tc>
        <w:tc>
          <w:tcPr>
            <w:tcW w:w="3738" w:type="dxa"/>
            <w:tcBorders>
              <w:bottom w:val="single" w:sz="4" w:space="0" w:color="auto"/>
            </w:tcBorders>
            <w:shd w:val="clear" w:color="auto" w:fill="FFFFFF"/>
          </w:tcPr>
          <w:p w14:paraId="046F93A2" w14:textId="77777777" w:rsidR="00BD73B6" w:rsidRPr="00BD73B6" w:rsidRDefault="00BD73B6" w:rsidP="00EC1E94">
            <w:pPr>
              <w:widowControl/>
              <w:autoSpaceDE/>
              <w:autoSpaceDN/>
              <w:adjustRightInd/>
              <w:rPr>
                <w:iCs/>
              </w:rPr>
            </w:pPr>
            <w:r w:rsidRPr="00BD73B6">
              <w:rPr>
                <w:iCs/>
              </w:rPr>
              <w:t>Возрастная структура населения</w:t>
            </w:r>
          </w:p>
        </w:tc>
        <w:tc>
          <w:tcPr>
            <w:tcW w:w="1134" w:type="dxa"/>
            <w:tcBorders>
              <w:bottom w:val="single" w:sz="4" w:space="0" w:color="auto"/>
            </w:tcBorders>
            <w:shd w:val="clear" w:color="auto" w:fill="FFFFFF"/>
            <w:vAlign w:val="center"/>
          </w:tcPr>
          <w:p w14:paraId="477F6ABB" w14:textId="77777777" w:rsidR="00BD73B6" w:rsidRPr="00BD73B6" w:rsidRDefault="00BD73B6" w:rsidP="00EC1E94">
            <w:pPr>
              <w:widowControl/>
              <w:autoSpaceDE/>
              <w:autoSpaceDN/>
              <w:adjustRightInd/>
              <w:jc w:val="center"/>
              <w:rPr>
                <w:iCs/>
              </w:rPr>
            </w:pPr>
            <w:r w:rsidRPr="00BD73B6">
              <w:rPr>
                <w:iCs/>
              </w:rPr>
              <w:t>%</w:t>
            </w:r>
          </w:p>
        </w:tc>
        <w:tc>
          <w:tcPr>
            <w:tcW w:w="1189" w:type="dxa"/>
            <w:tcBorders>
              <w:bottom w:val="single" w:sz="4" w:space="0" w:color="auto"/>
            </w:tcBorders>
            <w:shd w:val="clear" w:color="auto" w:fill="FFFFFF"/>
            <w:vAlign w:val="center"/>
          </w:tcPr>
          <w:p w14:paraId="7E2E64F4" w14:textId="77777777" w:rsidR="00BD73B6" w:rsidRPr="00BD73B6" w:rsidRDefault="00BD73B6" w:rsidP="00EC1E94">
            <w:pPr>
              <w:widowControl/>
              <w:autoSpaceDE/>
              <w:autoSpaceDN/>
              <w:adjustRightInd/>
              <w:jc w:val="center"/>
              <w:rPr>
                <w:iCs/>
              </w:rPr>
            </w:pPr>
            <w:r w:rsidRPr="00BD73B6">
              <w:rPr>
                <w:iCs/>
              </w:rPr>
              <w:t>100,0</w:t>
            </w:r>
          </w:p>
        </w:tc>
        <w:tc>
          <w:tcPr>
            <w:tcW w:w="1140" w:type="dxa"/>
            <w:gridSpan w:val="2"/>
            <w:tcBorders>
              <w:bottom w:val="single" w:sz="4" w:space="0" w:color="auto"/>
            </w:tcBorders>
            <w:shd w:val="clear" w:color="auto" w:fill="FFFFFF"/>
            <w:vAlign w:val="center"/>
          </w:tcPr>
          <w:p w14:paraId="54E3E511" w14:textId="77777777" w:rsidR="00BD73B6" w:rsidRPr="00BD73B6" w:rsidRDefault="00BD73B6" w:rsidP="00EC1E94">
            <w:pPr>
              <w:widowControl/>
              <w:autoSpaceDE/>
              <w:autoSpaceDN/>
              <w:adjustRightInd/>
              <w:jc w:val="center"/>
              <w:rPr>
                <w:iCs/>
              </w:rPr>
            </w:pPr>
            <w:r w:rsidRPr="00BD73B6">
              <w:rPr>
                <w:iCs/>
              </w:rPr>
              <w:t>100,0</w:t>
            </w:r>
          </w:p>
        </w:tc>
        <w:tc>
          <w:tcPr>
            <w:tcW w:w="1460" w:type="dxa"/>
            <w:tcBorders>
              <w:bottom w:val="single" w:sz="4" w:space="0" w:color="auto"/>
            </w:tcBorders>
            <w:shd w:val="clear" w:color="auto" w:fill="FFFFFF"/>
            <w:vAlign w:val="center"/>
          </w:tcPr>
          <w:p w14:paraId="45D7A3E7" w14:textId="77777777" w:rsidR="00BD73B6" w:rsidRPr="00BD73B6" w:rsidRDefault="00BD73B6" w:rsidP="00EC1E94">
            <w:pPr>
              <w:widowControl/>
              <w:autoSpaceDE/>
              <w:autoSpaceDN/>
              <w:adjustRightInd/>
              <w:jc w:val="center"/>
              <w:rPr>
                <w:iCs/>
              </w:rPr>
            </w:pPr>
            <w:r w:rsidRPr="00BD73B6">
              <w:rPr>
                <w:iCs/>
              </w:rPr>
              <w:t>100,0</w:t>
            </w:r>
          </w:p>
        </w:tc>
      </w:tr>
      <w:tr w:rsidR="00BD73B6" w:rsidRPr="00BD73B6" w14:paraId="109DE97C" w14:textId="77777777" w:rsidTr="00BD73B6">
        <w:trPr>
          <w:jc w:val="center"/>
        </w:trPr>
        <w:tc>
          <w:tcPr>
            <w:tcW w:w="756" w:type="dxa"/>
            <w:tcBorders>
              <w:bottom w:val="single" w:sz="4" w:space="0" w:color="auto"/>
            </w:tcBorders>
            <w:shd w:val="clear" w:color="auto" w:fill="FFFFFF"/>
          </w:tcPr>
          <w:p w14:paraId="2DE33836" w14:textId="77777777" w:rsidR="00BD73B6" w:rsidRPr="00BD73B6" w:rsidRDefault="00BD73B6" w:rsidP="00EC1E94">
            <w:pPr>
              <w:widowControl/>
              <w:autoSpaceDE/>
              <w:autoSpaceDN/>
              <w:adjustRightInd/>
              <w:jc w:val="center"/>
              <w:rPr>
                <w:iCs/>
              </w:rPr>
            </w:pPr>
            <w:r w:rsidRPr="00BD73B6">
              <w:rPr>
                <w:iCs/>
              </w:rPr>
              <w:t>2.4.1.</w:t>
            </w:r>
          </w:p>
        </w:tc>
        <w:tc>
          <w:tcPr>
            <w:tcW w:w="3738" w:type="dxa"/>
            <w:tcBorders>
              <w:bottom w:val="single" w:sz="4" w:space="0" w:color="auto"/>
            </w:tcBorders>
            <w:shd w:val="clear" w:color="auto" w:fill="FFFFFF"/>
          </w:tcPr>
          <w:p w14:paraId="00F031A2" w14:textId="77777777" w:rsidR="00BD73B6" w:rsidRPr="00BD73B6" w:rsidRDefault="00BD73B6" w:rsidP="00EC1E94">
            <w:pPr>
              <w:widowControl/>
              <w:autoSpaceDE/>
              <w:autoSpaceDN/>
              <w:adjustRightInd/>
              <w:rPr>
                <w:iCs/>
                <w:spacing w:val="-8"/>
              </w:rPr>
            </w:pPr>
            <w:r w:rsidRPr="00BD73B6">
              <w:rPr>
                <w:iCs/>
                <w:spacing w:val="-8"/>
              </w:rPr>
              <w:t>моложе трудоспособного возраста</w:t>
            </w:r>
          </w:p>
        </w:tc>
        <w:tc>
          <w:tcPr>
            <w:tcW w:w="1134" w:type="dxa"/>
            <w:tcBorders>
              <w:bottom w:val="single" w:sz="4" w:space="0" w:color="auto"/>
            </w:tcBorders>
            <w:shd w:val="clear" w:color="auto" w:fill="FFFFFF"/>
            <w:vAlign w:val="center"/>
          </w:tcPr>
          <w:p w14:paraId="19ACC84E" w14:textId="77777777" w:rsidR="00BD73B6" w:rsidRPr="00BD73B6" w:rsidRDefault="00BD73B6" w:rsidP="00EC1E94">
            <w:pPr>
              <w:widowControl/>
              <w:autoSpaceDE/>
              <w:autoSpaceDN/>
              <w:adjustRightInd/>
              <w:jc w:val="center"/>
              <w:rPr>
                <w:iCs/>
                <w:u w:val="single"/>
              </w:rPr>
            </w:pPr>
            <w:r w:rsidRPr="00BD73B6">
              <w:rPr>
                <w:iCs/>
                <w:u w:val="single"/>
              </w:rPr>
              <w:t>тыс. чел</w:t>
            </w:r>
          </w:p>
          <w:p w14:paraId="148D1183" w14:textId="77777777" w:rsidR="00BD73B6" w:rsidRPr="00BD73B6" w:rsidRDefault="00BD73B6" w:rsidP="00EC1E94">
            <w:pPr>
              <w:widowControl/>
              <w:autoSpaceDE/>
              <w:autoSpaceDN/>
              <w:adjustRightInd/>
              <w:jc w:val="center"/>
              <w:rPr>
                <w:iCs/>
              </w:rPr>
            </w:pPr>
            <w:r w:rsidRPr="00BD73B6">
              <w:rPr>
                <w:iCs/>
              </w:rPr>
              <w:t>%</w:t>
            </w:r>
          </w:p>
        </w:tc>
        <w:tc>
          <w:tcPr>
            <w:tcW w:w="1189" w:type="dxa"/>
            <w:tcBorders>
              <w:bottom w:val="single" w:sz="4" w:space="0" w:color="auto"/>
            </w:tcBorders>
            <w:shd w:val="clear" w:color="auto" w:fill="FFFFFF"/>
            <w:vAlign w:val="center"/>
          </w:tcPr>
          <w:p w14:paraId="02E57DE9" w14:textId="77777777" w:rsidR="00BD73B6" w:rsidRPr="00BD73B6" w:rsidRDefault="00BD73B6" w:rsidP="00EC1E94">
            <w:pPr>
              <w:widowControl/>
              <w:autoSpaceDE/>
              <w:autoSpaceDN/>
              <w:adjustRightInd/>
              <w:jc w:val="center"/>
              <w:rPr>
                <w:iCs/>
                <w:u w:val="single"/>
              </w:rPr>
            </w:pPr>
            <w:r w:rsidRPr="00BD73B6">
              <w:rPr>
                <w:iCs/>
                <w:u w:val="single"/>
              </w:rPr>
              <w:t>0,6</w:t>
            </w:r>
          </w:p>
          <w:p w14:paraId="391C0F07" w14:textId="77777777" w:rsidR="00BD73B6" w:rsidRPr="00BD73B6" w:rsidRDefault="00BD73B6" w:rsidP="00EC1E94">
            <w:pPr>
              <w:widowControl/>
              <w:autoSpaceDE/>
              <w:autoSpaceDN/>
              <w:adjustRightInd/>
              <w:jc w:val="center"/>
              <w:rPr>
                <w:iCs/>
              </w:rPr>
            </w:pPr>
            <w:r w:rsidRPr="00BD73B6">
              <w:rPr>
                <w:iCs/>
              </w:rPr>
              <w:t>18,9</w:t>
            </w:r>
          </w:p>
        </w:tc>
        <w:tc>
          <w:tcPr>
            <w:tcW w:w="1140" w:type="dxa"/>
            <w:gridSpan w:val="2"/>
            <w:tcBorders>
              <w:bottom w:val="single" w:sz="4" w:space="0" w:color="auto"/>
            </w:tcBorders>
            <w:shd w:val="clear" w:color="auto" w:fill="FFFFFF"/>
            <w:vAlign w:val="center"/>
          </w:tcPr>
          <w:p w14:paraId="0479444C" w14:textId="77777777" w:rsidR="00BD73B6" w:rsidRPr="00BD73B6" w:rsidRDefault="00BD73B6" w:rsidP="00EC1E94">
            <w:pPr>
              <w:widowControl/>
              <w:autoSpaceDE/>
              <w:autoSpaceDN/>
              <w:adjustRightInd/>
              <w:jc w:val="center"/>
              <w:rPr>
                <w:iCs/>
                <w:u w:val="single"/>
              </w:rPr>
            </w:pPr>
            <w:r w:rsidRPr="00BD73B6">
              <w:rPr>
                <w:iCs/>
                <w:u w:val="single"/>
              </w:rPr>
              <w:t>0,6</w:t>
            </w:r>
          </w:p>
          <w:p w14:paraId="3B3DC1A5" w14:textId="77777777" w:rsidR="00BD73B6" w:rsidRPr="00BD73B6" w:rsidRDefault="00BD73B6" w:rsidP="00EC1E94">
            <w:pPr>
              <w:widowControl/>
              <w:autoSpaceDE/>
              <w:autoSpaceDN/>
              <w:adjustRightInd/>
              <w:jc w:val="center"/>
              <w:rPr>
                <w:iCs/>
              </w:rPr>
            </w:pPr>
            <w:r w:rsidRPr="00BD73B6">
              <w:rPr>
                <w:iCs/>
              </w:rPr>
              <w:t>19,1</w:t>
            </w:r>
          </w:p>
        </w:tc>
        <w:tc>
          <w:tcPr>
            <w:tcW w:w="1460" w:type="dxa"/>
            <w:tcBorders>
              <w:bottom w:val="single" w:sz="4" w:space="0" w:color="auto"/>
            </w:tcBorders>
            <w:shd w:val="clear" w:color="auto" w:fill="FFFFFF"/>
            <w:vAlign w:val="center"/>
          </w:tcPr>
          <w:p w14:paraId="4B3AACF5" w14:textId="77777777" w:rsidR="00BD73B6" w:rsidRPr="00BD73B6" w:rsidRDefault="00BD73B6" w:rsidP="00EC1E94">
            <w:pPr>
              <w:widowControl/>
              <w:autoSpaceDE/>
              <w:autoSpaceDN/>
              <w:adjustRightInd/>
              <w:jc w:val="center"/>
              <w:rPr>
                <w:iCs/>
                <w:u w:val="single"/>
              </w:rPr>
            </w:pPr>
            <w:r w:rsidRPr="00BD73B6">
              <w:rPr>
                <w:iCs/>
                <w:u w:val="single"/>
              </w:rPr>
              <w:t>0,8</w:t>
            </w:r>
          </w:p>
          <w:p w14:paraId="250A20ED" w14:textId="77777777" w:rsidR="00BD73B6" w:rsidRPr="00BD73B6" w:rsidRDefault="00BD73B6" w:rsidP="00EC1E94">
            <w:pPr>
              <w:widowControl/>
              <w:autoSpaceDE/>
              <w:autoSpaceDN/>
              <w:adjustRightInd/>
              <w:jc w:val="center"/>
              <w:rPr>
                <w:iCs/>
              </w:rPr>
            </w:pPr>
            <w:r w:rsidRPr="00BD73B6">
              <w:rPr>
                <w:iCs/>
              </w:rPr>
              <w:t>20,4</w:t>
            </w:r>
          </w:p>
        </w:tc>
      </w:tr>
      <w:tr w:rsidR="00BD73B6" w:rsidRPr="00BD73B6" w14:paraId="68E25F6C" w14:textId="77777777" w:rsidTr="00BD73B6">
        <w:trPr>
          <w:jc w:val="center"/>
        </w:trPr>
        <w:tc>
          <w:tcPr>
            <w:tcW w:w="756" w:type="dxa"/>
            <w:tcBorders>
              <w:bottom w:val="single" w:sz="4" w:space="0" w:color="auto"/>
            </w:tcBorders>
            <w:shd w:val="clear" w:color="auto" w:fill="FFFFFF"/>
          </w:tcPr>
          <w:p w14:paraId="1512F52B" w14:textId="77777777" w:rsidR="00BD73B6" w:rsidRPr="00BD73B6" w:rsidRDefault="00BD73B6" w:rsidP="00EC1E94">
            <w:pPr>
              <w:widowControl/>
              <w:autoSpaceDE/>
              <w:autoSpaceDN/>
              <w:adjustRightInd/>
              <w:jc w:val="center"/>
              <w:rPr>
                <w:iCs/>
              </w:rPr>
            </w:pPr>
            <w:r w:rsidRPr="00BD73B6">
              <w:rPr>
                <w:iCs/>
              </w:rPr>
              <w:t>2.4.2.</w:t>
            </w:r>
          </w:p>
        </w:tc>
        <w:tc>
          <w:tcPr>
            <w:tcW w:w="3738" w:type="dxa"/>
            <w:tcBorders>
              <w:bottom w:val="single" w:sz="4" w:space="0" w:color="auto"/>
            </w:tcBorders>
            <w:shd w:val="clear" w:color="auto" w:fill="FFFFFF"/>
          </w:tcPr>
          <w:p w14:paraId="1354322A" w14:textId="77777777" w:rsidR="00BD73B6" w:rsidRPr="00BD73B6" w:rsidRDefault="00BD73B6" w:rsidP="00EC1E94">
            <w:pPr>
              <w:widowControl/>
              <w:autoSpaceDE/>
              <w:autoSpaceDN/>
              <w:adjustRightInd/>
              <w:rPr>
                <w:iCs/>
                <w:spacing w:val="-8"/>
              </w:rPr>
            </w:pPr>
            <w:r w:rsidRPr="00BD73B6">
              <w:rPr>
                <w:iCs/>
                <w:spacing w:val="-8"/>
              </w:rPr>
              <w:t>трудоспособного возраста</w:t>
            </w:r>
          </w:p>
        </w:tc>
        <w:tc>
          <w:tcPr>
            <w:tcW w:w="1134" w:type="dxa"/>
            <w:tcBorders>
              <w:bottom w:val="single" w:sz="4" w:space="0" w:color="auto"/>
            </w:tcBorders>
            <w:shd w:val="clear" w:color="auto" w:fill="FFFFFF"/>
            <w:vAlign w:val="center"/>
          </w:tcPr>
          <w:p w14:paraId="201529EF" w14:textId="77777777" w:rsidR="00BD73B6" w:rsidRPr="00BD73B6" w:rsidRDefault="00BD73B6" w:rsidP="00EC1E94">
            <w:pPr>
              <w:widowControl/>
              <w:autoSpaceDE/>
              <w:autoSpaceDN/>
              <w:adjustRightInd/>
              <w:jc w:val="center"/>
              <w:rPr>
                <w:iCs/>
                <w:u w:val="single"/>
              </w:rPr>
            </w:pPr>
            <w:r w:rsidRPr="00BD73B6">
              <w:rPr>
                <w:iCs/>
                <w:u w:val="single"/>
              </w:rPr>
              <w:t>тыс. чел</w:t>
            </w:r>
          </w:p>
          <w:p w14:paraId="66F683E6" w14:textId="77777777" w:rsidR="00BD73B6" w:rsidRPr="00BD73B6" w:rsidRDefault="00BD73B6" w:rsidP="00EC1E94">
            <w:pPr>
              <w:widowControl/>
              <w:autoSpaceDE/>
              <w:autoSpaceDN/>
              <w:adjustRightInd/>
              <w:jc w:val="center"/>
              <w:rPr>
                <w:iCs/>
              </w:rPr>
            </w:pPr>
            <w:r w:rsidRPr="00BD73B6">
              <w:rPr>
                <w:iCs/>
              </w:rPr>
              <w:t>%</w:t>
            </w:r>
          </w:p>
        </w:tc>
        <w:tc>
          <w:tcPr>
            <w:tcW w:w="1189" w:type="dxa"/>
            <w:tcBorders>
              <w:bottom w:val="single" w:sz="4" w:space="0" w:color="auto"/>
            </w:tcBorders>
            <w:shd w:val="clear" w:color="auto" w:fill="FFFFFF"/>
            <w:vAlign w:val="center"/>
          </w:tcPr>
          <w:p w14:paraId="1A2EF2BD" w14:textId="77777777" w:rsidR="00BD73B6" w:rsidRPr="00BD73B6" w:rsidRDefault="00BD73B6" w:rsidP="00EC1E94">
            <w:pPr>
              <w:widowControl/>
              <w:autoSpaceDE/>
              <w:autoSpaceDN/>
              <w:adjustRightInd/>
              <w:jc w:val="center"/>
              <w:rPr>
                <w:iCs/>
                <w:u w:val="single"/>
              </w:rPr>
            </w:pPr>
            <w:r w:rsidRPr="00BD73B6">
              <w:rPr>
                <w:iCs/>
                <w:u w:val="single"/>
              </w:rPr>
              <w:t>2,1</w:t>
            </w:r>
          </w:p>
          <w:p w14:paraId="1622EA85" w14:textId="77777777" w:rsidR="00BD73B6" w:rsidRPr="00BD73B6" w:rsidRDefault="00BD73B6" w:rsidP="00EC1E94">
            <w:pPr>
              <w:widowControl/>
              <w:autoSpaceDE/>
              <w:autoSpaceDN/>
              <w:adjustRightInd/>
              <w:jc w:val="center"/>
              <w:rPr>
                <w:iCs/>
              </w:rPr>
            </w:pPr>
            <w:r w:rsidRPr="00BD73B6">
              <w:rPr>
                <w:iCs/>
              </w:rPr>
              <w:t>68,7</w:t>
            </w:r>
          </w:p>
        </w:tc>
        <w:tc>
          <w:tcPr>
            <w:tcW w:w="1140" w:type="dxa"/>
            <w:gridSpan w:val="2"/>
            <w:tcBorders>
              <w:bottom w:val="single" w:sz="4" w:space="0" w:color="auto"/>
            </w:tcBorders>
            <w:shd w:val="clear" w:color="auto" w:fill="FFFFFF"/>
            <w:vAlign w:val="center"/>
          </w:tcPr>
          <w:p w14:paraId="548BAA16" w14:textId="77777777" w:rsidR="00BD73B6" w:rsidRPr="00BD73B6" w:rsidRDefault="00BD73B6" w:rsidP="00EC1E94">
            <w:pPr>
              <w:widowControl/>
              <w:autoSpaceDE/>
              <w:autoSpaceDN/>
              <w:adjustRightInd/>
              <w:jc w:val="center"/>
              <w:rPr>
                <w:iCs/>
                <w:u w:val="single"/>
              </w:rPr>
            </w:pPr>
            <w:r w:rsidRPr="00BD73B6">
              <w:rPr>
                <w:iCs/>
                <w:u w:val="single"/>
              </w:rPr>
              <w:t>2,3</w:t>
            </w:r>
          </w:p>
          <w:p w14:paraId="0D08E98F" w14:textId="77777777" w:rsidR="00BD73B6" w:rsidRPr="00BD73B6" w:rsidRDefault="00BD73B6" w:rsidP="00EC1E94">
            <w:pPr>
              <w:widowControl/>
              <w:autoSpaceDE/>
              <w:autoSpaceDN/>
              <w:adjustRightInd/>
              <w:jc w:val="center"/>
              <w:rPr>
                <w:iCs/>
              </w:rPr>
            </w:pPr>
            <w:r w:rsidRPr="00BD73B6">
              <w:rPr>
                <w:iCs/>
              </w:rPr>
              <w:t>69,7</w:t>
            </w:r>
          </w:p>
        </w:tc>
        <w:tc>
          <w:tcPr>
            <w:tcW w:w="1460" w:type="dxa"/>
            <w:tcBorders>
              <w:bottom w:val="single" w:sz="4" w:space="0" w:color="auto"/>
            </w:tcBorders>
            <w:shd w:val="clear" w:color="auto" w:fill="FFFFFF"/>
            <w:vAlign w:val="center"/>
          </w:tcPr>
          <w:p w14:paraId="29F4C514" w14:textId="77777777" w:rsidR="00BD73B6" w:rsidRPr="00BD73B6" w:rsidRDefault="00BD73B6" w:rsidP="00EC1E94">
            <w:pPr>
              <w:widowControl/>
              <w:autoSpaceDE/>
              <w:autoSpaceDN/>
              <w:adjustRightInd/>
              <w:jc w:val="center"/>
              <w:rPr>
                <w:iCs/>
                <w:u w:val="single"/>
              </w:rPr>
            </w:pPr>
            <w:r w:rsidRPr="00BD73B6">
              <w:rPr>
                <w:iCs/>
                <w:u w:val="single"/>
              </w:rPr>
              <w:t>2,6</w:t>
            </w:r>
          </w:p>
          <w:p w14:paraId="2E395799" w14:textId="77777777" w:rsidR="00BD73B6" w:rsidRPr="00BD73B6" w:rsidRDefault="00BD73B6" w:rsidP="00EC1E94">
            <w:pPr>
              <w:widowControl/>
              <w:autoSpaceDE/>
              <w:autoSpaceDN/>
              <w:adjustRightInd/>
              <w:jc w:val="center"/>
              <w:rPr>
                <w:iCs/>
              </w:rPr>
            </w:pPr>
            <w:r w:rsidRPr="00BD73B6">
              <w:rPr>
                <w:iCs/>
              </w:rPr>
              <w:t>70,6</w:t>
            </w:r>
          </w:p>
        </w:tc>
      </w:tr>
      <w:tr w:rsidR="00BD73B6" w:rsidRPr="00BD73B6" w14:paraId="54A02215" w14:textId="77777777" w:rsidTr="00BD73B6">
        <w:trPr>
          <w:jc w:val="center"/>
        </w:trPr>
        <w:tc>
          <w:tcPr>
            <w:tcW w:w="756" w:type="dxa"/>
            <w:tcBorders>
              <w:bottom w:val="single" w:sz="4" w:space="0" w:color="auto"/>
            </w:tcBorders>
            <w:shd w:val="clear" w:color="auto" w:fill="FFFFFF"/>
          </w:tcPr>
          <w:p w14:paraId="4F73A014" w14:textId="77777777" w:rsidR="00BD73B6" w:rsidRPr="00BD73B6" w:rsidRDefault="00BD73B6" w:rsidP="00EC1E94">
            <w:pPr>
              <w:widowControl/>
              <w:autoSpaceDE/>
              <w:autoSpaceDN/>
              <w:adjustRightInd/>
              <w:jc w:val="center"/>
              <w:rPr>
                <w:iCs/>
              </w:rPr>
            </w:pPr>
            <w:r w:rsidRPr="00BD73B6">
              <w:rPr>
                <w:iCs/>
              </w:rPr>
              <w:t>2.4.3.</w:t>
            </w:r>
          </w:p>
        </w:tc>
        <w:tc>
          <w:tcPr>
            <w:tcW w:w="3738" w:type="dxa"/>
            <w:tcBorders>
              <w:bottom w:val="single" w:sz="4" w:space="0" w:color="auto"/>
            </w:tcBorders>
            <w:shd w:val="clear" w:color="auto" w:fill="FFFFFF"/>
          </w:tcPr>
          <w:p w14:paraId="21D1040C" w14:textId="77777777" w:rsidR="00BD73B6" w:rsidRPr="00BD73B6" w:rsidRDefault="00BD73B6" w:rsidP="00EC1E94">
            <w:pPr>
              <w:widowControl/>
              <w:autoSpaceDE/>
              <w:autoSpaceDN/>
              <w:adjustRightInd/>
              <w:rPr>
                <w:iCs/>
                <w:spacing w:val="-8"/>
              </w:rPr>
            </w:pPr>
            <w:r w:rsidRPr="00BD73B6">
              <w:rPr>
                <w:iCs/>
                <w:spacing w:val="-8"/>
              </w:rPr>
              <w:t>старше трудоспособного возраста</w:t>
            </w:r>
          </w:p>
        </w:tc>
        <w:tc>
          <w:tcPr>
            <w:tcW w:w="1134" w:type="dxa"/>
            <w:tcBorders>
              <w:bottom w:val="single" w:sz="4" w:space="0" w:color="auto"/>
            </w:tcBorders>
            <w:shd w:val="clear" w:color="auto" w:fill="FFFFFF"/>
            <w:vAlign w:val="center"/>
          </w:tcPr>
          <w:p w14:paraId="6A94FF99" w14:textId="77777777" w:rsidR="00BD73B6" w:rsidRPr="00BD73B6" w:rsidRDefault="00BD73B6" w:rsidP="00EC1E94">
            <w:pPr>
              <w:widowControl/>
              <w:autoSpaceDE/>
              <w:autoSpaceDN/>
              <w:adjustRightInd/>
              <w:jc w:val="center"/>
              <w:rPr>
                <w:iCs/>
                <w:u w:val="single"/>
              </w:rPr>
            </w:pPr>
            <w:r w:rsidRPr="00BD73B6">
              <w:rPr>
                <w:iCs/>
                <w:u w:val="single"/>
              </w:rPr>
              <w:t>тыс. чел</w:t>
            </w:r>
          </w:p>
          <w:p w14:paraId="711E761B" w14:textId="77777777" w:rsidR="00BD73B6" w:rsidRPr="00BD73B6" w:rsidRDefault="00BD73B6" w:rsidP="00EC1E94">
            <w:pPr>
              <w:widowControl/>
              <w:autoSpaceDE/>
              <w:autoSpaceDN/>
              <w:adjustRightInd/>
              <w:jc w:val="center"/>
              <w:rPr>
                <w:iCs/>
              </w:rPr>
            </w:pPr>
            <w:r w:rsidRPr="00BD73B6">
              <w:rPr>
                <w:iCs/>
              </w:rPr>
              <w:t>%</w:t>
            </w:r>
          </w:p>
        </w:tc>
        <w:tc>
          <w:tcPr>
            <w:tcW w:w="1189" w:type="dxa"/>
            <w:tcBorders>
              <w:bottom w:val="single" w:sz="4" w:space="0" w:color="auto"/>
            </w:tcBorders>
            <w:shd w:val="clear" w:color="auto" w:fill="FFFFFF"/>
            <w:vAlign w:val="center"/>
          </w:tcPr>
          <w:p w14:paraId="38A5EEBB" w14:textId="77777777" w:rsidR="00BD73B6" w:rsidRPr="00BD73B6" w:rsidRDefault="00BD73B6" w:rsidP="00EC1E94">
            <w:pPr>
              <w:widowControl/>
              <w:autoSpaceDE/>
              <w:autoSpaceDN/>
              <w:adjustRightInd/>
              <w:jc w:val="center"/>
              <w:rPr>
                <w:iCs/>
                <w:u w:val="single"/>
              </w:rPr>
            </w:pPr>
            <w:r w:rsidRPr="00BD73B6">
              <w:rPr>
                <w:iCs/>
                <w:u w:val="single"/>
              </w:rPr>
              <w:t>0,4</w:t>
            </w:r>
          </w:p>
          <w:p w14:paraId="50C45EC3" w14:textId="77777777" w:rsidR="00BD73B6" w:rsidRPr="00BD73B6" w:rsidRDefault="00BD73B6" w:rsidP="00EC1E94">
            <w:pPr>
              <w:widowControl/>
              <w:autoSpaceDE/>
              <w:autoSpaceDN/>
              <w:adjustRightInd/>
              <w:jc w:val="center"/>
              <w:rPr>
                <w:iCs/>
              </w:rPr>
            </w:pPr>
            <w:r w:rsidRPr="00BD73B6">
              <w:rPr>
                <w:iCs/>
              </w:rPr>
              <w:t>12,4</w:t>
            </w:r>
          </w:p>
        </w:tc>
        <w:tc>
          <w:tcPr>
            <w:tcW w:w="1140" w:type="dxa"/>
            <w:gridSpan w:val="2"/>
            <w:tcBorders>
              <w:bottom w:val="single" w:sz="4" w:space="0" w:color="auto"/>
            </w:tcBorders>
            <w:shd w:val="clear" w:color="auto" w:fill="FFFFFF"/>
            <w:vAlign w:val="center"/>
          </w:tcPr>
          <w:p w14:paraId="18744F16" w14:textId="77777777" w:rsidR="00BD73B6" w:rsidRPr="00BD73B6" w:rsidRDefault="00BD73B6" w:rsidP="00EC1E94">
            <w:pPr>
              <w:widowControl/>
              <w:autoSpaceDE/>
              <w:autoSpaceDN/>
              <w:adjustRightInd/>
              <w:jc w:val="center"/>
              <w:rPr>
                <w:iCs/>
                <w:u w:val="single"/>
              </w:rPr>
            </w:pPr>
            <w:r w:rsidRPr="00BD73B6">
              <w:rPr>
                <w:iCs/>
                <w:u w:val="single"/>
              </w:rPr>
              <w:t>0,4</w:t>
            </w:r>
          </w:p>
          <w:p w14:paraId="410AB637" w14:textId="77777777" w:rsidR="00BD73B6" w:rsidRPr="00BD73B6" w:rsidRDefault="00BD73B6" w:rsidP="00EC1E94">
            <w:pPr>
              <w:widowControl/>
              <w:autoSpaceDE/>
              <w:autoSpaceDN/>
              <w:adjustRightInd/>
              <w:jc w:val="center"/>
              <w:rPr>
                <w:iCs/>
              </w:rPr>
            </w:pPr>
            <w:r w:rsidRPr="00BD73B6">
              <w:rPr>
                <w:iCs/>
              </w:rPr>
              <w:t>11,2</w:t>
            </w:r>
          </w:p>
        </w:tc>
        <w:tc>
          <w:tcPr>
            <w:tcW w:w="1460" w:type="dxa"/>
            <w:tcBorders>
              <w:bottom w:val="single" w:sz="4" w:space="0" w:color="auto"/>
            </w:tcBorders>
            <w:shd w:val="clear" w:color="auto" w:fill="FFFFFF"/>
            <w:vAlign w:val="center"/>
          </w:tcPr>
          <w:p w14:paraId="52FD30CC" w14:textId="77777777" w:rsidR="00BD73B6" w:rsidRPr="00BD73B6" w:rsidRDefault="00BD73B6" w:rsidP="00EC1E94">
            <w:pPr>
              <w:widowControl/>
              <w:autoSpaceDE/>
              <w:autoSpaceDN/>
              <w:adjustRightInd/>
              <w:jc w:val="center"/>
              <w:rPr>
                <w:iCs/>
                <w:u w:val="single"/>
              </w:rPr>
            </w:pPr>
            <w:r w:rsidRPr="00BD73B6">
              <w:rPr>
                <w:iCs/>
                <w:u w:val="single"/>
              </w:rPr>
              <w:t>0,3</w:t>
            </w:r>
          </w:p>
          <w:p w14:paraId="5645F3A0" w14:textId="77777777" w:rsidR="00BD73B6" w:rsidRPr="00BD73B6" w:rsidRDefault="00BD73B6" w:rsidP="00EC1E94">
            <w:pPr>
              <w:widowControl/>
              <w:autoSpaceDE/>
              <w:autoSpaceDN/>
              <w:adjustRightInd/>
              <w:jc w:val="center"/>
              <w:rPr>
                <w:iCs/>
              </w:rPr>
            </w:pPr>
            <w:r w:rsidRPr="00BD73B6">
              <w:rPr>
                <w:iCs/>
              </w:rPr>
              <w:t>9,0</w:t>
            </w:r>
          </w:p>
        </w:tc>
      </w:tr>
      <w:tr w:rsidR="00BD73B6" w:rsidRPr="00BD73B6" w14:paraId="18B5C85D" w14:textId="77777777" w:rsidTr="00BD73B6">
        <w:trPr>
          <w:jc w:val="center"/>
        </w:trPr>
        <w:tc>
          <w:tcPr>
            <w:tcW w:w="756" w:type="dxa"/>
            <w:tcBorders>
              <w:bottom w:val="single" w:sz="4" w:space="0" w:color="auto"/>
            </w:tcBorders>
            <w:shd w:val="clear" w:color="auto" w:fill="FFFFFF"/>
          </w:tcPr>
          <w:p w14:paraId="1E485B1E" w14:textId="77777777" w:rsidR="00BD73B6" w:rsidRPr="00BD73B6" w:rsidRDefault="00BD73B6" w:rsidP="00EC1E94">
            <w:pPr>
              <w:widowControl/>
              <w:autoSpaceDE/>
              <w:autoSpaceDN/>
              <w:adjustRightInd/>
              <w:jc w:val="center"/>
              <w:rPr>
                <w:iCs/>
              </w:rPr>
            </w:pPr>
            <w:r w:rsidRPr="00BD73B6">
              <w:rPr>
                <w:iCs/>
              </w:rPr>
              <w:t>2.5.</w:t>
            </w:r>
          </w:p>
        </w:tc>
        <w:tc>
          <w:tcPr>
            <w:tcW w:w="3738" w:type="dxa"/>
            <w:tcBorders>
              <w:bottom w:val="single" w:sz="4" w:space="0" w:color="auto"/>
            </w:tcBorders>
            <w:shd w:val="clear" w:color="auto" w:fill="FFFFFF"/>
          </w:tcPr>
          <w:p w14:paraId="58DC5F6B" w14:textId="77777777" w:rsidR="00BD73B6" w:rsidRPr="00BD73B6" w:rsidRDefault="00BD73B6" w:rsidP="00EC1E94">
            <w:pPr>
              <w:widowControl/>
              <w:autoSpaceDE/>
              <w:autoSpaceDN/>
              <w:adjustRightInd/>
              <w:rPr>
                <w:iCs/>
                <w:spacing w:val="-8"/>
              </w:rPr>
            </w:pPr>
            <w:r w:rsidRPr="00BD73B6">
              <w:rPr>
                <w:iCs/>
                <w:spacing w:val="-8"/>
              </w:rPr>
              <w:t>Занято в экономике</w:t>
            </w:r>
          </w:p>
        </w:tc>
        <w:tc>
          <w:tcPr>
            <w:tcW w:w="1134" w:type="dxa"/>
            <w:tcBorders>
              <w:bottom w:val="single" w:sz="4" w:space="0" w:color="auto"/>
            </w:tcBorders>
            <w:shd w:val="clear" w:color="auto" w:fill="FFFFFF"/>
            <w:vAlign w:val="center"/>
          </w:tcPr>
          <w:p w14:paraId="19457DB1" w14:textId="77777777" w:rsidR="00BD73B6" w:rsidRPr="00BD73B6" w:rsidRDefault="00BD73B6" w:rsidP="00EC1E94">
            <w:pPr>
              <w:widowControl/>
              <w:autoSpaceDE/>
              <w:autoSpaceDN/>
              <w:adjustRightInd/>
              <w:jc w:val="center"/>
              <w:rPr>
                <w:iCs/>
              </w:rPr>
            </w:pPr>
            <w:r w:rsidRPr="00BD73B6">
              <w:rPr>
                <w:iCs/>
              </w:rPr>
              <w:t>тыс. чел.</w:t>
            </w:r>
          </w:p>
        </w:tc>
        <w:tc>
          <w:tcPr>
            <w:tcW w:w="1189" w:type="dxa"/>
            <w:tcBorders>
              <w:bottom w:val="single" w:sz="4" w:space="0" w:color="auto"/>
            </w:tcBorders>
            <w:shd w:val="clear" w:color="auto" w:fill="FFFFFF"/>
            <w:vAlign w:val="center"/>
          </w:tcPr>
          <w:p w14:paraId="19F39F68" w14:textId="77777777" w:rsidR="00BD73B6" w:rsidRPr="00BD73B6" w:rsidRDefault="00BD73B6" w:rsidP="00EC1E94">
            <w:pPr>
              <w:widowControl/>
              <w:autoSpaceDE/>
              <w:autoSpaceDN/>
              <w:adjustRightInd/>
              <w:jc w:val="center"/>
              <w:rPr>
                <w:iCs/>
              </w:rPr>
            </w:pPr>
            <w:r w:rsidRPr="00BD73B6">
              <w:rPr>
                <w:iCs/>
              </w:rPr>
              <w:t>1,4</w:t>
            </w:r>
            <w:r w:rsidRPr="00BD73B6">
              <w:rPr>
                <w:iCs/>
                <w:vertAlign w:val="superscript"/>
              </w:rPr>
              <w:t>*</w:t>
            </w:r>
          </w:p>
        </w:tc>
        <w:tc>
          <w:tcPr>
            <w:tcW w:w="1140" w:type="dxa"/>
            <w:gridSpan w:val="2"/>
            <w:tcBorders>
              <w:bottom w:val="single" w:sz="4" w:space="0" w:color="auto"/>
            </w:tcBorders>
            <w:shd w:val="clear" w:color="auto" w:fill="FFFFFF"/>
            <w:vAlign w:val="center"/>
          </w:tcPr>
          <w:p w14:paraId="323723C9" w14:textId="77777777" w:rsidR="00BD73B6" w:rsidRPr="00BD73B6" w:rsidRDefault="00BD73B6" w:rsidP="00EC1E94">
            <w:pPr>
              <w:widowControl/>
              <w:autoSpaceDE/>
              <w:autoSpaceDN/>
              <w:adjustRightInd/>
              <w:jc w:val="center"/>
              <w:rPr>
                <w:iCs/>
                <w:vertAlign w:val="superscript"/>
              </w:rPr>
            </w:pPr>
            <w:r w:rsidRPr="00BD73B6">
              <w:rPr>
                <w:iCs/>
              </w:rPr>
              <w:t>1,8</w:t>
            </w:r>
            <w:r w:rsidRPr="00BD73B6">
              <w:rPr>
                <w:iCs/>
                <w:vertAlign w:val="superscript"/>
              </w:rPr>
              <w:t>*</w:t>
            </w:r>
          </w:p>
        </w:tc>
        <w:tc>
          <w:tcPr>
            <w:tcW w:w="1460" w:type="dxa"/>
            <w:tcBorders>
              <w:bottom w:val="single" w:sz="4" w:space="0" w:color="auto"/>
            </w:tcBorders>
            <w:shd w:val="clear" w:color="auto" w:fill="FFFFFF"/>
            <w:vAlign w:val="center"/>
          </w:tcPr>
          <w:p w14:paraId="0864A90B" w14:textId="77777777" w:rsidR="00BD73B6" w:rsidRPr="00BD73B6" w:rsidRDefault="00BD73B6" w:rsidP="00EC1E94">
            <w:pPr>
              <w:widowControl/>
              <w:autoSpaceDE/>
              <w:autoSpaceDN/>
              <w:adjustRightInd/>
              <w:jc w:val="center"/>
              <w:rPr>
                <w:iCs/>
              </w:rPr>
            </w:pPr>
            <w:r w:rsidRPr="00BD73B6">
              <w:rPr>
                <w:iCs/>
              </w:rPr>
              <w:t>2,3</w:t>
            </w:r>
            <w:r w:rsidRPr="00BD73B6">
              <w:rPr>
                <w:iCs/>
                <w:vertAlign w:val="superscript"/>
              </w:rPr>
              <w:t>*</w:t>
            </w:r>
          </w:p>
        </w:tc>
      </w:tr>
      <w:tr w:rsidR="00BD73B6" w:rsidRPr="00BD73B6" w14:paraId="3FBC0872" w14:textId="77777777" w:rsidTr="00BD73B6">
        <w:trPr>
          <w:jc w:val="center"/>
        </w:trPr>
        <w:tc>
          <w:tcPr>
            <w:tcW w:w="9417" w:type="dxa"/>
            <w:gridSpan w:val="7"/>
            <w:tcBorders>
              <w:bottom w:val="single" w:sz="4" w:space="0" w:color="auto"/>
            </w:tcBorders>
            <w:shd w:val="clear" w:color="auto" w:fill="FFFFFF"/>
          </w:tcPr>
          <w:p w14:paraId="10D46890" w14:textId="77777777" w:rsidR="00BD73B6" w:rsidRPr="00BD73B6" w:rsidRDefault="00BD73B6" w:rsidP="00EC1E94">
            <w:pPr>
              <w:widowControl/>
              <w:autoSpaceDE/>
              <w:autoSpaceDN/>
              <w:adjustRightInd/>
              <w:contextualSpacing/>
              <w:jc w:val="both"/>
              <w:rPr>
                <w:rFonts w:ascii="Calibri" w:hAnsi="Calibri"/>
                <w:iCs/>
                <w:lang w:eastAsia="en-US"/>
              </w:rPr>
            </w:pPr>
            <w:r w:rsidRPr="00BD73B6">
              <w:rPr>
                <w:lang w:eastAsia="en-US"/>
              </w:rPr>
              <w:t xml:space="preserve"> </w:t>
            </w:r>
            <w:r w:rsidRPr="00BD73B6">
              <w:rPr>
                <w:vertAlign w:val="superscript"/>
                <w:lang w:eastAsia="en-US"/>
              </w:rPr>
              <w:t>*</w:t>
            </w:r>
            <w:r w:rsidRPr="00BD73B6">
              <w:rPr>
                <w:lang w:eastAsia="en-US"/>
              </w:rPr>
              <w:t xml:space="preserve"> с учетом ежедневной трудовой маятниковой миграции в г. Усть-Илимск</w:t>
            </w:r>
          </w:p>
        </w:tc>
      </w:tr>
      <w:tr w:rsidR="00BD73B6" w:rsidRPr="00BD73B6" w14:paraId="3AE68B31" w14:textId="77777777" w:rsidTr="00BD73B6">
        <w:trPr>
          <w:jc w:val="center"/>
        </w:trPr>
        <w:tc>
          <w:tcPr>
            <w:tcW w:w="9417" w:type="dxa"/>
            <w:gridSpan w:val="7"/>
            <w:tcBorders>
              <w:bottom w:val="single" w:sz="4" w:space="0" w:color="auto"/>
            </w:tcBorders>
            <w:shd w:val="clear" w:color="auto" w:fill="D9D9D9"/>
          </w:tcPr>
          <w:p w14:paraId="2B9CD6BB" w14:textId="77777777" w:rsidR="00BD73B6" w:rsidRPr="00BD73B6" w:rsidRDefault="00BD73B6" w:rsidP="00EC1E94">
            <w:pPr>
              <w:widowControl/>
              <w:autoSpaceDE/>
              <w:autoSpaceDN/>
              <w:adjustRightInd/>
              <w:rPr>
                <w:iCs/>
              </w:rPr>
            </w:pPr>
            <w:r w:rsidRPr="00BD73B6">
              <w:rPr>
                <w:iCs/>
              </w:rPr>
              <w:t>3. Жилищный фонд</w:t>
            </w:r>
          </w:p>
        </w:tc>
      </w:tr>
      <w:tr w:rsidR="00BD73B6" w:rsidRPr="00BD73B6" w14:paraId="3B5BB3B8" w14:textId="77777777" w:rsidTr="00BD73B6">
        <w:trPr>
          <w:jc w:val="center"/>
        </w:trPr>
        <w:tc>
          <w:tcPr>
            <w:tcW w:w="756" w:type="dxa"/>
            <w:tcBorders>
              <w:bottom w:val="single" w:sz="4" w:space="0" w:color="auto"/>
            </w:tcBorders>
            <w:shd w:val="clear" w:color="auto" w:fill="FFFFFF"/>
            <w:vAlign w:val="center"/>
          </w:tcPr>
          <w:p w14:paraId="3976A6AD" w14:textId="77777777" w:rsidR="00BD73B6" w:rsidRPr="00BD73B6" w:rsidRDefault="00BD73B6" w:rsidP="00EC1E94">
            <w:pPr>
              <w:widowControl/>
              <w:autoSpaceDE/>
              <w:autoSpaceDN/>
              <w:adjustRightInd/>
              <w:jc w:val="center"/>
              <w:rPr>
                <w:iCs/>
                <w:sz w:val="22"/>
              </w:rPr>
            </w:pPr>
            <w:r w:rsidRPr="00BD73B6">
              <w:rPr>
                <w:iCs/>
                <w:sz w:val="22"/>
              </w:rPr>
              <w:t>3.1</w:t>
            </w:r>
          </w:p>
        </w:tc>
        <w:tc>
          <w:tcPr>
            <w:tcW w:w="3738" w:type="dxa"/>
            <w:tcBorders>
              <w:bottom w:val="single" w:sz="4" w:space="0" w:color="auto"/>
            </w:tcBorders>
            <w:shd w:val="clear" w:color="auto" w:fill="FFFFFF"/>
            <w:vAlign w:val="center"/>
          </w:tcPr>
          <w:p w14:paraId="17E50674" w14:textId="77777777" w:rsidR="00BD73B6" w:rsidRPr="00BD73B6" w:rsidRDefault="00BD73B6" w:rsidP="00EC1E94">
            <w:pPr>
              <w:widowControl/>
              <w:autoSpaceDE/>
              <w:autoSpaceDN/>
              <w:adjustRightInd/>
              <w:rPr>
                <w:iCs/>
              </w:rPr>
            </w:pPr>
            <w:r w:rsidRPr="00BD73B6">
              <w:rPr>
                <w:iCs/>
              </w:rPr>
              <w:t>Жилищный фонд, всего</w:t>
            </w:r>
          </w:p>
        </w:tc>
        <w:tc>
          <w:tcPr>
            <w:tcW w:w="1134" w:type="dxa"/>
            <w:tcBorders>
              <w:bottom w:val="single" w:sz="4" w:space="0" w:color="auto"/>
            </w:tcBorders>
            <w:shd w:val="clear" w:color="auto" w:fill="FFFFFF"/>
            <w:vAlign w:val="center"/>
          </w:tcPr>
          <w:p w14:paraId="48354E2E" w14:textId="77777777" w:rsidR="00BD73B6" w:rsidRPr="00BD73B6" w:rsidRDefault="00BD73B6" w:rsidP="00EC1E94">
            <w:pPr>
              <w:widowControl/>
              <w:autoSpaceDE/>
              <w:autoSpaceDN/>
              <w:adjustRightInd/>
              <w:jc w:val="center"/>
              <w:rPr>
                <w:iCs/>
              </w:rPr>
            </w:pPr>
            <w:r w:rsidRPr="00BD73B6">
              <w:rPr>
                <w:iCs/>
              </w:rPr>
              <w:t>тыс. м</w:t>
            </w:r>
            <w:r w:rsidRPr="00BD73B6">
              <w:rPr>
                <w:iCs/>
                <w:vertAlign w:val="superscript"/>
              </w:rPr>
              <w:t>2</w:t>
            </w:r>
          </w:p>
        </w:tc>
        <w:tc>
          <w:tcPr>
            <w:tcW w:w="1189" w:type="dxa"/>
            <w:tcBorders>
              <w:bottom w:val="single" w:sz="4" w:space="0" w:color="auto"/>
            </w:tcBorders>
            <w:shd w:val="clear" w:color="auto" w:fill="FFFFFF"/>
            <w:vAlign w:val="center"/>
          </w:tcPr>
          <w:p w14:paraId="400523D6" w14:textId="77777777" w:rsidR="00BD73B6" w:rsidRPr="00BD73B6" w:rsidRDefault="00BD73B6" w:rsidP="00EC1E94">
            <w:pPr>
              <w:widowControl/>
              <w:autoSpaceDE/>
              <w:autoSpaceDN/>
              <w:adjustRightInd/>
              <w:jc w:val="center"/>
              <w:rPr>
                <w:iCs/>
              </w:rPr>
            </w:pPr>
            <w:r w:rsidRPr="00BD73B6">
              <w:rPr>
                <w:iCs/>
              </w:rPr>
              <w:t>62,7</w:t>
            </w:r>
          </w:p>
        </w:tc>
        <w:tc>
          <w:tcPr>
            <w:tcW w:w="1140" w:type="dxa"/>
            <w:gridSpan w:val="2"/>
            <w:tcBorders>
              <w:bottom w:val="single" w:sz="4" w:space="0" w:color="auto"/>
            </w:tcBorders>
            <w:shd w:val="clear" w:color="auto" w:fill="FFFFFF"/>
            <w:vAlign w:val="center"/>
          </w:tcPr>
          <w:p w14:paraId="203C9C84" w14:textId="77777777" w:rsidR="00BD73B6" w:rsidRPr="00BD73B6" w:rsidRDefault="00BD73B6" w:rsidP="00EC1E94">
            <w:pPr>
              <w:widowControl/>
              <w:autoSpaceDE/>
              <w:autoSpaceDN/>
              <w:adjustRightInd/>
              <w:jc w:val="center"/>
              <w:rPr>
                <w:iCs/>
              </w:rPr>
            </w:pPr>
            <w:r w:rsidRPr="00BD73B6">
              <w:rPr>
                <w:iCs/>
              </w:rPr>
              <w:t>69,7</w:t>
            </w:r>
          </w:p>
        </w:tc>
        <w:tc>
          <w:tcPr>
            <w:tcW w:w="1460" w:type="dxa"/>
            <w:tcBorders>
              <w:bottom w:val="single" w:sz="4" w:space="0" w:color="auto"/>
            </w:tcBorders>
            <w:shd w:val="clear" w:color="auto" w:fill="FFFFFF"/>
            <w:vAlign w:val="center"/>
          </w:tcPr>
          <w:p w14:paraId="504D2A47" w14:textId="77777777" w:rsidR="00BD73B6" w:rsidRPr="00BD73B6" w:rsidRDefault="00BD73B6" w:rsidP="00EC1E94">
            <w:pPr>
              <w:widowControl/>
              <w:autoSpaceDE/>
              <w:autoSpaceDN/>
              <w:adjustRightInd/>
              <w:jc w:val="center"/>
              <w:rPr>
                <w:iCs/>
              </w:rPr>
            </w:pPr>
            <w:r w:rsidRPr="00BD73B6">
              <w:rPr>
                <w:iCs/>
              </w:rPr>
              <w:t>89,2</w:t>
            </w:r>
          </w:p>
        </w:tc>
      </w:tr>
      <w:tr w:rsidR="00BD73B6" w:rsidRPr="00BD73B6" w14:paraId="44032A52" w14:textId="77777777" w:rsidTr="00BD73B6">
        <w:trPr>
          <w:jc w:val="center"/>
        </w:trPr>
        <w:tc>
          <w:tcPr>
            <w:tcW w:w="756" w:type="dxa"/>
            <w:tcBorders>
              <w:bottom w:val="single" w:sz="4" w:space="0" w:color="auto"/>
            </w:tcBorders>
            <w:shd w:val="clear" w:color="auto" w:fill="FFFFFF"/>
            <w:vAlign w:val="center"/>
          </w:tcPr>
          <w:p w14:paraId="480A7016" w14:textId="77777777" w:rsidR="00BD73B6" w:rsidRPr="00BD73B6" w:rsidRDefault="00BD73B6" w:rsidP="00EC1E94">
            <w:pPr>
              <w:widowControl/>
              <w:autoSpaceDE/>
              <w:autoSpaceDN/>
              <w:adjustRightInd/>
              <w:jc w:val="center"/>
              <w:rPr>
                <w:iCs/>
                <w:sz w:val="22"/>
              </w:rPr>
            </w:pPr>
            <w:r w:rsidRPr="00BD73B6">
              <w:rPr>
                <w:iCs/>
                <w:sz w:val="22"/>
              </w:rPr>
              <w:t>3.1.1</w:t>
            </w:r>
          </w:p>
        </w:tc>
        <w:tc>
          <w:tcPr>
            <w:tcW w:w="3738" w:type="dxa"/>
            <w:tcBorders>
              <w:bottom w:val="single" w:sz="4" w:space="0" w:color="auto"/>
            </w:tcBorders>
            <w:shd w:val="clear" w:color="auto" w:fill="FFFFFF"/>
            <w:vAlign w:val="center"/>
          </w:tcPr>
          <w:p w14:paraId="537AD874" w14:textId="77777777" w:rsidR="00BD73B6" w:rsidRPr="00BD73B6" w:rsidRDefault="00BD73B6" w:rsidP="00EC1E94">
            <w:pPr>
              <w:widowControl/>
              <w:autoSpaceDE/>
              <w:autoSpaceDN/>
              <w:adjustRightInd/>
              <w:rPr>
                <w:iCs/>
              </w:rPr>
            </w:pPr>
            <w:r w:rsidRPr="00BD73B6">
              <w:rPr>
                <w:iCs/>
              </w:rPr>
              <w:t xml:space="preserve">- жилая застройка квартирного типа </w:t>
            </w:r>
          </w:p>
        </w:tc>
        <w:tc>
          <w:tcPr>
            <w:tcW w:w="1134" w:type="dxa"/>
            <w:tcBorders>
              <w:bottom w:val="single" w:sz="4" w:space="0" w:color="auto"/>
            </w:tcBorders>
            <w:shd w:val="clear" w:color="auto" w:fill="FFFFFF"/>
            <w:vAlign w:val="center"/>
          </w:tcPr>
          <w:p w14:paraId="2ACEB987" w14:textId="77777777" w:rsidR="00BD73B6" w:rsidRPr="00BD73B6" w:rsidRDefault="00BD73B6" w:rsidP="00EC1E94">
            <w:pPr>
              <w:widowControl/>
              <w:autoSpaceDE/>
              <w:autoSpaceDN/>
              <w:adjustRightInd/>
              <w:jc w:val="center"/>
              <w:rPr>
                <w:iCs/>
                <w:u w:val="single"/>
                <w:vertAlign w:val="superscript"/>
              </w:rPr>
            </w:pPr>
            <w:r w:rsidRPr="00BD73B6">
              <w:rPr>
                <w:iCs/>
                <w:u w:val="single"/>
              </w:rPr>
              <w:t>тыс. м</w:t>
            </w:r>
            <w:r w:rsidRPr="00BD73B6">
              <w:rPr>
                <w:iCs/>
                <w:u w:val="single"/>
                <w:vertAlign w:val="superscript"/>
              </w:rPr>
              <w:t>2</w:t>
            </w:r>
          </w:p>
          <w:p w14:paraId="57B02C49" w14:textId="77777777" w:rsidR="00BD73B6" w:rsidRPr="00BD73B6" w:rsidRDefault="00BD73B6" w:rsidP="00EC1E94">
            <w:pPr>
              <w:widowControl/>
              <w:autoSpaceDE/>
              <w:autoSpaceDN/>
              <w:adjustRightInd/>
              <w:jc w:val="center"/>
              <w:rPr>
                <w:iCs/>
              </w:rPr>
            </w:pPr>
            <w:r w:rsidRPr="00BD73B6">
              <w:rPr>
                <w:iCs/>
              </w:rPr>
              <w:t>%</w:t>
            </w:r>
          </w:p>
        </w:tc>
        <w:tc>
          <w:tcPr>
            <w:tcW w:w="1189" w:type="dxa"/>
            <w:tcBorders>
              <w:bottom w:val="single" w:sz="4" w:space="0" w:color="auto"/>
            </w:tcBorders>
            <w:shd w:val="clear" w:color="auto" w:fill="FFFFFF"/>
          </w:tcPr>
          <w:p w14:paraId="1C9FC7DC" w14:textId="77777777" w:rsidR="00BD73B6" w:rsidRPr="00BD73B6" w:rsidRDefault="00BD73B6" w:rsidP="00EC1E94">
            <w:pPr>
              <w:widowControl/>
              <w:autoSpaceDE/>
              <w:autoSpaceDN/>
              <w:adjustRightInd/>
              <w:jc w:val="center"/>
              <w:rPr>
                <w:iCs/>
                <w:u w:val="single"/>
              </w:rPr>
            </w:pPr>
            <w:r w:rsidRPr="00BD73B6">
              <w:rPr>
                <w:iCs/>
                <w:u w:val="single"/>
              </w:rPr>
              <w:t>26,0</w:t>
            </w:r>
          </w:p>
          <w:p w14:paraId="38C30682" w14:textId="77777777" w:rsidR="00BD73B6" w:rsidRPr="00BD73B6" w:rsidRDefault="00BD73B6" w:rsidP="00EC1E94">
            <w:pPr>
              <w:widowControl/>
              <w:autoSpaceDE/>
              <w:autoSpaceDN/>
              <w:adjustRightInd/>
              <w:jc w:val="center"/>
              <w:rPr>
                <w:iCs/>
              </w:rPr>
            </w:pPr>
            <w:r w:rsidRPr="00BD73B6">
              <w:rPr>
                <w:iCs/>
              </w:rPr>
              <w:t>41,5</w:t>
            </w:r>
          </w:p>
        </w:tc>
        <w:tc>
          <w:tcPr>
            <w:tcW w:w="1140" w:type="dxa"/>
            <w:gridSpan w:val="2"/>
            <w:tcBorders>
              <w:bottom w:val="single" w:sz="4" w:space="0" w:color="auto"/>
            </w:tcBorders>
            <w:shd w:val="clear" w:color="auto" w:fill="FFFFFF"/>
          </w:tcPr>
          <w:p w14:paraId="2CDD7CEC" w14:textId="77777777" w:rsidR="00BD73B6" w:rsidRPr="00BD73B6" w:rsidRDefault="00BD73B6" w:rsidP="00EC1E94">
            <w:pPr>
              <w:widowControl/>
              <w:autoSpaceDE/>
              <w:autoSpaceDN/>
              <w:adjustRightInd/>
              <w:jc w:val="center"/>
              <w:rPr>
                <w:iCs/>
                <w:u w:val="single"/>
              </w:rPr>
            </w:pPr>
            <w:r w:rsidRPr="00BD73B6">
              <w:rPr>
                <w:iCs/>
                <w:u w:val="single"/>
              </w:rPr>
              <w:t>25,2</w:t>
            </w:r>
          </w:p>
          <w:p w14:paraId="480E3F74" w14:textId="77777777" w:rsidR="00BD73B6" w:rsidRPr="00BD73B6" w:rsidRDefault="00BD73B6" w:rsidP="00EC1E94">
            <w:pPr>
              <w:widowControl/>
              <w:autoSpaceDE/>
              <w:autoSpaceDN/>
              <w:adjustRightInd/>
              <w:jc w:val="center"/>
              <w:rPr>
                <w:iCs/>
              </w:rPr>
            </w:pPr>
            <w:r w:rsidRPr="00BD73B6">
              <w:rPr>
                <w:iCs/>
              </w:rPr>
              <w:t>36,2</w:t>
            </w:r>
          </w:p>
        </w:tc>
        <w:tc>
          <w:tcPr>
            <w:tcW w:w="1460" w:type="dxa"/>
            <w:tcBorders>
              <w:bottom w:val="single" w:sz="4" w:space="0" w:color="auto"/>
            </w:tcBorders>
            <w:shd w:val="clear" w:color="auto" w:fill="FFFFFF"/>
          </w:tcPr>
          <w:p w14:paraId="65A5172F" w14:textId="77777777" w:rsidR="00BD73B6" w:rsidRPr="00BD73B6" w:rsidRDefault="00BD73B6" w:rsidP="00EC1E94">
            <w:pPr>
              <w:widowControl/>
              <w:autoSpaceDE/>
              <w:autoSpaceDN/>
              <w:adjustRightInd/>
              <w:jc w:val="center"/>
              <w:rPr>
                <w:iCs/>
                <w:u w:val="single"/>
              </w:rPr>
            </w:pPr>
            <w:r w:rsidRPr="00BD73B6">
              <w:rPr>
                <w:iCs/>
                <w:u w:val="single"/>
              </w:rPr>
              <w:t>20,3</w:t>
            </w:r>
          </w:p>
          <w:p w14:paraId="0977624F" w14:textId="77777777" w:rsidR="00BD73B6" w:rsidRPr="00BD73B6" w:rsidRDefault="00BD73B6" w:rsidP="00EC1E94">
            <w:pPr>
              <w:widowControl/>
              <w:tabs>
                <w:tab w:val="left" w:pos="394"/>
                <w:tab w:val="center" w:pos="652"/>
              </w:tabs>
              <w:autoSpaceDE/>
              <w:autoSpaceDN/>
              <w:adjustRightInd/>
              <w:jc w:val="center"/>
              <w:rPr>
                <w:iCs/>
              </w:rPr>
            </w:pPr>
            <w:r w:rsidRPr="00BD73B6">
              <w:rPr>
                <w:iCs/>
              </w:rPr>
              <w:t>22,8</w:t>
            </w:r>
          </w:p>
        </w:tc>
      </w:tr>
      <w:tr w:rsidR="00BD73B6" w:rsidRPr="00BD73B6" w14:paraId="3836C15A" w14:textId="77777777" w:rsidTr="00BD73B6">
        <w:trPr>
          <w:jc w:val="center"/>
        </w:trPr>
        <w:tc>
          <w:tcPr>
            <w:tcW w:w="756" w:type="dxa"/>
            <w:tcBorders>
              <w:bottom w:val="single" w:sz="4" w:space="0" w:color="auto"/>
            </w:tcBorders>
            <w:shd w:val="clear" w:color="auto" w:fill="FFFFFF"/>
            <w:vAlign w:val="center"/>
          </w:tcPr>
          <w:p w14:paraId="487B596A" w14:textId="77777777" w:rsidR="00BD73B6" w:rsidRPr="00BD73B6" w:rsidRDefault="00BD73B6" w:rsidP="00EC1E94">
            <w:pPr>
              <w:widowControl/>
              <w:autoSpaceDE/>
              <w:autoSpaceDN/>
              <w:adjustRightInd/>
              <w:jc w:val="center"/>
              <w:rPr>
                <w:iCs/>
                <w:sz w:val="22"/>
              </w:rPr>
            </w:pPr>
            <w:r w:rsidRPr="00BD73B6">
              <w:rPr>
                <w:iCs/>
                <w:sz w:val="22"/>
              </w:rPr>
              <w:t>3.1.2</w:t>
            </w:r>
          </w:p>
        </w:tc>
        <w:tc>
          <w:tcPr>
            <w:tcW w:w="3738" w:type="dxa"/>
            <w:tcBorders>
              <w:bottom w:val="single" w:sz="4" w:space="0" w:color="auto"/>
            </w:tcBorders>
            <w:shd w:val="clear" w:color="auto" w:fill="FFFFFF"/>
            <w:vAlign w:val="center"/>
          </w:tcPr>
          <w:p w14:paraId="3F22183E" w14:textId="77777777" w:rsidR="00BD73B6" w:rsidRPr="00BD73B6" w:rsidRDefault="00BD73B6" w:rsidP="00EC1E94">
            <w:pPr>
              <w:widowControl/>
              <w:autoSpaceDE/>
              <w:autoSpaceDN/>
              <w:adjustRightInd/>
              <w:rPr>
                <w:iCs/>
              </w:rPr>
            </w:pPr>
            <w:r w:rsidRPr="00BD73B6">
              <w:rPr>
                <w:iCs/>
              </w:rPr>
              <w:t>- индивидуальная жилая застройка</w:t>
            </w:r>
          </w:p>
        </w:tc>
        <w:tc>
          <w:tcPr>
            <w:tcW w:w="1134" w:type="dxa"/>
            <w:tcBorders>
              <w:bottom w:val="single" w:sz="4" w:space="0" w:color="auto"/>
            </w:tcBorders>
            <w:shd w:val="clear" w:color="auto" w:fill="FFFFFF"/>
            <w:vAlign w:val="center"/>
          </w:tcPr>
          <w:p w14:paraId="1A08C91C" w14:textId="77777777" w:rsidR="00BD73B6" w:rsidRPr="00BD73B6" w:rsidRDefault="00BD73B6" w:rsidP="00EC1E94">
            <w:pPr>
              <w:widowControl/>
              <w:autoSpaceDE/>
              <w:autoSpaceDN/>
              <w:adjustRightInd/>
              <w:jc w:val="center"/>
              <w:rPr>
                <w:iCs/>
                <w:u w:val="single"/>
                <w:vertAlign w:val="superscript"/>
              </w:rPr>
            </w:pPr>
            <w:r w:rsidRPr="00BD73B6">
              <w:rPr>
                <w:iCs/>
                <w:u w:val="single"/>
              </w:rPr>
              <w:t>тыс. м</w:t>
            </w:r>
            <w:r w:rsidRPr="00BD73B6">
              <w:rPr>
                <w:iCs/>
                <w:u w:val="single"/>
                <w:vertAlign w:val="superscript"/>
              </w:rPr>
              <w:t>2</w:t>
            </w:r>
          </w:p>
          <w:p w14:paraId="5E17EEB1" w14:textId="77777777" w:rsidR="00BD73B6" w:rsidRPr="00BD73B6" w:rsidRDefault="00BD73B6" w:rsidP="00EC1E94">
            <w:pPr>
              <w:widowControl/>
              <w:autoSpaceDE/>
              <w:autoSpaceDN/>
              <w:adjustRightInd/>
              <w:jc w:val="center"/>
              <w:rPr>
                <w:iCs/>
              </w:rPr>
            </w:pPr>
            <w:r w:rsidRPr="00BD73B6">
              <w:rPr>
                <w:iCs/>
              </w:rPr>
              <w:t>%</w:t>
            </w:r>
          </w:p>
        </w:tc>
        <w:tc>
          <w:tcPr>
            <w:tcW w:w="1189" w:type="dxa"/>
            <w:tcBorders>
              <w:bottom w:val="single" w:sz="4" w:space="0" w:color="auto"/>
            </w:tcBorders>
            <w:shd w:val="clear" w:color="auto" w:fill="FFFFFF"/>
          </w:tcPr>
          <w:p w14:paraId="572CECFE" w14:textId="77777777" w:rsidR="00BD73B6" w:rsidRPr="00BD73B6" w:rsidRDefault="00BD73B6" w:rsidP="00EC1E94">
            <w:pPr>
              <w:widowControl/>
              <w:autoSpaceDE/>
              <w:autoSpaceDN/>
              <w:adjustRightInd/>
              <w:jc w:val="center"/>
              <w:rPr>
                <w:iCs/>
                <w:u w:val="single"/>
              </w:rPr>
            </w:pPr>
            <w:r w:rsidRPr="00BD73B6">
              <w:rPr>
                <w:iCs/>
                <w:u w:val="single"/>
              </w:rPr>
              <w:t>36,7</w:t>
            </w:r>
          </w:p>
          <w:p w14:paraId="718CAD4E" w14:textId="77777777" w:rsidR="00BD73B6" w:rsidRPr="00BD73B6" w:rsidRDefault="00BD73B6" w:rsidP="00EC1E94">
            <w:pPr>
              <w:widowControl/>
              <w:autoSpaceDE/>
              <w:autoSpaceDN/>
              <w:adjustRightInd/>
              <w:jc w:val="center"/>
              <w:rPr>
                <w:iCs/>
              </w:rPr>
            </w:pPr>
            <w:r w:rsidRPr="00BD73B6">
              <w:rPr>
                <w:iCs/>
              </w:rPr>
              <w:t>58,5</w:t>
            </w:r>
          </w:p>
        </w:tc>
        <w:tc>
          <w:tcPr>
            <w:tcW w:w="1140" w:type="dxa"/>
            <w:gridSpan w:val="2"/>
            <w:tcBorders>
              <w:bottom w:val="single" w:sz="4" w:space="0" w:color="auto"/>
            </w:tcBorders>
            <w:shd w:val="clear" w:color="auto" w:fill="FFFFFF"/>
          </w:tcPr>
          <w:p w14:paraId="3CE16BCB" w14:textId="77777777" w:rsidR="00BD73B6" w:rsidRPr="00BD73B6" w:rsidRDefault="00BD73B6" w:rsidP="00EC1E94">
            <w:pPr>
              <w:widowControl/>
              <w:autoSpaceDE/>
              <w:autoSpaceDN/>
              <w:adjustRightInd/>
              <w:jc w:val="center"/>
              <w:rPr>
                <w:iCs/>
                <w:u w:val="single"/>
              </w:rPr>
            </w:pPr>
            <w:r w:rsidRPr="00BD73B6">
              <w:rPr>
                <w:iCs/>
                <w:u w:val="single"/>
              </w:rPr>
              <w:t>44,5</w:t>
            </w:r>
          </w:p>
          <w:p w14:paraId="2EF1184C" w14:textId="77777777" w:rsidR="00BD73B6" w:rsidRPr="00BD73B6" w:rsidRDefault="00BD73B6" w:rsidP="00EC1E94">
            <w:pPr>
              <w:widowControl/>
              <w:autoSpaceDE/>
              <w:autoSpaceDN/>
              <w:adjustRightInd/>
              <w:jc w:val="center"/>
              <w:rPr>
                <w:iCs/>
              </w:rPr>
            </w:pPr>
            <w:r w:rsidRPr="00BD73B6">
              <w:rPr>
                <w:iCs/>
              </w:rPr>
              <w:t>63,8</w:t>
            </w:r>
          </w:p>
        </w:tc>
        <w:tc>
          <w:tcPr>
            <w:tcW w:w="1460" w:type="dxa"/>
            <w:tcBorders>
              <w:bottom w:val="single" w:sz="4" w:space="0" w:color="auto"/>
            </w:tcBorders>
            <w:shd w:val="clear" w:color="auto" w:fill="FFFFFF"/>
          </w:tcPr>
          <w:p w14:paraId="723DF55F" w14:textId="77777777" w:rsidR="00BD73B6" w:rsidRPr="00BD73B6" w:rsidRDefault="00BD73B6" w:rsidP="00EC1E94">
            <w:pPr>
              <w:widowControl/>
              <w:autoSpaceDE/>
              <w:autoSpaceDN/>
              <w:adjustRightInd/>
              <w:jc w:val="center"/>
              <w:rPr>
                <w:iCs/>
                <w:u w:val="single"/>
              </w:rPr>
            </w:pPr>
            <w:r w:rsidRPr="00BD73B6">
              <w:rPr>
                <w:iCs/>
                <w:u w:val="single"/>
              </w:rPr>
              <w:t>68,9</w:t>
            </w:r>
          </w:p>
          <w:p w14:paraId="4DFB2E94" w14:textId="77777777" w:rsidR="00BD73B6" w:rsidRPr="00BD73B6" w:rsidRDefault="00BD73B6" w:rsidP="00EC1E94">
            <w:pPr>
              <w:widowControl/>
              <w:autoSpaceDE/>
              <w:autoSpaceDN/>
              <w:adjustRightInd/>
              <w:jc w:val="center"/>
              <w:rPr>
                <w:iCs/>
              </w:rPr>
            </w:pPr>
            <w:r w:rsidRPr="00BD73B6">
              <w:rPr>
                <w:iCs/>
              </w:rPr>
              <w:t>77,2</w:t>
            </w:r>
          </w:p>
        </w:tc>
      </w:tr>
      <w:tr w:rsidR="00BD73B6" w:rsidRPr="00BD73B6" w14:paraId="2480565A" w14:textId="77777777" w:rsidTr="00BD73B6">
        <w:trPr>
          <w:jc w:val="center"/>
        </w:trPr>
        <w:tc>
          <w:tcPr>
            <w:tcW w:w="756" w:type="dxa"/>
            <w:tcBorders>
              <w:bottom w:val="single" w:sz="4" w:space="0" w:color="auto"/>
            </w:tcBorders>
            <w:shd w:val="clear" w:color="auto" w:fill="FFFFFF"/>
            <w:vAlign w:val="center"/>
          </w:tcPr>
          <w:p w14:paraId="27A46E84" w14:textId="77777777" w:rsidR="00BD73B6" w:rsidRPr="00BD73B6" w:rsidRDefault="00BD73B6" w:rsidP="00EC1E94">
            <w:pPr>
              <w:widowControl/>
              <w:autoSpaceDE/>
              <w:autoSpaceDN/>
              <w:adjustRightInd/>
              <w:jc w:val="center"/>
              <w:rPr>
                <w:iCs/>
                <w:sz w:val="22"/>
              </w:rPr>
            </w:pPr>
            <w:r w:rsidRPr="00BD73B6">
              <w:rPr>
                <w:iCs/>
                <w:sz w:val="22"/>
              </w:rPr>
              <w:t>3.2</w:t>
            </w:r>
          </w:p>
        </w:tc>
        <w:tc>
          <w:tcPr>
            <w:tcW w:w="3738" w:type="dxa"/>
            <w:tcBorders>
              <w:bottom w:val="single" w:sz="4" w:space="0" w:color="auto"/>
            </w:tcBorders>
            <w:shd w:val="clear" w:color="auto" w:fill="FFFFFF"/>
            <w:vAlign w:val="center"/>
          </w:tcPr>
          <w:p w14:paraId="6A30891B" w14:textId="77777777" w:rsidR="00BD73B6" w:rsidRPr="00BD73B6" w:rsidRDefault="00BD73B6" w:rsidP="00EC1E94">
            <w:pPr>
              <w:widowControl/>
              <w:autoSpaceDE/>
              <w:autoSpaceDN/>
              <w:adjustRightInd/>
              <w:rPr>
                <w:iCs/>
              </w:rPr>
            </w:pPr>
            <w:r w:rsidRPr="00BD73B6">
              <w:rPr>
                <w:iCs/>
              </w:rPr>
              <w:t>Средняя обеспеченность населения общей площадью</w:t>
            </w:r>
          </w:p>
        </w:tc>
        <w:tc>
          <w:tcPr>
            <w:tcW w:w="1134" w:type="dxa"/>
            <w:tcBorders>
              <w:bottom w:val="single" w:sz="4" w:space="0" w:color="auto"/>
            </w:tcBorders>
            <w:shd w:val="clear" w:color="auto" w:fill="FFFFFF"/>
            <w:vAlign w:val="center"/>
          </w:tcPr>
          <w:p w14:paraId="6308B1C4" w14:textId="77777777" w:rsidR="00BD73B6" w:rsidRPr="00BD73B6" w:rsidRDefault="00BD73B6" w:rsidP="00EC1E94">
            <w:pPr>
              <w:widowControl/>
              <w:autoSpaceDE/>
              <w:autoSpaceDN/>
              <w:adjustRightInd/>
              <w:jc w:val="center"/>
              <w:rPr>
                <w:iCs/>
              </w:rPr>
            </w:pPr>
            <w:r w:rsidRPr="00BD73B6">
              <w:rPr>
                <w:iCs/>
              </w:rPr>
              <w:t>м</w:t>
            </w:r>
            <w:r w:rsidRPr="00BD73B6">
              <w:rPr>
                <w:iCs/>
                <w:vertAlign w:val="superscript"/>
              </w:rPr>
              <w:t>2</w:t>
            </w:r>
            <w:r w:rsidRPr="00BD73B6">
              <w:rPr>
                <w:iCs/>
              </w:rPr>
              <w:t>/чел.</w:t>
            </w:r>
          </w:p>
        </w:tc>
        <w:tc>
          <w:tcPr>
            <w:tcW w:w="1189" w:type="dxa"/>
            <w:tcBorders>
              <w:bottom w:val="single" w:sz="4" w:space="0" w:color="auto"/>
            </w:tcBorders>
            <w:shd w:val="clear" w:color="auto" w:fill="FFFFFF"/>
            <w:vAlign w:val="center"/>
          </w:tcPr>
          <w:p w14:paraId="5F9887B0" w14:textId="77777777" w:rsidR="00BD73B6" w:rsidRPr="00BD73B6" w:rsidRDefault="00BD73B6" w:rsidP="00EC1E94">
            <w:pPr>
              <w:widowControl/>
              <w:autoSpaceDE/>
              <w:autoSpaceDN/>
              <w:adjustRightInd/>
              <w:jc w:val="center"/>
              <w:rPr>
                <w:iCs/>
              </w:rPr>
            </w:pPr>
            <w:r w:rsidRPr="00BD73B6">
              <w:rPr>
                <w:iCs/>
              </w:rPr>
              <w:t>20,5</w:t>
            </w:r>
          </w:p>
        </w:tc>
        <w:tc>
          <w:tcPr>
            <w:tcW w:w="1140" w:type="dxa"/>
            <w:gridSpan w:val="2"/>
            <w:tcBorders>
              <w:bottom w:val="single" w:sz="4" w:space="0" w:color="auto"/>
            </w:tcBorders>
            <w:shd w:val="clear" w:color="auto" w:fill="FFFFFF"/>
            <w:vAlign w:val="center"/>
          </w:tcPr>
          <w:p w14:paraId="799A62D2" w14:textId="77777777" w:rsidR="00BD73B6" w:rsidRPr="00BD73B6" w:rsidRDefault="00BD73B6" w:rsidP="00EC1E94">
            <w:pPr>
              <w:widowControl/>
              <w:autoSpaceDE/>
              <w:autoSpaceDN/>
              <w:adjustRightInd/>
              <w:jc w:val="center"/>
              <w:rPr>
                <w:iCs/>
              </w:rPr>
            </w:pPr>
            <w:r w:rsidRPr="00BD73B6">
              <w:rPr>
                <w:iCs/>
              </w:rPr>
              <w:t>21,1-21,8</w:t>
            </w:r>
          </w:p>
        </w:tc>
        <w:tc>
          <w:tcPr>
            <w:tcW w:w="1460" w:type="dxa"/>
            <w:tcBorders>
              <w:bottom w:val="single" w:sz="4" w:space="0" w:color="auto"/>
            </w:tcBorders>
            <w:shd w:val="clear" w:color="auto" w:fill="FFFFFF"/>
            <w:vAlign w:val="center"/>
          </w:tcPr>
          <w:p w14:paraId="32CE041B" w14:textId="77777777" w:rsidR="00BD73B6" w:rsidRPr="00BD73B6" w:rsidRDefault="00BD73B6" w:rsidP="00EC1E94">
            <w:pPr>
              <w:widowControl/>
              <w:autoSpaceDE/>
              <w:autoSpaceDN/>
              <w:adjustRightInd/>
              <w:jc w:val="center"/>
              <w:rPr>
                <w:iCs/>
              </w:rPr>
            </w:pPr>
            <w:r w:rsidRPr="00BD73B6">
              <w:rPr>
                <w:iCs/>
              </w:rPr>
              <w:t>24,1-24,7</w:t>
            </w:r>
          </w:p>
        </w:tc>
      </w:tr>
      <w:tr w:rsidR="00BD73B6" w:rsidRPr="00BD73B6" w14:paraId="64B6734C" w14:textId="77777777" w:rsidTr="00BD73B6">
        <w:trPr>
          <w:jc w:val="center"/>
        </w:trPr>
        <w:tc>
          <w:tcPr>
            <w:tcW w:w="756" w:type="dxa"/>
            <w:tcBorders>
              <w:bottom w:val="single" w:sz="4" w:space="0" w:color="auto"/>
            </w:tcBorders>
            <w:shd w:val="clear" w:color="auto" w:fill="FFFFFF"/>
            <w:vAlign w:val="center"/>
          </w:tcPr>
          <w:p w14:paraId="6A7D8CAA" w14:textId="77777777" w:rsidR="00BD73B6" w:rsidRPr="00BD73B6" w:rsidRDefault="00BD73B6" w:rsidP="00EC1E94">
            <w:pPr>
              <w:widowControl/>
              <w:autoSpaceDE/>
              <w:autoSpaceDN/>
              <w:adjustRightInd/>
              <w:jc w:val="center"/>
              <w:rPr>
                <w:iCs/>
                <w:sz w:val="22"/>
              </w:rPr>
            </w:pPr>
            <w:r w:rsidRPr="00BD73B6">
              <w:rPr>
                <w:iCs/>
                <w:sz w:val="22"/>
              </w:rPr>
              <w:t>3.3</w:t>
            </w:r>
          </w:p>
        </w:tc>
        <w:tc>
          <w:tcPr>
            <w:tcW w:w="3738" w:type="dxa"/>
            <w:tcBorders>
              <w:bottom w:val="single" w:sz="4" w:space="0" w:color="auto"/>
            </w:tcBorders>
            <w:shd w:val="clear" w:color="auto" w:fill="FFFFFF"/>
            <w:vAlign w:val="center"/>
          </w:tcPr>
          <w:p w14:paraId="6D8A4B05" w14:textId="77777777" w:rsidR="00BD73B6" w:rsidRPr="00BD73B6" w:rsidRDefault="00BD73B6" w:rsidP="00EC1E94">
            <w:pPr>
              <w:widowControl/>
              <w:autoSpaceDE/>
              <w:autoSpaceDN/>
              <w:adjustRightInd/>
              <w:rPr>
                <w:iCs/>
              </w:rPr>
            </w:pPr>
            <w:r w:rsidRPr="00BD73B6">
              <w:rPr>
                <w:iCs/>
              </w:rPr>
              <w:t>Убыль жилищного фонда</w:t>
            </w:r>
          </w:p>
        </w:tc>
        <w:tc>
          <w:tcPr>
            <w:tcW w:w="1134" w:type="dxa"/>
            <w:tcBorders>
              <w:bottom w:val="single" w:sz="4" w:space="0" w:color="auto"/>
            </w:tcBorders>
            <w:shd w:val="clear" w:color="auto" w:fill="FFFFFF"/>
            <w:vAlign w:val="center"/>
          </w:tcPr>
          <w:p w14:paraId="6D6CE2EB" w14:textId="77777777" w:rsidR="00BD73B6" w:rsidRPr="00BD73B6" w:rsidRDefault="00BD73B6" w:rsidP="00EC1E94">
            <w:pPr>
              <w:widowControl/>
              <w:autoSpaceDE/>
              <w:autoSpaceDN/>
              <w:adjustRightInd/>
              <w:jc w:val="center"/>
              <w:rPr>
                <w:iCs/>
              </w:rPr>
            </w:pPr>
            <w:r w:rsidRPr="00BD73B6">
              <w:rPr>
                <w:iCs/>
              </w:rPr>
              <w:t>тыс. м</w:t>
            </w:r>
            <w:r w:rsidRPr="00BD73B6">
              <w:rPr>
                <w:iCs/>
                <w:vertAlign w:val="superscript"/>
              </w:rPr>
              <w:t>2</w:t>
            </w:r>
          </w:p>
        </w:tc>
        <w:tc>
          <w:tcPr>
            <w:tcW w:w="1189" w:type="dxa"/>
            <w:tcBorders>
              <w:bottom w:val="single" w:sz="4" w:space="0" w:color="auto"/>
            </w:tcBorders>
            <w:shd w:val="clear" w:color="auto" w:fill="FFFFFF"/>
            <w:vAlign w:val="center"/>
          </w:tcPr>
          <w:p w14:paraId="054A44FD" w14:textId="77777777" w:rsidR="00BD73B6" w:rsidRPr="00BD73B6" w:rsidRDefault="00BD73B6" w:rsidP="00EC1E94">
            <w:pPr>
              <w:widowControl/>
              <w:autoSpaceDE/>
              <w:autoSpaceDN/>
              <w:adjustRightInd/>
              <w:jc w:val="center"/>
              <w:rPr>
                <w:iCs/>
              </w:rPr>
            </w:pPr>
            <w:r w:rsidRPr="00BD73B6">
              <w:rPr>
                <w:iCs/>
              </w:rPr>
              <w:t>-</w:t>
            </w:r>
          </w:p>
        </w:tc>
        <w:tc>
          <w:tcPr>
            <w:tcW w:w="1140" w:type="dxa"/>
            <w:gridSpan w:val="2"/>
            <w:tcBorders>
              <w:bottom w:val="single" w:sz="4" w:space="0" w:color="auto"/>
            </w:tcBorders>
            <w:shd w:val="clear" w:color="auto" w:fill="FFFFFF"/>
            <w:vAlign w:val="center"/>
          </w:tcPr>
          <w:p w14:paraId="0D455BE1" w14:textId="77777777" w:rsidR="00BD73B6" w:rsidRPr="00BD73B6" w:rsidRDefault="00BD73B6" w:rsidP="00EC1E94">
            <w:pPr>
              <w:widowControl/>
              <w:autoSpaceDE/>
              <w:autoSpaceDN/>
              <w:adjustRightInd/>
              <w:jc w:val="center"/>
              <w:rPr>
                <w:iCs/>
              </w:rPr>
            </w:pPr>
            <w:r w:rsidRPr="00BD73B6">
              <w:rPr>
                <w:iCs/>
              </w:rPr>
              <w:t>3,8</w:t>
            </w:r>
          </w:p>
        </w:tc>
        <w:tc>
          <w:tcPr>
            <w:tcW w:w="1460" w:type="dxa"/>
            <w:tcBorders>
              <w:bottom w:val="single" w:sz="4" w:space="0" w:color="auto"/>
            </w:tcBorders>
            <w:shd w:val="clear" w:color="auto" w:fill="FFFFFF"/>
            <w:vAlign w:val="center"/>
          </w:tcPr>
          <w:p w14:paraId="38E28288" w14:textId="77777777" w:rsidR="00BD73B6" w:rsidRPr="00BD73B6" w:rsidRDefault="00BD73B6" w:rsidP="00EC1E94">
            <w:pPr>
              <w:widowControl/>
              <w:autoSpaceDE/>
              <w:autoSpaceDN/>
              <w:adjustRightInd/>
              <w:jc w:val="center"/>
              <w:rPr>
                <w:iCs/>
              </w:rPr>
            </w:pPr>
            <w:r w:rsidRPr="00BD73B6">
              <w:rPr>
                <w:iCs/>
              </w:rPr>
              <w:t>9,5</w:t>
            </w:r>
          </w:p>
        </w:tc>
      </w:tr>
      <w:tr w:rsidR="00BD73B6" w:rsidRPr="00BD73B6" w14:paraId="01FEACA7" w14:textId="77777777" w:rsidTr="00BD73B6">
        <w:trPr>
          <w:jc w:val="center"/>
        </w:trPr>
        <w:tc>
          <w:tcPr>
            <w:tcW w:w="756" w:type="dxa"/>
            <w:tcBorders>
              <w:bottom w:val="single" w:sz="4" w:space="0" w:color="auto"/>
            </w:tcBorders>
            <w:shd w:val="clear" w:color="auto" w:fill="FFFFFF"/>
            <w:vAlign w:val="center"/>
          </w:tcPr>
          <w:p w14:paraId="467206EC" w14:textId="77777777" w:rsidR="00BD73B6" w:rsidRPr="00BD73B6" w:rsidRDefault="00BD73B6" w:rsidP="00EC1E94">
            <w:pPr>
              <w:widowControl/>
              <w:autoSpaceDE/>
              <w:autoSpaceDN/>
              <w:adjustRightInd/>
              <w:spacing w:after="200"/>
              <w:rPr>
                <w:iCs/>
                <w:sz w:val="22"/>
              </w:rPr>
            </w:pPr>
          </w:p>
        </w:tc>
        <w:tc>
          <w:tcPr>
            <w:tcW w:w="3738" w:type="dxa"/>
            <w:tcBorders>
              <w:bottom w:val="single" w:sz="4" w:space="0" w:color="auto"/>
            </w:tcBorders>
            <w:shd w:val="clear" w:color="auto" w:fill="FFFFFF"/>
            <w:vAlign w:val="center"/>
          </w:tcPr>
          <w:p w14:paraId="1F805D2F" w14:textId="77777777" w:rsidR="00BD73B6" w:rsidRPr="00BD73B6" w:rsidRDefault="00BD73B6" w:rsidP="00EC1E94">
            <w:pPr>
              <w:widowControl/>
              <w:autoSpaceDE/>
              <w:autoSpaceDN/>
              <w:adjustRightInd/>
              <w:rPr>
                <w:iCs/>
              </w:rPr>
            </w:pPr>
            <w:r w:rsidRPr="00BD73B6">
              <w:rPr>
                <w:iCs/>
              </w:rPr>
              <w:t>- по отношению к сущ. фонду</w:t>
            </w:r>
          </w:p>
        </w:tc>
        <w:tc>
          <w:tcPr>
            <w:tcW w:w="1134" w:type="dxa"/>
            <w:tcBorders>
              <w:bottom w:val="single" w:sz="4" w:space="0" w:color="auto"/>
            </w:tcBorders>
            <w:shd w:val="clear" w:color="auto" w:fill="FFFFFF"/>
            <w:vAlign w:val="center"/>
          </w:tcPr>
          <w:p w14:paraId="1A839890" w14:textId="77777777" w:rsidR="00BD73B6" w:rsidRPr="00BD73B6" w:rsidRDefault="00BD73B6" w:rsidP="00EC1E94">
            <w:pPr>
              <w:widowControl/>
              <w:autoSpaceDE/>
              <w:autoSpaceDN/>
              <w:adjustRightInd/>
              <w:jc w:val="center"/>
              <w:rPr>
                <w:iCs/>
              </w:rPr>
            </w:pPr>
            <w:r w:rsidRPr="00BD73B6">
              <w:rPr>
                <w:iCs/>
              </w:rPr>
              <w:t>%</w:t>
            </w:r>
          </w:p>
        </w:tc>
        <w:tc>
          <w:tcPr>
            <w:tcW w:w="1189" w:type="dxa"/>
            <w:tcBorders>
              <w:bottom w:val="single" w:sz="4" w:space="0" w:color="auto"/>
            </w:tcBorders>
            <w:shd w:val="clear" w:color="auto" w:fill="FFFFFF"/>
            <w:vAlign w:val="center"/>
          </w:tcPr>
          <w:p w14:paraId="4580808A" w14:textId="77777777" w:rsidR="00BD73B6" w:rsidRPr="00BD73B6" w:rsidRDefault="00BD73B6" w:rsidP="00EC1E94">
            <w:pPr>
              <w:widowControl/>
              <w:autoSpaceDE/>
              <w:autoSpaceDN/>
              <w:adjustRightInd/>
              <w:jc w:val="center"/>
              <w:rPr>
                <w:iCs/>
              </w:rPr>
            </w:pPr>
            <w:r w:rsidRPr="00BD73B6">
              <w:rPr>
                <w:iCs/>
              </w:rPr>
              <w:t>-</w:t>
            </w:r>
          </w:p>
        </w:tc>
        <w:tc>
          <w:tcPr>
            <w:tcW w:w="1140" w:type="dxa"/>
            <w:gridSpan w:val="2"/>
            <w:tcBorders>
              <w:bottom w:val="single" w:sz="4" w:space="0" w:color="auto"/>
            </w:tcBorders>
            <w:shd w:val="clear" w:color="auto" w:fill="FFFFFF"/>
            <w:vAlign w:val="center"/>
          </w:tcPr>
          <w:p w14:paraId="6DCFF8C2" w14:textId="77777777" w:rsidR="00BD73B6" w:rsidRPr="00BD73B6" w:rsidRDefault="00BD73B6" w:rsidP="00EC1E94">
            <w:pPr>
              <w:widowControl/>
              <w:autoSpaceDE/>
              <w:autoSpaceDN/>
              <w:adjustRightInd/>
              <w:jc w:val="center"/>
              <w:rPr>
                <w:iCs/>
              </w:rPr>
            </w:pPr>
            <w:r w:rsidRPr="00BD73B6">
              <w:rPr>
                <w:iCs/>
              </w:rPr>
              <w:t>6,1</w:t>
            </w:r>
          </w:p>
        </w:tc>
        <w:tc>
          <w:tcPr>
            <w:tcW w:w="1460" w:type="dxa"/>
            <w:tcBorders>
              <w:bottom w:val="single" w:sz="4" w:space="0" w:color="auto"/>
            </w:tcBorders>
            <w:shd w:val="clear" w:color="auto" w:fill="FFFFFF"/>
            <w:vAlign w:val="center"/>
          </w:tcPr>
          <w:p w14:paraId="5E872761" w14:textId="77777777" w:rsidR="00BD73B6" w:rsidRPr="00BD73B6" w:rsidRDefault="00BD73B6" w:rsidP="00EC1E94">
            <w:pPr>
              <w:widowControl/>
              <w:autoSpaceDE/>
              <w:autoSpaceDN/>
              <w:adjustRightInd/>
              <w:jc w:val="center"/>
              <w:rPr>
                <w:iCs/>
              </w:rPr>
            </w:pPr>
            <w:r w:rsidRPr="00BD73B6">
              <w:rPr>
                <w:iCs/>
              </w:rPr>
              <w:t>15,2</w:t>
            </w:r>
          </w:p>
        </w:tc>
      </w:tr>
      <w:tr w:rsidR="00BD73B6" w:rsidRPr="00BD73B6" w14:paraId="66D9EFF9" w14:textId="77777777" w:rsidTr="00BD73B6">
        <w:trPr>
          <w:jc w:val="center"/>
        </w:trPr>
        <w:tc>
          <w:tcPr>
            <w:tcW w:w="756" w:type="dxa"/>
            <w:tcBorders>
              <w:bottom w:val="single" w:sz="4" w:space="0" w:color="auto"/>
            </w:tcBorders>
            <w:shd w:val="clear" w:color="auto" w:fill="FFFFFF"/>
            <w:vAlign w:val="center"/>
          </w:tcPr>
          <w:p w14:paraId="2232322D" w14:textId="77777777" w:rsidR="00BD73B6" w:rsidRPr="00BD73B6" w:rsidRDefault="00BD73B6" w:rsidP="00EC1E94">
            <w:pPr>
              <w:widowControl/>
              <w:autoSpaceDE/>
              <w:autoSpaceDN/>
              <w:adjustRightInd/>
              <w:jc w:val="center"/>
              <w:rPr>
                <w:iCs/>
                <w:sz w:val="22"/>
              </w:rPr>
            </w:pPr>
            <w:r w:rsidRPr="00BD73B6">
              <w:rPr>
                <w:iCs/>
                <w:sz w:val="22"/>
              </w:rPr>
              <w:t>3.4</w:t>
            </w:r>
          </w:p>
        </w:tc>
        <w:tc>
          <w:tcPr>
            <w:tcW w:w="3738" w:type="dxa"/>
            <w:tcBorders>
              <w:bottom w:val="single" w:sz="4" w:space="0" w:color="auto"/>
            </w:tcBorders>
            <w:shd w:val="clear" w:color="auto" w:fill="FFFFFF"/>
            <w:vAlign w:val="center"/>
          </w:tcPr>
          <w:p w14:paraId="7ABBA1F7" w14:textId="77777777" w:rsidR="00BD73B6" w:rsidRPr="00BD73B6" w:rsidRDefault="00BD73B6" w:rsidP="00EC1E94">
            <w:pPr>
              <w:widowControl/>
              <w:autoSpaceDE/>
              <w:autoSpaceDN/>
              <w:adjustRightInd/>
              <w:rPr>
                <w:iCs/>
              </w:rPr>
            </w:pPr>
            <w:r w:rsidRPr="00BD73B6">
              <w:rPr>
                <w:iCs/>
              </w:rPr>
              <w:t>Существующий сохраняемый жилищный фонд</w:t>
            </w:r>
          </w:p>
        </w:tc>
        <w:tc>
          <w:tcPr>
            <w:tcW w:w="1134" w:type="dxa"/>
            <w:tcBorders>
              <w:bottom w:val="single" w:sz="4" w:space="0" w:color="auto"/>
            </w:tcBorders>
            <w:shd w:val="clear" w:color="auto" w:fill="FFFFFF"/>
            <w:vAlign w:val="center"/>
          </w:tcPr>
          <w:p w14:paraId="0B418BBA" w14:textId="77777777" w:rsidR="00BD73B6" w:rsidRPr="00BD73B6" w:rsidRDefault="00BD73B6" w:rsidP="00EC1E94">
            <w:pPr>
              <w:widowControl/>
              <w:autoSpaceDE/>
              <w:autoSpaceDN/>
              <w:adjustRightInd/>
              <w:jc w:val="center"/>
              <w:rPr>
                <w:iCs/>
              </w:rPr>
            </w:pPr>
            <w:r w:rsidRPr="00BD73B6">
              <w:rPr>
                <w:iCs/>
              </w:rPr>
              <w:t>тыс. м</w:t>
            </w:r>
            <w:r w:rsidRPr="00BD73B6">
              <w:rPr>
                <w:iCs/>
                <w:vertAlign w:val="superscript"/>
              </w:rPr>
              <w:t>2</w:t>
            </w:r>
          </w:p>
        </w:tc>
        <w:tc>
          <w:tcPr>
            <w:tcW w:w="1189" w:type="dxa"/>
            <w:tcBorders>
              <w:bottom w:val="single" w:sz="4" w:space="0" w:color="auto"/>
            </w:tcBorders>
            <w:shd w:val="clear" w:color="auto" w:fill="FFFFFF"/>
            <w:vAlign w:val="center"/>
          </w:tcPr>
          <w:p w14:paraId="6C9A0FF2" w14:textId="77777777" w:rsidR="00BD73B6" w:rsidRPr="00BD73B6" w:rsidRDefault="00BD73B6" w:rsidP="00EC1E94">
            <w:pPr>
              <w:widowControl/>
              <w:autoSpaceDE/>
              <w:autoSpaceDN/>
              <w:adjustRightInd/>
              <w:jc w:val="center"/>
              <w:rPr>
                <w:iCs/>
              </w:rPr>
            </w:pPr>
            <w:r w:rsidRPr="00BD73B6">
              <w:rPr>
                <w:iCs/>
              </w:rPr>
              <w:t>-</w:t>
            </w:r>
          </w:p>
        </w:tc>
        <w:tc>
          <w:tcPr>
            <w:tcW w:w="1140" w:type="dxa"/>
            <w:gridSpan w:val="2"/>
            <w:tcBorders>
              <w:bottom w:val="single" w:sz="4" w:space="0" w:color="auto"/>
            </w:tcBorders>
            <w:shd w:val="clear" w:color="auto" w:fill="FFFFFF"/>
            <w:vAlign w:val="center"/>
          </w:tcPr>
          <w:p w14:paraId="6D62ABA6" w14:textId="77777777" w:rsidR="00BD73B6" w:rsidRPr="00BD73B6" w:rsidRDefault="00BD73B6" w:rsidP="00EC1E94">
            <w:pPr>
              <w:widowControl/>
              <w:autoSpaceDE/>
              <w:autoSpaceDN/>
              <w:adjustRightInd/>
              <w:jc w:val="center"/>
              <w:rPr>
                <w:iCs/>
              </w:rPr>
            </w:pPr>
            <w:r w:rsidRPr="00BD73B6">
              <w:rPr>
                <w:iCs/>
              </w:rPr>
              <w:t>58,9</w:t>
            </w:r>
          </w:p>
        </w:tc>
        <w:tc>
          <w:tcPr>
            <w:tcW w:w="1460" w:type="dxa"/>
            <w:tcBorders>
              <w:bottom w:val="single" w:sz="4" w:space="0" w:color="auto"/>
            </w:tcBorders>
            <w:shd w:val="clear" w:color="auto" w:fill="FFFFFF"/>
            <w:vAlign w:val="center"/>
          </w:tcPr>
          <w:p w14:paraId="7D5FFF81" w14:textId="77777777" w:rsidR="00BD73B6" w:rsidRPr="00BD73B6" w:rsidRDefault="00BD73B6" w:rsidP="00EC1E94">
            <w:pPr>
              <w:widowControl/>
              <w:autoSpaceDE/>
              <w:autoSpaceDN/>
              <w:adjustRightInd/>
              <w:jc w:val="center"/>
              <w:rPr>
                <w:iCs/>
              </w:rPr>
            </w:pPr>
            <w:r w:rsidRPr="00BD73B6">
              <w:rPr>
                <w:iCs/>
              </w:rPr>
              <w:t>53,2</w:t>
            </w:r>
          </w:p>
        </w:tc>
      </w:tr>
      <w:tr w:rsidR="00BD73B6" w:rsidRPr="00BD73B6" w14:paraId="1F569243" w14:textId="77777777" w:rsidTr="00BD73B6">
        <w:trPr>
          <w:jc w:val="center"/>
        </w:trPr>
        <w:tc>
          <w:tcPr>
            <w:tcW w:w="756" w:type="dxa"/>
            <w:tcBorders>
              <w:bottom w:val="single" w:sz="4" w:space="0" w:color="auto"/>
            </w:tcBorders>
            <w:shd w:val="clear" w:color="auto" w:fill="FFFFFF"/>
            <w:vAlign w:val="center"/>
          </w:tcPr>
          <w:p w14:paraId="51D803E4" w14:textId="77777777" w:rsidR="00BD73B6" w:rsidRPr="00BD73B6" w:rsidRDefault="00BD73B6" w:rsidP="00EC1E94">
            <w:pPr>
              <w:widowControl/>
              <w:autoSpaceDE/>
              <w:autoSpaceDN/>
              <w:adjustRightInd/>
              <w:jc w:val="center"/>
              <w:rPr>
                <w:iCs/>
                <w:sz w:val="22"/>
              </w:rPr>
            </w:pPr>
            <w:r w:rsidRPr="00BD73B6">
              <w:rPr>
                <w:iCs/>
                <w:sz w:val="22"/>
              </w:rPr>
              <w:t>3.5</w:t>
            </w:r>
          </w:p>
        </w:tc>
        <w:tc>
          <w:tcPr>
            <w:tcW w:w="3738" w:type="dxa"/>
            <w:tcBorders>
              <w:bottom w:val="single" w:sz="4" w:space="0" w:color="auto"/>
            </w:tcBorders>
            <w:shd w:val="clear" w:color="auto" w:fill="FFFFFF"/>
            <w:vAlign w:val="center"/>
          </w:tcPr>
          <w:p w14:paraId="671A12E6" w14:textId="77777777" w:rsidR="00BD73B6" w:rsidRPr="00BD73B6" w:rsidRDefault="00BD73B6" w:rsidP="00EC1E94">
            <w:pPr>
              <w:widowControl/>
              <w:autoSpaceDE/>
              <w:autoSpaceDN/>
              <w:adjustRightInd/>
              <w:rPr>
                <w:iCs/>
              </w:rPr>
            </w:pPr>
            <w:r w:rsidRPr="00BD73B6">
              <w:rPr>
                <w:iCs/>
              </w:rPr>
              <w:t xml:space="preserve">Новое жилищное строительство </w:t>
            </w:r>
            <w:r w:rsidRPr="00BD73B6">
              <w:t>–</w:t>
            </w:r>
            <w:r w:rsidRPr="00BD73B6">
              <w:rPr>
                <w:iCs/>
              </w:rPr>
              <w:t xml:space="preserve"> всего</w:t>
            </w:r>
          </w:p>
        </w:tc>
        <w:tc>
          <w:tcPr>
            <w:tcW w:w="1134" w:type="dxa"/>
            <w:tcBorders>
              <w:bottom w:val="single" w:sz="4" w:space="0" w:color="auto"/>
            </w:tcBorders>
            <w:shd w:val="clear" w:color="auto" w:fill="FFFFFF"/>
            <w:vAlign w:val="center"/>
          </w:tcPr>
          <w:p w14:paraId="6E53EFEC" w14:textId="77777777" w:rsidR="00BD73B6" w:rsidRPr="00BD73B6" w:rsidRDefault="00BD73B6" w:rsidP="00EC1E94">
            <w:pPr>
              <w:widowControl/>
              <w:autoSpaceDE/>
              <w:autoSpaceDN/>
              <w:adjustRightInd/>
              <w:jc w:val="center"/>
              <w:rPr>
                <w:iCs/>
              </w:rPr>
            </w:pPr>
            <w:r w:rsidRPr="00BD73B6">
              <w:rPr>
                <w:iCs/>
              </w:rPr>
              <w:t>тыс. м</w:t>
            </w:r>
            <w:r w:rsidRPr="00BD73B6">
              <w:rPr>
                <w:iCs/>
                <w:vertAlign w:val="superscript"/>
              </w:rPr>
              <w:t>2</w:t>
            </w:r>
          </w:p>
        </w:tc>
        <w:tc>
          <w:tcPr>
            <w:tcW w:w="1189" w:type="dxa"/>
            <w:tcBorders>
              <w:bottom w:val="single" w:sz="4" w:space="0" w:color="auto"/>
            </w:tcBorders>
            <w:shd w:val="clear" w:color="auto" w:fill="FFFFFF"/>
            <w:vAlign w:val="center"/>
          </w:tcPr>
          <w:p w14:paraId="25281FEE" w14:textId="77777777" w:rsidR="00BD73B6" w:rsidRPr="00BD73B6" w:rsidRDefault="00BD73B6" w:rsidP="00EC1E94">
            <w:pPr>
              <w:widowControl/>
              <w:autoSpaceDE/>
              <w:autoSpaceDN/>
              <w:adjustRightInd/>
              <w:jc w:val="center"/>
              <w:rPr>
                <w:iCs/>
              </w:rPr>
            </w:pPr>
            <w:r w:rsidRPr="00BD73B6">
              <w:rPr>
                <w:iCs/>
              </w:rPr>
              <w:t>-</w:t>
            </w:r>
          </w:p>
        </w:tc>
        <w:tc>
          <w:tcPr>
            <w:tcW w:w="1140" w:type="dxa"/>
            <w:gridSpan w:val="2"/>
            <w:tcBorders>
              <w:bottom w:val="single" w:sz="4" w:space="0" w:color="auto"/>
            </w:tcBorders>
            <w:shd w:val="clear" w:color="auto" w:fill="FFFFFF"/>
            <w:vAlign w:val="center"/>
          </w:tcPr>
          <w:p w14:paraId="0F5DB638" w14:textId="77777777" w:rsidR="00BD73B6" w:rsidRPr="00BD73B6" w:rsidRDefault="00BD73B6" w:rsidP="00EC1E94">
            <w:pPr>
              <w:widowControl/>
              <w:autoSpaceDE/>
              <w:autoSpaceDN/>
              <w:adjustRightInd/>
              <w:jc w:val="center"/>
              <w:rPr>
                <w:iCs/>
              </w:rPr>
            </w:pPr>
            <w:r w:rsidRPr="00BD73B6">
              <w:rPr>
                <w:iCs/>
              </w:rPr>
              <w:t>10,8</w:t>
            </w:r>
          </w:p>
        </w:tc>
        <w:tc>
          <w:tcPr>
            <w:tcW w:w="1460" w:type="dxa"/>
            <w:tcBorders>
              <w:bottom w:val="single" w:sz="4" w:space="0" w:color="auto"/>
            </w:tcBorders>
            <w:shd w:val="clear" w:color="auto" w:fill="FFFFFF"/>
            <w:vAlign w:val="center"/>
          </w:tcPr>
          <w:p w14:paraId="19244422" w14:textId="77777777" w:rsidR="00BD73B6" w:rsidRPr="00BD73B6" w:rsidRDefault="00BD73B6" w:rsidP="00EC1E94">
            <w:pPr>
              <w:widowControl/>
              <w:autoSpaceDE/>
              <w:autoSpaceDN/>
              <w:adjustRightInd/>
              <w:jc w:val="center"/>
              <w:rPr>
                <w:iCs/>
              </w:rPr>
            </w:pPr>
            <w:r w:rsidRPr="00BD73B6">
              <w:rPr>
                <w:iCs/>
              </w:rPr>
              <w:t>36,0</w:t>
            </w:r>
          </w:p>
        </w:tc>
      </w:tr>
      <w:tr w:rsidR="00BD73B6" w:rsidRPr="00BD73B6" w14:paraId="0AD1AAC6" w14:textId="77777777" w:rsidTr="00BD73B6">
        <w:trPr>
          <w:jc w:val="center"/>
        </w:trPr>
        <w:tc>
          <w:tcPr>
            <w:tcW w:w="756" w:type="dxa"/>
            <w:tcBorders>
              <w:bottom w:val="single" w:sz="4" w:space="0" w:color="auto"/>
            </w:tcBorders>
            <w:shd w:val="clear" w:color="auto" w:fill="FFFFFF"/>
            <w:vAlign w:val="center"/>
          </w:tcPr>
          <w:p w14:paraId="5735D9DF" w14:textId="77777777" w:rsidR="00BD73B6" w:rsidRPr="00BD73B6" w:rsidRDefault="00BD73B6" w:rsidP="00EC1E94">
            <w:pPr>
              <w:widowControl/>
              <w:autoSpaceDE/>
              <w:autoSpaceDN/>
              <w:adjustRightInd/>
              <w:jc w:val="center"/>
              <w:rPr>
                <w:iCs/>
                <w:sz w:val="22"/>
              </w:rPr>
            </w:pPr>
            <w:r w:rsidRPr="00BD73B6">
              <w:rPr>
                <w:iCs/>
                <w:sz w:val="22"/>
              </w:rPr>
              <w:t>3.6</w:t>
            </w:r>
          </w:p>
        </w:tc>
        <w:tc>
          <w:tcPr>
            <w:tcW w:w="3738" w:type="dxa"/>
            <w:tcBorders>
              <w:bottom w:val="single" w:sz="4" w:space="0" w:color="auto"/>
            </w:tcBorders>
            <w:shd w:val="clear" w:color="auto" w:fill="FFFFFF"/>
            <w:vAlign w:val="center"/>
          </w:tcPr>
          <w:p w14:paraId="47F42F6E" w14:textId="77777777" w:rsidR="00BD73B6" w:rsidRPr="00BD73B6" w:rsidRDefault="00BD73B6" w:rsidP="00EC1E94">
            <w:pPr>
              <w:widowControl/>
              <w:autoSpaceDE/>
              <w:autoSpaceDN/>
              <w:adjustRightInd/>
              <w:rPr>
                <w:iCs/>
                <w:spacing w:val="-14"/>
              </w:rPr>
            </w:pPr>
            <w:r w:rsidRPr="00BD73B6">
              <w:rPr>
                <w:iCs/>
                <w:spacing w:val="-14"/>
              </w:rPr>
              <w:t>Среднегодовой ввод жилищного фонда</w:t>
            </w:r>
          </w:p>
        </w:tc>
        <w:tc>
          <w:tcPr>
            <w:tcW w:w="1134" w:type="dxa"/>
            <w:tcBorders>
              <w:bottom w:val="single" w:sz="4" w:space="0" w:color="auto"/>
            </w:tcBorders>
            <w:shd w:val="clear" w:color="auto" w:fill="FFFFFF"/>
            <w:vAlign w:val="center"/>
          </w:tcPr>
          <w:p w14:paraId="7DCC6C9E" w14:textId="77777777" w:rsidR="00BD73B6" w:rsidRPr="00BD73B6" w:rsidRDefault="00BD73B6" w:rsidP="00EC1E94">
            <w:pPr>
              <w:widowControl/>
              <w:autoSpaceDE/>
              <w:autoSpaceDN/>
              <w:adjustRightInd/>
              <w:jc w:val="center"/>
              <w:rPr>
                <w:iCs/>
              </w:rPr>
            </w:pPr>
            <w:r w:rsidRPr="00BD73B6">
              <w:rPr>
                <w:iCs/>
              </w:rPr>
              <w:t>тыс. м</w:t>
            </w:r>
            <w:r w:rsidRPr="00BD73B6">
              <w:rPr>
                <w:iCs/>
                <w:vertAlign w:val="superscript"/>
              </w:rPr>
              <w:t>2</w:t>
            </w:r>
          </w:p>
        </w:tc>
        <w:tc>
          <w:tcPr>
            <w:tcW w:w="1189" w:type="dxa"/>
            <w:tcBorders>
              <w:bottom w:val="single" w:sz="4" w:space="0" w:color="auto"/>
            </w:tcBorders>
            <w:shd w:val="clear" w:color="auto" w:fill="FFFFFF"/>
            <w:vAlign w:val="center"/>
          </w:tcPr>
          <w:p w14:paraId="266FEB8D" w14:textId="77777777" w:rsidR="00BD73B6" w:rsidRPr="00BD73B6" w:rsidRDefault="00BD73B6" w:rsidP="00EC1E94">
            <w:pPr>
              <w:widowControl/>
              <w:autoSpaceDE/>
              <w:autoSpaceDN/>
              <w:adjustRightInd/>
              <w:jc w:val="center"/>
              <w:rPr>
                <w:iCs/>
              </w:rPr>
            </w:pPr>
            <w:r w:rsidRPr="00BD73B6">
              <w:rPr>
                <w:iCs/>
              </w:rPr>
              <w:t>0,3</w:t>
            </w:r>
          </w:p>
        </w:tc>
        <w:tc>
          <w:tcPr>
            <w:tcW w:w="1140" w:type="dxa"/>
            <w:gridSpan w:val="2"/>
            <w:tcBorders>
              <w:bottom w:val="single" w:sz="4" w:space="0" w:color="auto"/>
            </w:tcBorders>
            <w:shd w:val="clear" w:color="auto" w:fill="FFFFFF"/>
            <w:vAlign w:val="center"/>
          </w:tcPr>
          <w:p w14:paraId="2EAC4755" w14:textId="77777777" w:rsidR="00BD73B6" w:rsidRPr="00BD73B6" w:rsidRDefault="00BD73B6" w:rsidP="00EC1E94">
            <w:pPr>
              <w:widowControl/>
              <w:autoSpaceDE/>
              <w:autoSpaceDN/>
              <w:adjustRightInd/>
              <w:jc w:val="center"/>
              <w:rPr>
                <w:iCs/>
              </w:rPr>
            </w:pPr>
            <w:r w:rsidRPr="00BD73B6">
              <w:rPr>
                <w:iCs/>
              </w:rPr>
              <w:t>0,8-1,3</w:t>
            </w:r>
          </w:p>
        </w:tc>
        <w:tc>
          <w:tcPr>
            <w:tcW w:w="1460" w:type="dxa"/>
            <w:tcBorders>
              <w:bottom w:val="single" w:sz="4" w:space="0" w:color="auto"/>
            </w:tcBorders>
            <w:shd w:val="clear" w:color="auto" w:fill="FFFFFF"/>
            <w:vAlign w:val="center"/>
          </w:tcPr>
          <w:p w14:paraId="223949D1" w14:textId="77777777" w:rsidR="00BD73B6" w:rsidRPr="00BD73B6" w:rsidRDefault="00BD73B6" w:rsidP="00EC1E94">
            <w:pPr>
              <w:widowControl/>
              <w:autoSpaceDE/>
              <w:autoSpaceDN/>
              <w:adjustRightInd/>
              <w:jc w:val="center"/>
              <w:rPr>
                <w:iCs/>
              </w:rPr>
            </w:pPr>
            <w:r w:rsidRPr="00BD73B6">
              <w:rPr>
                <w:iCs/>
              </w:rPr>
              <w:t>1,5-1,8</w:t>
            </w:r>
          </w:p>
        </w:tc>
      </w:tr>
      <w:tr w:rsidR="00BD73B6" w:rsidRPr="00BD73B6" w14:paraId="6433F382" w14:textId="77777777" w:rsidTr="00BD73B6">
        <w:trPr>
          <w:jc w:val="center"/>
        </w:trPr>
        <w:tc>
          <w:tcPr>
            <w:tcW w:w="9417" w:type="dxa"/>
            <w:gridSpan w:val="7"/>
            <w:shd w:val="clear" w:color="auto" w:fill="D9D9D9"/>
            <w:vAlign w:val="center"/>
          </w:tcPr>
          <w:p w14:paraId="28912B39" w14:textId="77777777" w:rsidR="00BD73B6" w:rsidRPr="00BD73B6" w:rsidRDefault="00BD73B6" w:rsidP="00EC1E94">
            <w:pPr>
              <w:widowControl/>
              <w:autoSpaceDE/>
              <w:autoSpaceDN/>
              <w:adjustRightInd/>
              <w:rPr>
                <w:iCs/>
              </w:rPr>
            </w:pPr>
            <w:r w:rsidRPr="00BD73B6">
              <w:rPr>
                <w:iCs/>
              </w:rPr>
              <w:t>4. Транспортная инфраструктура</w:t>
            </w:r>
          </w:p>
        </w:tc>
      </w:tr>
      <w:tr w:rsidR="00BD73B6" w:rsidRPr="00BD73B6" w14:paraId="12321E59" w14:textId="77777777" w:rsidTr="00BD73B6">
        <w:trPr>
          <w:jc w:val="center"/>
        </w:trPr>
        <w:tc>
          <w:tcPr>
            <w:tcW w:w="756" w:type="dxa"/>
            <w:shd w:val="clear" w:color="auto" w:fill="FFFFFF"/>
            <w:vAlign w:val="center"/>
          </w:tcPr>
          <w:p w14:paraId="3811BF35" w14:textId="77777777" w:rsidR="00BD73B6" w:rsidRPr="00BD73B6" w:rsidRDefault="00BD73B6" w:rsidP="00EC1E94">
            <w:pPr>
              <w:widowControl/>
              <w:autoSpaceDE/>
              <w:autoSpaceDN/>
              <w:adjustRightInd/>
              <w:jc w:val="center"/>
              <w:rPr>
                <w:iCs/>
              </w:rPr>
            </w:pPr>
            <w:r w:rsidRPr="00BD73B6">
              <w:rPr>
                <w:iCs/>
              </w:rPr>
              <w:t>4.1</w:t>
            </w:r>
          </w:p>
        </w:tc>
        <w:tc>
          <w:tcPr>
            <w:tcW w:w="3738" w:type="dxa"/>
            <w:shd w:val="clear" w:color="auto" w:fill="FFFFFF"/>
            <w:vAlign w:val="center"/>
          </w:tcPr>
          <w:p w14:paraId="1BE12D32" w14:textId="77777777" w:rsidR="00BD73B6" w:rsidRPr="00BD73B6" w:rsidRDefault="00BD73B6" w:rsidP="00EC1E94">
            <w:pPr>
              <w:widowControl/>
              <w:autoSpaceDE/>
              <w:autoSpaceDN/>
              <w:adjustRightInd/>
              <w:jc w:val="both"/>
              <w:rPr>
                <w:iCs/>
              </w:rPr>
            </w:pPr>
            <w:r w:rsidRPr="00BD73B6">
              <w:rPr>
                <w:iCs/>
              </w:rPr>
              <w:t>Протяжённость дорожной сети с твёрдым покрытием</w:t>
            </w:r>
          </w:p>
        </w:tc>
        <w:tc>
          <w:tcPr>
            <w:tcW w:w="1134" w:type="dxa"/>
            <w:shd w:val="clear" w:color="auto" w:fill="FFFFFF"/>
            <w:vAlign w:val="center"/>
          </w:tcPr>
          <w:p w14:paraId="288FA1F2" w14:textId="77777777" w:rsidR="00BD73B6" w:rsidRPr="00BD73B6" w:rsidRDefault="00BD73B6" w:rsidP="00EC1E94">
            <w:pPr>
              <w:widowControl/>
              <w:autoSpaceDE/>
              <w:autoSpaceDN/>
              <w:adjustRightInd/>
              <w:jc w:val="center"/>
              <w:rPr>
                <w:iCs/>
              </w:rPr>
            </w:pPr>
            <w:r w:rsidRPr="00BD73B6">
              <w:rPr>
                <w:iCs/>
              </w:rPr>
              <w:t>км</w:t>
            </w:r>
          </w:p>
        </w:tc>
        <w:tc>
          <w:tcPr>
            <w:tcW w:w="1189" w:type="dxa"/>
            <w:shd w:val="clear" w:color="auto" w:fill="FFFFFF"/>
            <w:vAlign w:val="center"/>
          </w:tcPr>
          <w:p w14:paraId="29447F08" w14:textId="77777777" w:rsidR="00BD73B6" w:rsidRPr="00407F5D" w:rsidRDefault="00407F5D" w:rsidP="00EC1E94">
            <w:pPr>
              <w:widowControl/>
              <w:autoSpaceDE/>
              <w:autoSpaceDN/>
              <w:adjustRightInd/>
              <w:jc w:val="center"/>
            </w:pPr>
            <w:r>
              <w:t>46,3</w:t>
            </w:r>
          </w:p>
        </w:tc>
        <w:tc>
          <w:tcPr>
            <w:tcW w:w="1140" w:type="dxa"/>
            <w:gridSpan w:val="2"/>
            <w:shd w:val="clear" w:color="auto" w:fill="FFFFFF"/>
            <w:vAlign w:val="center"/>
          </w:tcPr>
          <w:p w14:paraId="43CA1FA3" w14:textId="77777777" w:rsidR="00BD73B6" w:rsidRPr="00BD73B6" w:rsidRDefault="00407F5D" w:rsidP="00EC1E94">
            <w:pPr>
              <w:widowControl/>
              <w:autoSpaceDE/>
              <w:autoSpaceDN/>
              <w:adjustRightInd/>
              <w:jc w:val="center"/>
            </w:pPr>
            <w:r>
              <w:t>48,3</w:t>
            </w:r>
          </w:p>
        </w:tc>
        <w:tc>
          <w:tcPr>
            <w:tcW w:w="1460" w:type="dxa"/>
            <w:shd w:val="clear" w:color="auto" w:fill="FFFFFF"/>
            <w:vAlign w:val="center"/>
          </w:tcPr>
          <w:p w14:paraId="3C2C7FDD" w14:textId="77777777" w:rsidR="00BD73B6" w:rsidRPr="00BD73B6" w:rsidRDefault="00407F5D" w:rsidP="00EC1E94">
            <w:pPr>
              <w:widowControl/>
              <w:autoSpaceDE/>
              <w:autoSpaceDN/>
              <w:adjustRightInd/>
              <w:jc w:val="center"/>
            </w:pPr>
            <w:r>
              <w:t>50,4</w:t>
            </w:r>
          </w:p>
        </w:tc>
      </w:tr>
      <w:tr w:rsidR="00BD73B6" w:rsidRPr="00BD73B6" w14:paraId="12CC443A" w14:textId="77777777" w:rsidTr="00BD73B6">
        <w:trPr>
          <w:jc w:val="center"/>
        </w:trPr>
        <w:tc>
          <w:tcPr>
            <w:tcW w:w="756" w:type="dxa"/>
            <w:shd w:val="clear" w:color="auto" w:fill="FFFFFF"/>
            <w:vAlign w:val="center"/>
          </w:tcPr>
          <w:p w14:paraId="27C306BD" w14:textId="77777777" w:rsidR="00BD73B6" w:rsidRPr="00BD73B6" w:rsidRDefault="00BD73B6" w:rsidP="00EC1E94">
            <w:pPr>
              <w:widowControl/>
              <w:autoSpaceDE/>
              <w:autoSpaceDN/>
              <w:adjustRightInd/>
              <w:jc w:val="center"/>
              <w:rPr>
                <w:iCs/>
              </w:rPr>
            </w:pPr>
            <w:r w:rsidRPr="00BD73B6">
              <w:rPr>
                <w:iCs/>
              </w:rPr>
              <w:lastRenderedPageBreak/>
              <w:t>4.2</w:t>
            </w:r>
          </w:p>
        </w:tc>
        <w:tc>
          <w:tcPr>
            <w:tcW w:w="3738" w:type="dxa"/>
            <w:shd w:val="clear" w:color="auto" w:fill="FFFFFF"/>
            <w:vAlign w:val="center"/>
          </w:tcPr>
          <w:p w14:paraId="7FE6424B" w14:textId="77777777" w:rsidR="00BD73B6" w:rsidRPr="00BD73B6" w:rsidRDefault="00BD73B6" w:rsidP="00EC1E94">
            <w:pPr>
              <w:widowControl/>
              <w:autoSpaceDE/>
              <w:autoSpaceDN/>
              <w:adjustRightInd/>
              <w:jc w:val="both"/>
              <w:rPr>
                <w:iCs/>
              </w:rPr>
            </w:pPr>
            <w:r w:rsidRPr="00BD73B6">
              <w:rPr>
                <w:iCs/>
              </w:rPr>
              <w:t>Плотность дорожной сети с твёрдым покрытием</w:t>
            </w:r>
          </w:p>
        </w:tc>
        <w:tc>
          <w:tcPr>
            <w:tcW w:w="1134" w:type="dxa"/>
            <w:shd w:val="clear" w:color="auto" w:fill="FFFFFF"/>
            <w:vAlign w:val="center"/>
          </w:tcPr>
          <w:p w14:paraId="3F8A3BF2" w14:textId="77777777" w:rsidR="00BD73B6" w:rsidRPr="00BD73B6" w:rsidRDefault="00BD73B6" w:rsidP="00EC1E94">
            <w:pPr>
              <w:widowControl/>
              <w:autoSpaceDE/>
              <w:autoSpaceDN/>
              <w:adjustRightInd/>
              <w:jc w:val="center"/>
              <w:rPr>
                <w:iCs/>
              </w:rPr>
            </w:pPr>
            <w:r w:rsidRPr="00BD73B6">
              <w:rPr>
                <w:iCs/>
              </w:rPr>
              <w:t>км/</w:t>
            </w:r>
          </w:p>
          <w:p w14:paraId="352A80C4" w14:textId="77777777" w:rsidR="00BD73B6" w:rsidRPr="00BD73B6" w:rsidRDefault="00BD73B6" w:rsidP="00EC1E94">
            <w:pPr>
              <w:widowControl/>
              <w:autoSpaceDE/>
              <w:autoSpaceDN/>
              <w:adjustRightInd/>
              <w:jc w:val="center"/>
              <w:rPr>
                <w:iCs/>
              </w:rPr>
            </w:pPr>
            <w:r w:rsidRPr="00BD73B6">
              <w:rPr>
                <w:iCs/>
              </w:rPr>
              <w:t>100 км</w:t>
            </w:r>
            <w:r w:rsidRPr="00BD73B6">
              <w:rPr>
                <w:iCs/>
                <w:vertAlign w:val="superscript"/>
              </w:rPr>
              <w:t>2</w:t>
            </w:r>
          </w:p>
        </w:tc>
        <w:tc>
          <w:tcPr>
            <w:tcW w:w="1189" w:type="dxa"/>
            <w:shd w:val="clear" w:color="auto" w:fill="FFFFFF"/>
            <w:vAlign w:val="center"/>
          </w:tcPr>
          <w:p w14:paraId="3A9AAE7A" w14:textId="77777777" w:rsidR="00BD73B6" w:rsidRPr="00BD73B6" w:rsidRDefault="00407F5D" w:rsidP="00EC1E94">
            <w:pPr>
              <w:widowControl/>
              <w:autoSpaceDE/>
              <w:autoSpaceDN/>
              <w:adjustRightInd/>
              <w:jc w:val="center"/>
            </w:pPr>
            <w:r>
              <w:t>11,5</w:t>
            </w:r>
          </w:p>
        </w:tc>
        <w:tc>
          <w:tcPr>
            <w:tcW w:w="1140" w:type="dxa"/>
            <w:gridSpan w:val="2"/>
            <w:shd w:val="clear" w:color="auto" w:fill="FFFFFF"/>
            <w:vAlign w:val="center"/>
          </w:tcPr>
          <w:p w14:paraId="5B245EE7" w14:textId="77777777" w:rsidR="00BD73B6" w:rsidRPr="00BD73B6" w:rsidRDefault="00407F5D" w:rsidP="00EC1E94">
            <w:pPr>
              <w:widowControl/>
              <w:autoSpaceDE/>
              <w:autoSpaceDN/>
              <w:adjustRightInd/>
              <w:jc w:val="center"/>
            </w:pPr>
            <w:r>
              <w:t>12,0</w:t>
            </w:r>
          </w:p>
        </w:tc>
        <w:tc>
          <w:tcPr>
            <w:tcW w:w="1460" w:type="dxa"/>
            <w:shd w:val="clear" w:color="auto" w:fill="FFFFFF"/>
            <w:vAlign w:val="center"/>
          </w:tcPr>
          <w:p w14:paraId="1D59A2EE" w14:textId="77777777" w:rsidR="00BD73B6" w:rsidRPr="00BD73B6" w:rsidRDefault="00407F5D" w:rsidP="00EC1E94">
            <w:pPr>
              <w:widowControl/>
              <w:autoSpaceDE/>
              <w:autoSpaceDN/>
              <w:adjustRightInd/>
              <w:jc w:val="center"/>
            </w:pPr>
            <w:r>
              <w:t>12,5</w:t>
            </w:r>
          </w:p>
        </w:tc>
      </w:tr>
      <w:tr w:rsidR="00BD73B6" w:rsidRPr="00BD73B6" w14:paraId="67FE9B7B" w14:textId="77777777" w:rsidTr="00BD73B6">
        <w:trPr>
          <w:jc w:val="center"/>
        </w:trPr>
        <w:tc>
          <w:tcPr>
            <w:tcW w:w="756" w:type="dxa"/>
            <w:shd w:val="clear" w:color="auto" w:fill="FFFFFF"/>
            <w:vAlign w:val="center"/>
          </w:tcPr>
          <w:p w14:paraId="41622EA6" w14:textId="77777777" w:rsidR="00BD73B6" w:rsidRPr="00BD73B6" w:rsidRDefault="00BD73B6" w:rsidP="00EC1E94">
            <w:pPr>
              <w:widowControl/>
              <w:autoSpaceDE/>
              <w:autoSpaceDN/>
              <w:adjustRightInd/>
              <w:jc w:val="center"/>
              <w:rPr>
                <w:iCs/>
              </w:rPr>
            </w:pPr>
            <w:r w:rsidRPr="00BD73B6">
              <w:rPr>
                <w:iCs/>
              </w:rPr>
              <w:t>4.3</w:t>
            </w:r>
          </w:p>
        </w:tc>
        <w:tc>
          <w:tcPr>
            <w:tcW w:w="3738" w:type="dxa"/>
            <w:shd w:val="clear" w:color="auto" w:fill="FFFFFF"/>
            <w:vAlign w:val="center"/>
          </w:tcPr>
          <w:p w14:paraId="6EA47E61" w14:textId="77777777" w:rsidR="00BD73B6" w:rsidRPr="00BD73B6" w:rsidRDefault="00BD73B6" w:rsidP="00EC1E94">
            <w:pPr>
              <w:widowControl/>
              <w:autoSpaceDE/>
              <w:autoSpaceDN/>
              <w:adjustRightInd/>
              <w:rPr>
                <w:iCs/>
                <w:spacing w:val="-12"/>
              </w:rPr>
            </w:pPr>
            <w:r w:rsidRPr="00BD73B6">
              <w:rPr>
                <w:iCs/>
                <w:spacing w:val="-12"/>
              </w:rPr>
              <w:t>Массовый пассажирский транспорт (протяженность линий МПТ)</w:t>
            </w:r>
          </w:p>
        </w:tc>
        <w:tc>
          <w:tcPr>
            <w:tcW w:w="1134" w:type="dxa"/>
            <w:shd w:val="clear" w:color="auto" w:fill="FFFFFF"/>
            <w:vAlign w:val="center"/>
          </w:tcPr>
          <w:p w14:paraId="3791348B" w14:textId="77777777" w:rsidR="00BD73B6" w:rsidRPr="00BD73B6" w:rsidRDefault="00BD73B6" w:rsidP="00EC1E94">
            <w:pPr>
              <w:widowControl/>
              <w:autoSpaceDE/>
              <w:autoSpaceDN/>
              <w:adjustRightInd/>
              <w:jc w:val="center"/>
              <w:rPr>
                <w:iCs/>
              </w:rPr>
            </w:pPr>
            <w:r w:rsidRPr="00BD73B6">
              <w:rPr>
                <w:iCs/>
              </w:rPr>
              <w:t>км</w:t>
            </w:r>
          </w:p>
        </w:tc>
        <w:tc>
          <w:tcPr>
            <w:tcW w:w="1189" w:type="dxa"/>
            <w:shd w:val="clear" w:color="auto" w:fill="FFFFFF"/>
            <w:vAlign w:val="center"/>
          </w:tcPr>
          <w:p w14:paraId="58998226" w14:textId="77777777" w:rsidR="00BD73B6" w:rsidRPr="00BD73B6" w:rsidRDefault="00407F5D" w:rsidP="00EC1E94">
            <w:pPr>
              <w:widowControl/>
              <w:autoSpaceDE/>
              <w:autoSpaceDN/>
              <w:adjustRightInd/>
              <w:jc w:val="center"/>
            </w:pPr>
            <w:r>
              <w:t>11,5</w:t>
            </w:r>
          </w:p>
        </w:tc>
        <w:tc>
          <w:tcPr>
            <w:tcW w:w="1140" w:type="dxa"/>
            <w:gridSpan w:val="2"/>
            <w:shd w:val="clear" w:color="auto" w:fill="FFFFFF"/>
            <w:vAlign w:val="center"/>
          </w:tcPr>
          <w:p w14:paraId="1422DADA" w14:textId="77777777" w:rsidR="00BD73B6" w:rsidRPr="00BD73B6" w:rsidRDefault="00407F5D" w:rsidP="00EC1E94">
            <w:pPr>
              <w:widowControl/>
              <w:autoSpaceDE/>
              <w:autoSpaceDN/>
              <w:adjustRightInd/>
              <w:jc w:val="center"/>
            </w:pPr>
            <w:r>
              <w:t>13,0</w:t>
            </w:r>
          </w:p>
        </w:tc>
        <w:tc>
          <w:tcPr>
            <w:tcW w:w="1460" w:type="dxa"/>
            <w:shd w:val="clear" w:color="auto" w:fill="FFFFFF"/>
            <w:vAlign w:val="center"/>
          </w:tcPr>
          <w:p w14:paraId="18329804" w14:textId="77777777" w:rsidR="00BD73B6" w:rsidRPr="00BD73B6" w:rsidRDefault="00407F5D" w:rsidP="00EC1E94">
            <w:pPr>
              <w:widowControl/>
              <w:autoSpaceDE/>
              <w:autoSpaceDN/>
              <w:adjustRightInd/>
              <w:jc w:val="center"/>
            </w:pPr>
            <w:r>
              <w:t>14,5</w:t>
            </w:r>
          </w:p>
        </w:tc>
      </w:tr>
      <w:tr w:rsidR="00BD73B6" w:rsidRPr="00BD73B6" w14:paraId="4344D8EF" w14:textId="77777777" w:rsidTr="00BD73B6">
        <w:trPr>
          <w:jc w:val="center"/>
        </w:trPr>
        <w:tc>
          <w:tcPr>
            <w:tcW w:w="756" w:type="dxa"/>
            <w:shd w:val="clear" w:color="auto" w:fill="FFFFFF"/>
            <w:vAlign w:val="center"/>
          </w:tcPr>
          <w:p w14:paraId="2D9FA935" w14:textId="77777777" w:rsidR="00BD73B6" w:rsidRPr="00BD73B6" w:rsidRDefault="00BD73B6" w:rsidP="00EC1E94">
            <w:pPr>
              <w:widowControl/>
              <w:autoSpaceDE/>
              <w:autoSpaceDN/>
              <w:adjustRightInd/>
              <w:jc w:val="center"/>
              <w:rPr>
                <w:iCs/>
              </w:rPr>
            </w:pPr>
            <w:r w:rsidRPr="00BD73B6">
              <w:rPr>
                <w:iCs/>
              </w:rPr>
              <w:t>4.4.</w:t>
            </w:r>
          </w:p>
        </w:tc>
        <w:tc>
          <w:tcPr>
            <w:tcW w:w="3738" w:type="dxa"/>
            <w:shd w:val="clear" w:color="auto" w:fill="FFFFFF"/>
          </w:tcPr>
          <w:p w14:paraId="612B22D4" w14:textId="77777777" w:rsidR="00BD73B6" w:rsidRPr="00BD73B6" w:rsidRDefault="00BD73B6" w:rsidP="00EC1E94">
            <w:pPr>
              <w:widowControl/>
              <w:autoSpaceDE/>
              <w:autoSpaceDN/>
              <w:adjustRightInd/>
              <w:spacing w:after="60"/>
              <w:jc w:val="both"/>
            </w:pPr>
            <w:r w:rsidRPr="00BD73B6">
              <w:t>Протяженность улично-дорожной сети в населенных пунктах поселения всего</w:t>
            </w:r>
          </w:p>
        </w:tc>
        <w:tc>
          <w:tcPr>
            <w:tcW w:w="1134" w:type="dxa"/>
            <w:shd w:val="clear" w:color="auto" w:fill="FFFFFF"/>
          </w:tcPr>
          <w:p w14:paraId="4EE41148" w14:textId="77777777" w:rsidR="00BD73B6" w:rsidRPr="00BD73B6" w:rsidRDefault="00BD73B6" w:rsidP="00EC1E94">
            <w:pPr>
              <w:widowControl/>
              <w:autoSpaceDE/>
              <w:autoSpaceDN/>
              <w:adjustRightInd/>
              <w:spacing w:after="60"/>
              <w:jc w:val="center"/>
            </w:pPr>
            <w:r w:rsidRPr="00BD73B6">
              <w:t>км</w:t>
            </w:r>
          </w:p>
        </w:tc>
        <w:tc>
          <w:tcPr>
            <w:tcW w:w="1189" w:type="dxa"/>
            <w:shd w:val="clear" w:color="auto" w:fill="FFFFFF"/>
            <w:vAlign w:val="center"/>
          </w:tcPr>
          <w:p w14:paraId="1E77D113" w14:textId="77777777" w:rsidR="00BD73B6" w:rsidRPr="00BD73B6" w:rsidRDefault="00407F5D" w:rsidP="00EC1E94">
            <w:pPr>
              <w:widowControl/>
              <w:autoSpaceDE/>
              <w:autoSpaceDN/>
              <w:adjustRightInd/>
              <w:jc w:val="center"/>
            </w:pPr>
            <w:r>
              <w:t>16,4</w:t>
            </w:r>
          </w:p>
        </w:tc>
        <w:tc>
          <w:tcPr>
            <w:tcW w:w="1140" w:type="dxa"/>
            <w:gridSpan w:val="2"/>
            <w:shd w:val="clear" w:color="auto" w:fill="FFFFFF"/>
            <w:vAlign w:val="center"/>
          </w:tcPr>
          <w:p w14:paraId="759C782D" w14:textId="77777777" w:rsidR="00BD73B6" w:rsidRPr="00BD73B6" w:rsidRDefault="00407F5D" w:rsidP="00EC1E94">
            <w:pPr>
              <w:widowControl/>
              <w:autoSpaceDE/>
              <w:autoSpaceDN/>
              <w:adjustRightInd/>
              <w:jc w:val="center"/>
            </w:pPr>
            <w:r>
              <w:t>18,0</w:t>
            </w:r>
          </w:p>
        </w:tc>
        <w:tc>
          <w:tcPr>
            <w:tcW w:w="1460" w:type="dxa"/>
            <w:shd w:val="clear" w:color="auto" w:fill="FFFFFF"/>
            <w:vAlign w:val="center"/>
          </w:tcPr>
          <w:p w14:paraId="0EBB51FC" w14:textId="77777777" w:rsidR="00BD73B6" w:rsidRPr="00BD73B6" w:rsidRDefault="00407F5D" w:rsidP="00EC1E94">
            <w:pPr>
              <w:widowControl/>
              <w:autoSpaceDE/>
              <w:autoSpaceDN/>
              <w:adjustRightInd/>
              <w:jc w:val="center"/>
            </w:pPr>
            <w:r>
              <w:t>24,0</w:t>
            </w:r>
          </w:p>
        </w:tc>
      </w:tr>
      <w:tr w:rsidR="00BD73B6" w:rsidRPr="00BD73B6" w14:paraId="0108CBC5" w14:textId="77777777" w:rsidTr="00BD73B6">
        <w:trPr>
          <w:jc w:val="center"/>
        </w:trPr>
        <w:tc>
          <w:tcPr>
            <w:tcW w:w="9417" w:type="dxa"/>
            <w:gridSpan w:val="7"/>
            <w:shd w:val="clear" w:color="auto" w:fill="D9D9D9"/>
            <w:vAlign w:val="center"/>
          </w:tcPr>
          <w:p w14:paraId="43431EFE" w14:textId="77777777" w:rsidR="00BD73B6" w:rsidRPr="00BD73B6" w:rsidRDefault="00BD73B6" w:rsidP="00EC1E94">
            <w:pPr>
              <w:widowControl/>
              <w:autoSpaceDE/>
              <w:autoSpaceDN/>
              <w:adjustRightInd/>
              <w:jc w:val="both"/>
              <w:rPr>
                <w:i/>
              </w:rPr>
            </w:pPr>
            <w:r w:rsidRPr="00BD73B6">
              <w:rPr>
                <w:iCs/>
              </w:rPr>
              <w:t>5. Инженерная инфраструктура и благоустройство территории</w:t>
            </w:r>
          </w:p>
        </w:tc>
      </w:tr>
      <w:tr w:rsidR="00BD73B6" w:rsidRPr="00BD73B6" w14:paraId="628CD3DE" w14:textId="77777777" w:rsidTr="00BD73B6">
        <w:trPr>
          <w:jc w:val="center"/>
        </w:trPr>
        <w:tc>
          <w:tcPr>
            <w:tcW w:w="756" w:type="dxa"/>
            <w:shd w:val="clear" w:color="auto" w:fill="FFFFFF"/>
            <w:vAlign w:val="center"/>
          </w:tcPr>
          <w:p w14:paraId="497E01B5" w14:textId="77777777" w:rsidR="00BD73B6" w:rsidRPr="00BD73B6" w:rsidRDefault="00BD73B6" w:rsidP="00EC1E94">
            <w:pPr>
              <w:widowControl/>
              <w:autoSpaceDE/>
              <w:autoSpaceDN/>
              <w:adjustRightInd/>
              <w:jc w:val="center"/>
              <w:rPr>
                <w:iCs/>
              </w:rPr>
            </w:pPr>
            <w:r w:rsidRPr="00BD73B6">
              <w:rPr>
                <w:iCs/>
              </w:rPr>
              <w:t>5.1</w:t>
            </w:r>
          </w:p>
        </w:tc>
        <w:tc>
          <w:tcPr>
            <w:tcW w:w="8661" w:type="dxa"/>
            <w:gridSpan w:val="6"/>
            <w:shd w:val="clear" w:color="auto" w:fill="FFFFFF"/>
            <w:vAlign w:val="center"/>
          </w:tcPr>
          <w:p w14:paraId="02145EFD" w14:textId="77777777" w:rsidR="00BD73B6" w:rsidRPr="00BD73B6" w:rsidRDefault="00BD73B6" w:rsidP="00EC1E94">
            <w:pPr>
              <w:widowControl/>
              <w:autoSpaceDE/>
              <w:autoSpaceDN/>
              <w:adjustRightInd/>
              <w:jc w:val="both"/>
              <w:rPr>
                <w:i/>
              </w:rPr>
            </w:pPr>
            <w:r w:rsidRPr="00BD73B6">
              <w:rPr>
                <w:iCs/>
              </w:rPr>
              <w:t>Водоснабжение</w:t>
            </w:r>
          </w:p>
        </w:tc>
      </w:tr>
      <w:tr w:rsidR="00BD73B6" w:rsidRPr="00BD73B6" w14:paraId="219018A1" w14:textId="77777777" w:rsidTr="00BD73B6">
        <w:trPr>
          <w:jc w:val="center"/>
        </w:trPr>
        <w:tc>
          <w:tcPr>
            <w:tcW w:w="756" w:type="dxa"/>
            <w:shd w:val="clear" w:color="auto" w:fill="FFFFFF"/>
            <w:vAlign w:val="center"/>
          </w:tcPr>
          <w:p w14:paraId="4FA8E230" w14:textId="77777777" w:rsidR="00BD73B6" w:rsidRPr="00BD73B6" w:rsidRDefault="00BD73B6" w:rsidP="00EC1E94">
            <w:pPr>
              <w:widowControl/>
              <w:autoSpaceDE/>
              <w:autoSpaceDN/>
              <w:adjustRightInd/>
              <w:jc w:val="center"/>
              <w:rPr>
                <w:iCs/>
              </w:rPr>
            </w:pPr>
            <w:r w:rsidRPr="00BD73B6">
              <w:rPr>
                <w:iCs/>
              </w:rPr>
              <w:t>5.1.1</w:t>
            </w:r>
          </w:p>
        </w:tc>
        <w:tc>
          <w:tcPr>
            <w:tcW w:w="3738" w:type="dxa"/>
            <w:shd w:val="clear" w:color="auto" w:fill="FFFFFF"/>
            <w:vAlign w:val="center"/>
          </w:tcPr>
          <w:p w14:paraId="1CFA238E" w14:textId="77777777" w:rsidR="00BD73B6" w:rsidRPr="00BD73B6" w:rsidRDefault="00BD73B6" w:rsidP="00EC1E94">
            <w:pPr>
              <w:widowControl/>
              <w:autoSpaceDE/>
              <w:autoSpaceDN/>
              <w:adjustRightInd/>
              <w:rPr>
                <w:iCs/>
                <w:spacing w:val="-4"/>
              </w:rPr>
            </w:pPr>
            <w:r w:rsidRPr="00BD73B6">
              <w:rPr>
                <w:iCs/>
                <w:spacing w:val="-4"/>
              </w:rPr>
              <w:t>Общий объём водопотребления, всего</w:t>
            </w:r>
          </w:p>
        </w:tc>
        <w:tc>
          <w:tcPr>
            <w:tcW w:w="1134" w:type="dxa"/>
            <w:shd w:val="clear" w:color="auto" w:fill="FFFFFF"/>
            <w:vAlign w:val="center"/>
          </w:tcPr>
          <w:p w14:paraId="4332C970" w14:textId="77777777" w:rsidR="00BD73B6" w:rsidRPr="00BD73B6" w:rsidRDefault="00BD73B6" w:rsidP="00EC1E94">
            <w:pPr>
              <w:widowControl/>
              <w:autoSpaceDE/>
              <w:autoSpaceDN/>
              <w:adjustRightInd/>
              <w:jc w:val="center"/>
              <w:rPr>
                <w:iCs/>
              </w:rPr>
            </w:pPr>
            <w:r w:rsidRPr="00BD73B6">
              <w:rPr>
                <w:iCs/>
              </w:rPr>
              <w:t>м</w:t>
            </w:r>
            <w:r w:rsidRPr="00BD73B6">
              <w:rPr>
                <w:iCs/>
                <w:vertAlign w:val="superscript"/>
              </w:rPr>
              <w:t>3</w:t>
            </w:r>
          </w:p>
          <w:p w14:paraId="0E66B923" w14:textId="77777777" w:rsidR="00BD73B6" w:rsidRPr="00BD73B6" w:rsidRDefault="00BD73B6" w:rsidP="00EC1E94">
            <w:pPr>
              <w:widowControl/>
              <w:autoSpaceDE/>
              <w:autoSpaceDN/>
              <w:adjustRightInd/>
              <w:jc w:val="center"/>
              <w:rPr>
                <w:iCs/>
              </w:rPr>
            </w:pPr>
            <w:r w:rsidRPr="00BD73B6">
              <w:rPr>
                <w:iCs/>
              </w:rPr>
              <w:t>в сутки</w:t>
            </w:r>
          </w:p>
        </w:tc>
        <w:tc>
          <w:tcPr>
            <w:tcW w:w="1189" w:type="dxa"/>
            <w:shd w:val="clear" w:color="auto" w:fill="FFFFFF"/>
            <w:vAlign w:val="center"/>
          </w:tcPr>
          <w:p w14:paraId="15D93953" w14:textId="77777777" w:rsidR="00BD73B6" w:rsidRPr="00BD73B6" w:rsidRDefault="00BD73B6" w:rsidP="00EC1E94">
            <w:pPr>
              <w:widowControl/>
              <w:autoSpaceDE/>
              <w:autoSpaceDN/>
              <w:adjustRightInd/>
              <w:jc w:val="center"/>
              <w:rPr>
                <w:vertAlign w:val="superscript"/>
              </w:rPr>
            </w:pPr>
            <w:r w:rsidRPr="00BD73B6">
              <w:t xml:space="preserve">125,0 </w:t>
            </w:r>
            <w:r w:rsidRPr="00BD73B6">
              <w:rPr>
                <w:sz w:val="20"/>
                <w:szCs w:val="20"/>
              </w:rPr>
              <w:t>(централизованное водоснабжение)</w:t>
            </w:r>
          </w:p>
        </w:tc>
        <w:tc>
          <w:tcPr>
            <w:tcW w:w="1078" w:type="dxa"/>
            <w:shd w:val="clear" w:color="auto" w:fill="FFFFFF"/>
            <w:vAlign w:val="center"/>
          </w:tcPr>
          <w:p w14:paraId="4978F52D" w14:textId="77777777" w:rsidR="00BD73B6" w:rsidRPr="00BD73B6" w:rsidRDefault="00BD73B6" w:rsidP="00EC1E94">
            <w:pPr>
              <w:widowControl/>
              <w:autoSpaceDE/>
              <w:autoSpaceDN/>
              <w:adjustRightInd/>
              <w:jc w:val="center"/>
              <w:rPr>
                <w:spacing w:val="-8"/>
              </w:rPr>
            </w:pPr>
            <w:r w:rsidRPr="00BD73B6">
              <w:t>520,0</w:t>
            </w:r>
          </w:p>
        </w:tc>
        <w:tc>
          <w:tcPr>
            <w:tcW w:w="1522" w:type="dxa"/>
            <w:gridSpan w:val="2"/>
            <w:shd w:val="clear" w:color="auto" w:fill="FFFFFF"/>
            <w:vAlign w:val="center"/>
          </w:tcPr>
          <w:p w14:paraId="406298E3" w14:textId="77777777" w:rsidR="00BD73B6" w:rsidRPr="00BD73B6" w:rsidRDefault="00BD73B6" w:rsidP="00EC1E94">
            <w:pPr>
              <w:widowControl/>
              <w:autoSpaceDE/>
              <w:autoSpaceDN/>
              <w:adjustRightInd/>
              <w:jc w:val="center"/>
            </w:pPr>
            <w:r w:rsidRPr="00BD73B6">
              <w:rPr>
                <w:iCs/>
              </w:rPr>
              <w:t>585,0</w:t>
            </w:r>
          </w:p>
        </w:tc>
      </w:tr>
      <w:tr w:rsidR="00BD73B6" w:rsidRPr="00BD73B6" w14:paraId="2A16D85A" w14:textId="77777777" w:rsidTr="00BD73B6">
        <w:trPr>
          <w:jc w:val="center"/>
        </w:trPr>
        <w:tc>
          <w:tcPr>
            <w:tcW w:w="756" w:type="dxa"/>
            <w:shd w:val="clear" w:color="auto" w:fill="FFFFFF"/>
            <w:vAlign w:val="center"/>
          </w:tcPr>
          <w:p w14:paraId="300D9C00" w14:textId="77777777" w:rsidR="00BD73B6" w:rsidRPr="00BD73B6" w:rsidRDefault="00BD73B6" w:rsidP="00EC1E94">
            <w:pPr>
              <w:widowControl/>
              <w:autoSpaceDE/>
              <w:autoSpaceDN/>
              <w:adjustRightInd/>
              <w:jc w:val="center"/>
              <w:rPr>
                <w:iCs/>
              </w:rPr>
            </w:pPr>
            <w:r w:rsidRPr="00BD73B6">
              <w:rPr>
                <w:iCs/>
              </w:rPr>
              <w:t>5.1.2.</w:t>
            </w:r>
          </w:p>
        </w:tc>
        <w:tc>
          <w:tcPr>
            <w:tcW w:w="3738" w:type="dxa"/>
            <w:shd w:val="clear" w:color="auto" w:fill="FFFFFF"/>
            <w:vAlign w:val="center"/>
          </w:tcPr>
          <w:p w14:paraId="152678BB" w14:textId="77777777" w:rsidR="00BD73B6" w:rsidRPr="00BD73B6" w:rsidRDefault="00BD73B6" w:rsidP="00EC1E94">
            <w:pPr>
              <w:widowControl/>
              <w:autoSpaceDE/>
              <w:autoSpaceDN/>
              <w:adjustRightInd/>
              <w:jc w:val="both"/>
              <w:rPr>
                <w:iCs/>
                <w:spacing w:val="-4"/>
              </w:rPr>
            </w:pPr>
            <w:r w:rsidRPr="00BD73B6">
              <w:t>Ориентировочная протяженность сетей водопровода в границах планировки</w:t>
            </w:r>
          </w:p>
        </w:tc>
        <w:tc>
          <w:tcPr>
            <w:tcW w:w="1134" w:type="dxa"/>
            <w:shd w:val="clear" w:color="auto" w:fill="FFFFFF"/>
            <w:vAlign w:val="center"/>
          </w:tcPr>
          <w:p w14:paraId="7FF25168" w14:textId="77777777" w:rsidR="00BD73B6" w:rsidRPr="00BD73B6" w:rsidRDefault="00BD73B6" w:rsidP="00EC1E94">
            <w:pPr>
              <w:widowControl/>
              <w:autoSpaceDE/>
              <w:autoSpaceDN/>
              <w:adjustRightInd/>
              <w:jc w:val="center"/>
              <w:rPr>
                <w:iCs/>
              </w:rPr>
            </w:pPr>
            <w:r w:rsidRPr="00BD73B6">
              <w:rPr>
                <w:iCs/>
              </w:rPr>
              <w:t>км</w:t>
            </w:r>
          </w:p>
        </w:tc>
        <w:tc>
          <w:tcPr>
            <w:tcW w:w="1189" w:type="dxa"/>
            <w:shd w:val="clear" w:color="auto" w:fill="FFFFFF"/>
            <w:vAlign w:val="center"/>
          </w:tcPr>
          <w:p w14:paraId="0E29FAD2" w14:textId="77777777" w:rsidR="00BD73B6" w:rsidRPr="00BD73B6" w:rsidRDefault="00BD73B6" w:rsidP="00EC1E94">
            <w:pPr>
              <w:widowControl/>
              <w:autoSpaceDE/>
              <w:autoSpaceDN/>
              <w:adjustRightInd/>
              <w:jc w:val="center"/>
              <w:rPr>
                <w:vertAlign w:val="superscript"/>
              </w:rPr>
            </w:pPr>
            <w:r w:rsidRPr="00BD73B6">
              <w:t>23,0</w:t>
            </w:r>
          </w:p>
        </w:tc>
        <w:tc>
          <w:tcPr>
            <w:tcW w:w="1078" w:type="dxa"/>
            <w:shd w:val="clear" w:color="auto" w:fill="FFFFFF"/>
            <w:vAlign w:val="center"/>
          </w:tcPr>
          <w:p w14:paraId="7B87FD76" w14:textId="77777777" w:rsidR="00BD73B6" w:rsidRPr="00BD73B6" w:rsidRDefault="00BD73B6" w:rsidP="00EC1E94">
            <w:pPr>
              <w:widowControl/>
              <w:autoSpaceDE/>
              <w:autoSpaceDN/>
              <w:adjustRightInd/>
              <w:jc w:val="center"/>
              <w:rPr>
                <w:spacing w:val="-8"/>
              </w:rPr>
            </w:pPr>
            <w:r w:rsidRPr="00BD73B6">
              <w:rPr>
                <w:spacing w:val="-8"/>
              </w:rPr>
              <w:t>25,0</w:t>
            </w:r>
          </w:p>
        </w:tc>
        <w:tc>
          <w:tcPr>
            <w:tcW w:w="1522" w:type="dxa"/>
            <w:gridSpan w:val="2"/>
            <w:shd w:val="clear" w:color="auto" w:fill="FFFFFF"/>
            <w:vAlign w:val="center"/>
          </w:tcPr>
          <w:p w14:paraId="2B139A65" w14:textId="77777777" w:rsidR="00BD73B6" w:rsidRPr="00BD73B6" w:rsidRDefault="00BD73B6" w:rsidP="00EC1E94">
            <w:pPr>
              <w:widowControl/>
              <w:autoSpaceDE/>
              <w:autoSpaceDN/>
              <w:adjustRightInd/>
              <w:jc w:val="center"/>
            </w:pPr>
            <w:r w:rsidRPr="00BD73B6">
              <w:t>33,0</w:t>
            </w:r>
          </w:p>
        </w:tc>
      </w:tr>
      <w:tr w:rsidR="00BD73B6" w:rsidRPr="00BD73B6" w14:paraId="3CD5683D" w14:textId="77777777" w:rsidTr="00BD73B6">
        <w:trPr>
          <w:jc w:val="center"/>
        </w:trPr>
        <w:tc>
          <w:tcPr>
            <w:tcW w:w="756" w:type="dxa"/>
            <w:shd w:val="clear" w:color="auto" w:fill="FFFFFF"/>
            <w:vAlign w:val="center"/>
          </w:tcPr>
          <w:p w14:paraId="4976CF5C" w14:textId="77777777" w:rsidR="00BD73B6" w:rsidRPr="00BD73B6" w:rsidRDefault="00BD73B6" w:rsidP="00EC1E94">
            <w:pPr>
              <w:widowControl/>
              <w:autoSpaceDE/>
              <w:autoSpaceDN/>
              <w:adjustRightInd/>
              <w:jc w:val="center"/>
              <w:rPr>
                <w:iCs/>
              </w:rPr>
            </w:pPr>
            <w:r w:rsidRPr="00BD73B6">
              <w:rPr>
                <w:iCs/>
              </w:rPr>
              <w:t>5.2.</w:t>
            </w:r>
          </w:p>
        </w:tc>
        <w:tc>
          <w:tcPr>
            <w:tcW w:w="8661" w:type="dxa"/>
            <w:gridSpan w:val="6"/>
            <w:shd w:val="clear" w:color="auto" w:fill="FFFFFF"/>
            <w:vAlign w:val="center"/>
          </w:tcPr>
          <w:p w14:paraId="6DFDCE04" w14:textId="77777777" w:rsidR="00BD73B6" w:rsidRPr="00BD73B6" w:rsidRDefault="00BD73B6" w:rsidP="00EC1E94">
            <w:pPr>
              <w:widowControl/>
              <w:autoSpaceDE/>
              <w:autoSpaceDN/>
              <w:adjustRightInd/>
              <w:jc w:val="both"/>
            </w:pPr>
            <w:r w:rsidRPr="00BD73B6">
              <w:t>Водоотведение</w:t>
            </w:r>
          </w:p>
        </w:tc>
      </w:tr>
      <w:tr w:rsidR="00BD73B6" w:rsidRPr="00BD73B6" w14:paraId="03FC9ED7" w14:textId="77777777" w:rsidTr="00BD73B6">
        <w:trPr>
          <w:jc w:val="center"/>
        </w:trPr>
        <w:tc>
          <w:tcPr>
            <w:tcW w:w="756" w:type="dxa"/>
            <w:shd w:val="clear" w:color="auto" w:fill="FFFFFF"/>
            <w:vAlign w:val="center"/>
          </w:tcPr>
          <w:p w14:paraId="620CBE81" w14:textId="77777777" w:rsidR="00BD73B6" w:rsidRPr="00BD73B6" w:rsidRDefault="00BD73B6" w:rsidP="00EC1E94">
            <w:pPr>
              <w:widowControl/>
              <w:autoSpaceDE/>
              <w:autoSpaceDN/>
              <w:adjustRightInd/>
              <w:jc w:val="center"/>
              <w:rPr>
                <w:iCs/>
              </w:rPr>
            </w:pPr>
            <w:r w:rsidRPr="00BD73B6">
              <w:rPr>
                <w:iCs/>
              </w:rPr>
              <w:t>5.2.1</w:t>
            </w:r>
          </w:p>
        </w:tc>
        <w:tc>
          <w:tcPr>
            <w:tcW w:w="3738" w:type="dxa"/>
            <w:shd w:val="clear" w:color="auto" w:fill="FFFFFF"/>
            <w:vAlign w:val="center"/>
          </w:tcPr>
          <w:p w14:paraId="1DF54C9B" w14:textId="77777777" w:rsidR="00BD73B6" w:rsidRPr="00BD73B6" w:rsidRDefault="00BD73B6" w:rsidP="00EC1E94">
            <w:pPr>
              <w:widowControl/>
              <w:autoSpaceDE/>
              <w:autoSpaceDN/>
              <w:adjustRightInd/>
              <w:jc w:val="both"/>
              <w:rPr>
                <w:iCs/>
              </w:rPr>
            </w:pPr>
            <w:r w:rsidRPr="00BD73B6">
              <w:rPr>
                <w:iCs/>
              </w:rPr>
              <w:t>Общий объём стоков</w:t>
            </w:r>
          </w:p>
        </w:tc>
        <w:tc>
          <w:tcPr>
            <w:tcW w:w="1134" w:type="dxa"/>
            <w:shd w:val="clear" w:color="auto" w:fill="FFFFFF"/>
            <w:vAlign w:val="center"/>
          </w:tcPr>
          <w:p w14:paraId="6688A5CE" w14:textId="77777777" w:rsidR="00BD73B6" w:rsidRPr="00BD73B6" w:rsidRDefault="00BD73B6" w:rsidP="00EC1E94">
            <w:pPr>
              <w:widowControl/>
              <w:autoSpaceDE/>
              <w:autoSpaceDN/>
              <w:adjustRightInd/>
              <w:jc w:val="center"/>
              <w:rPr>
                <w:iCs/>
              </w:rPr>
            </w:pPr>
            <w:r w:rsidRPr="00BD73B6">
              <w:rPr>
                <w:iCs/>
              </w:rPr>
              <w:t>м</w:t>
            </w:r>
            <w:r w:rsidRPr="00BD73B6">
              <w:rPr>
                <w:iCs/>
                <w:vertAlign w:val="superscript"/>
              </w:rPr>
              <w:t>3</w:t>
            </w:r>
          </w:p>
          <w:p w14:paraId="234DC553" w14:textId="77777777" w:rsidR="00BD73B6" w:rsidRPr="00BD73B6" w:rsidRDefault="00BD73B6" w:rsidP="00EC1E94">
            <w:pPr>
              <w:widowControl/>
              <w:autoSpaceDE/>
              <w:autoSpaceDN/>
              <w:adjustRightInd/>
              <w:jc w:val="center"/>
              <w:rPr>
                <w:iCs/>
              </w:rPr>
            </w:pPr>
            <w:r w:rsidRPr="00BD73B6">
              <w:rPr>
                <w:iCs/>
              </w:rPr>
              <w:t>в сутки</w:t>
            </w:r>
          </w:p>
        </w:tc>
        <w:tc>
          <w:tcPr>
            <w:tcW w:w="1189" w:type="dxa"/>
            <w:shd w:val="clear" w:color="auto" w:fill="FFFFFF"/>
            <w:vAlign w:val="center"/>
          </w:tcPr>
          <w:p w14:paraId="7997D3CC" w14:textId="77777777" w:rsidR="00BD73B6" w:rsidRPr="00BD73B6" w:rsidRDefault="00BD73B6" w:rsidP="00EC1E94">
            <w:pPr>
              <w:widowControl/>
              <w:autoSpaceDE/>
              <w:autoSpaceDN/>
              <w:adjustRightInd/>
              <w:jc w:val="center"/>
            </w:pPr>
            <w:r w:rsidRPr="00BD73B6">
              <w:t>нет данных</w:t>
            </w:r>
          </w:p>
        </w:tc>
        <w:tc>
          <w:tcPr>
            <w:tcW w:w="1078" w:type="dxa"/>
            <w:shd w:val="clear" w:color="auto" w:fill="FFFFFF"/>
            <w:vAlign w:val="center"/>
          </w:tcPr>
          <w:p w14:paraId="50A5205C" w14:textId="77777777" w:rsidR="00BD73B6" w:rsidRPr="00BD73B6" w:rsidRDefault="00BD73B6" w:rsidP="00EC1E94">
            <w:pPr>
              <w:widowControl/>
              <w:autoSpaceDE/>
              <w:autoSpaceDN/>
              <w:adjustRightInd/>
              <w:jc w:val="center"/>
              <w:rPr>
                <w:spacing w:val="-8"/>
              </w:rPr>
            </w:pPr>
            <w:r w:rsidRPr="00BD73B6">
              <w:t>520,0</w:t>
            </w:r>
          </w:p>
        </w:tc>
        <w:tc>
          <w:tcPr>
            <w:tcW w:w="1522" w:type="dxa"/>
            <w:gridSpan w:val="2"/>
            <w:shd w:val="clear" w:color="auto" w:fill="FFFFFF"/>
            <w:vAlign w:val="center"/>
          </w:tcPr>
          <w:p w14:paraId="69D74EF3" w14:textId="77777777" w:rsidR="00BD73B6" w:rsidRPr="00BD73B6" w:rsidRDefault="00BD73B6" w:rsidP="00EC1E94">
            <w:pPr>
              <w:widowControl/>
              <w:autoSpaceDE/>
              <w:autoSpaceDN/>
              <w:adjustRightInd/>
              <w:jc w:val="center"/>
            </w:pPr>
            <w:r w:rsidRPr="00BD73B6">
              <w:rPr>
                <w:iCs/>
              </w:rPr>
              <w:t>585,0</w:t>
            </w:r>
          </w:p>
        </w:tc>
      </w:tr>
      <w:tr w:rsidR="00BD73B6" w:rsidRPr="00BD73B6" w14:paraId="78CB6E3B" w14:textId="77777777" w:rsidTr="00BD73B6">
        <w:trPr>
          <w:jc w:val="center"/>
        </w:trPr>
        <w:tc>
          <w:tcPr>
            <w:tcW w:w="756" w:type="dxa"/>
            <w:shd w:val="clear" w:color="auto" w:fill="FFFFFF"/>
            <w:vAlign w:val="center"/>
          </w:tcPr>
          <w:p w14:paraId="0D665A6D" w14:textId="77777777" w:rsidR="00BD73B6" w:rsidRPr="00BD73B6" w:rsidRDefault="00BD73B6" w:rsidP="00EC1E94">
            <w:pPr>
              <w:widowControl/>
              <w:autoSpaceDE/>
              <w:autoSpaceDN/>
              <w:adjustRightInd/>
              <w:jc w:val="center"/>
              <w:rPr>
                <w:iCs/>
              </w:rPr>
            </w:pPr>
            <w:r w:rsidRPr="00BD73B6">
              <w:rPr>
                <w:iCs/>
              </w:rPr>
              <w:t>5.2.2.</w:t>
            </w:r>
          </w:p>
        </w:tc>
        <w:tc>
          <w:tcPr>
            <w:tcW w:w="3738" w:type="dxa"/>
            <w:shd w:val="clear" w:color="auto" w:fill="FFFFFF"/>
            <w:vAlign w:val="center"/>
          </w:tcPr>
          <w:p w14:paraId="2AA7C38B" w14:textId="77777777" w:rsidR="00BD73B6" w:rsidRPr="00BD73B6" w:rsidRDefault="00BD73B6" w:rsidP="00EC1E94">
            <w:pPr>
              <w:widowControl/>
              <w:autoSpaceDE/>
              <w:autoSpaceDN/>
              <w:adjustRightInd/>
              <w:jc w:val="both"/>
              <w:rPr>
                <w:iCs/>
              </w:rPr>
            </w:pPr>
            <w:r w:rsidRPr="00BD73B6">
              <w:t>Ориентировочная протяженность самотечных  коллекторов в границах планировки</w:t>
            </w:r>
          </w:p>
        </w:tc>
        <w:tc>
          <w:tcPr>
            <w:tcW w:w="1134" w:type="dxa"/>
            <w:shd w:val="clear" w:color="auto" w:fill="FFFFFF"/>
            <w:vAlign w:val="center"/>
          </w:tcPr>
          <w:p w14:paraId="01056AF7" w14:textId="77777777" w:rsidR="00BD73B6" w:rsidRPr="00BD73B6" w:rsidRDefault="00BD73B6" w:rsidP="00EC1E94">
            <w:pPr>
              <w:widowControl/>
              <w:autoSpaceDE/>
              <w:autoSpaceDN/>
              <w:adjustRightInd/>
              <w:jc w:val="center"/>
              <w:rPr>
                <w:iCs/>
              </w:rPr>
            </w:pPr>
            <w:r w:rsidRPr="00BD73B6">
              <w:rPr>
                <w:iCs/>
              </w:rPr>
              <w:t>км</w:t>
            </w:r>
          </w:p>
        </w:tc>
        <w:tc>
          <w:tcPr>
            <w:tcW w:w="1189" w:type="dxa"/>
            <w:shd w:val="clear" w:color="auto" w:fill="FFFFFF"/>
            <w:vAlign w:val="center"/>
          </w:tcPr>
          <w:p w14:paraId="47E53370" w14:textId="77777777" w:rsidR="00BD73B6" w:rsidRPr="00BD73B6" w:rsidRDefault="00BD73B6" w:rsidP="00EC1E94">
            <w:pPr>
              <w:widowControl/>
              <w:autoSpaceDE/>
              <w:autoSpaceDN/>
              <w:adjustRightInd/>
              <w:jc w:val="center"/>
              <w:rPr>
                <w:vertAlign w:val="superscript"/>
              </w:rPr>
            </w:pPr>
            <w:r w:rsidRPr="00BD73B6">
              <w:t>9,3</w:t>
            </w:r>
          </w:p>
        </w:tc>
        <w:tc>
          <w:tcPr>
            <w:tcW w:w="1078" w:type="dxa"/>
            <w:shd w:val="clear" w:color="auto" w:fill="FFFFFF"/>
            <w:vAlign w:val="center"/>
          </w:tcPr>
          <w:p w14:paraId="3EF321E3" w14:textId="77777777" w:rsidR="00BD73B6" w:rsidRPr="00BD73B6" w:rsidRDefault="00BD73B6" w:rsidP="00EC1E94">
            <w:pPr>
              <w:widowControl/>
              <w:autoSpaceDE/>
              <w:autoSpaceDN/>
              <w:adjustRightInd/>
              <w:jc w:val="center"/>
            </w:pPr>
            <w:r w:rsidRPr="00BD73B6">
              <w:t>12,0</w:t>
            </w:r>
          </w:p>
        </w:tc>
        <w:tc>
          <w:tcPr>
            <w:tcW w:w="1522" w:type="dxa"/>
            <w:gridSpan w:val="2"/>
            <w:shd w:val="clear" w:color="auto" w:fill="FFFFFF"/>
            <w:vAlign w:val="center"/>
          </w:tcPr>
          <w:p w14:paraId="1067CA60" w14:textId="77777777" w:rsidR="00BD73B6" w:rsidRPr="00BD73B6" w:rsidRDefault="00BD73B6" w:rsidP="00EC1E94">
            <w:pPr>
              <w:widowControl/>
              <w:autoSpaceDE/>
              <w:autoSpaceDN/>
              <w:adjustRightInd/>
              <w:jc w:val="center"/>
            </w:pPr>
            <w:r w:rsidRPr="00BD73B6">
              <w:t>15,5</w:t>
            </w:r>
          </w:p>
        </w:tc>
      </w:tr>
      <w:tr w:rsidR="00BD73B6" w:rsidRPr="00BD73B6" w14:paraId="551F79DB" w14:textId="77777777" w:rsidTr="00BD73B6">
        <w:trPr>
          <w:jc w:val="center"/>
        </w:trPr>
        <w:tc>
          <w:tcPr>
            <w:tcW w:w="756" w:type="dxa"/>
            <w:shd w:val="clear" w:color="auto" w:fill="FFFFFF"/>
            <w:vAlign w:val="center"/>
          </w:tcPr>
          <w:p w14:paraId="2F50D7D4" w14:textId="77777777" w:rsidR="00BD73B6" w:rsidRPr="00BD73B6" w:rsidRDefault="00BD73B6" w:rsidP="00EC1E94">
            <w:pPr>
              <w:widowControl/>
              <w:autoSpaceDE/>
              <w:autoSpaceDN/>
              <w:adjustRightInd/>
              <w:jc w:val="center"/>
              <w:rPr>
                <w:iCs/>
              </w:rPr>
            </w:pPr>
            <w:r w:rsidRPr="00BD73B6">
              <w:rPr>
                <w:iCs/>
              </w:rPr>
              <w:t>5.3</w:t>
            </w:r>
          </w:p>
        </w:tc>
        <w:tc>
          <w:tcPr>
            <w:tcW w:w="8661" w:type="dxa"/>
            <w:gridSpan w:val="6"/>
            <w:shd w:val="clear" w:color="auto" w:fill="FFFFFF"/>
            <w:vAlign w:val="center"/>
          </w:tcPr>
          <w:p w14:paraId="4B74A65F" w14:textId="6A8EF3E3" w:rsidR="00BD73B6" w:rsidRPr="00BD73B6" w:rsidRDefault="00BD73B6" w:rsidP="00EC1E94">
            <w:pPr>
              <w:widowControl/>
              <w:autoSpaceDE/>
              <w:autoSpaceDN/>
              <w:adjustRightInd/>
              <w:jc w:val="both"/>
              <w:rPr>
                <w:i/>
              </w:rPr>
            </w:pPr>
            <w:r w:rsidRPr="00BD73B6">
              <w:rPr>
                <w:iCs/>
              </w:rPr>
              <w:t xml:space="preserve">Утилизация </w:t>
            </w:r>
            <w:r w:rsidR="005A0F85">
              <w:rPr>
                <w:iCs/>
              </w:rPr>
              <w:t>ТКО</w:t>
            </w:r>
          </w:p>
        </w:tc>
      </w:tr>
      <w:tr w:rsidR="00BD73B6" w:rsidRPr="00BD73B6" w14:paraId="430E0BB8" w14:textId="77777777" w:rsidTr="00BD73B6">
        <w:trPr>
          <w:jc w:val="center"/>
        </w:trPr>
        <w:tc>
          <w:tcPr>
            <w:tcW w:w="756" w:type="dxa"/>
            <w:shd w:val="clear" w:color="auto" w:fill="FFFFFF"/>
            <w:vAlign w:val="center"/>
          </w:tcPr>
          <w:p w14:paraId="33929D40" w14:textId="77777777" w:rsidR="00BD73B6" w:rsidRPr="00BD73B6" w:rsidRDefault="00BD73B6" w:rsidP="00EC1E94">
            <w:pPr>
              <w:widowControl/>
              <w:autoSpaceDE/>
              <w:autoSpaceDN/>
              <w:adjustRightInd/>
              <w:jc w:val="center"/>
              <w:rPr>
                <w:iCs/>
              </w:rPr>
            </w:pPr>
            <w:r w:rsidRPr="00BD73B6">
              <w:rPr>
                <w:iCs/>
              </w:rPr>
              <w:t>5.3.1</w:t>
            </w:r>
          </w:p>
        </w:tc>
        <w:tc>
          <w:tcPr>
            <w:tcW w:w="3738" w:type="dxa"/>
            <w:shd w:val="clear" w:color="auto" w:fill="FFFFFF"/>
            <w:vAlign w:val="center"/>
          </w:tcPr>
          <w:p w14:paraId="1AA78029" w14:textId="72B69BFC" w:rsidR="00BD73B6" w:rsidRPr="00BD73B6" w:rsidRDefault="00BD73B6" w:rsidP="00EC1E94">
            <w:pPr>
              <w:widowControl/>
              <w:autoSpaceDE/>
              <w:autoSpaceDN/>
              <w:adjustRightInd/>
              <w:rPr>
                <w:iCs/>
              </w:rPr>
            </w:pPr>
            <w:r w:rsidRPr="00BD73B6">
              <w:rPr>
                <w:iCs/>
              </w:rPr>
              <w:t xml:space="preserve">Объём </w:t>
            </w:r>
            <w:r w:rsidR="005A0F85">
              <w:rPr>
                <w:iCs/>
              </w:rPr>
              <w:t>ТКО</w:t>
            </w:r>
            <w:r w:rsidRPr="00BD73B6">
              <w:rPr>
                <w:iCs/>
              </w:rPr>
              <w:t>, подлежащих утилизации</w:t>
            </w:r>
          </w:p>
        </w:tc>
        <w:tc>
          <w:tcPr>
            <w:tcW w:w="1134" w:type="dxa"/>
            <w:shd w:val="clear" w:color="auto" w:fill="FFFFFF"/>
            <w:vAlign w:val="center"/>
          </w:tcPr>
          <w:p w14:paraId="26EC6B8E" w14:textId="77777777" w:rsidR="00BD73B6" w:rsidRPr="00BD73B6" w:rsidRDefault="00BD73B6" w:rsidP="00EC1E94">
            <w:pPr>
              <w:widowControl/>
              <w:autoSpaceDE/>
              <w:autoSpaceDN/>
              <w:adjustRightInd/>
              <w:jc w:val="center"/>
              <w:rPr>
                <w:iCs/>
              </w:rPr>
            </w:pPr>
            <w:r w:rsidRPr="00BD73B6">
              <w:rPr>
                <w:iCs/>
              </w:rPr>
              <w:t>тонн</w:t>
            </w:r>
            <w:r w:rsidRPr="00BD73B6">
              <w:rPr>
                <w:iCs/>
                <w:vertAlign w:val="superscript"/>
              </w:rPr>
              <w:t xml:space="preserve"> </w:t>
            </w:r>
            <w:r w:rsidRPr="00BD73B6">
              <w:rPr>
                <w:iCs/>
              </w:rPr>
              <w:t>в год</w:t>
            </w:r>
          </w:p>
        </w:tc>
        <w:tc>
          <w:tcPr>
            <w:tcW w:w="1189" w:type="dxa"/>
            <w:shd w:val="clear" w:color="auto" w:fill="FFFFFF"/>
            <w:vAlign w:val="center"/>
          </w:tcPr>
          <w:p w14:paraId="56E6E513" w14:textId="77777777" w:rsidR="00BD73B6" w:rsidRPr="00BD73B6" w:rsidRDefault="00BD73B6" w:rsidP="00EC1E94">
            <w:pPr>
              <w:widowControl/>
              <w:autoSpaceDE/>
              <w:autoSpaceDN/>
              <w:adjustRightInd/>
              <w:jc w:val="center"/>
            </w:pPr>
            <w:r w:rsidRPr="00BD73B6">
              <w:t>нет данных</w:t>
            </w:r>
          </w:p>
        </w:tc>
        <w:tc>
          <w:tcPr>
            <w:tcW w:w="1078" w:type="dxa"/>
            <w:shd w:val="clear" w:color="auto" w:fill="FFFFFF"/>
            <w:vAlign w:val="center"/>
          </w:tcPr>
          <w:p w14:paraId="72EEF678" w14:textId="77777777" w:rsidR="00BD73B6" w:rsidRPr="00BD73B6" w:rsidRDefault="00BD73B6" w:rsidP="00EC1E94">
            <w:pPr>
              <w:widowControl/>
              <w:autoSpaceDE/>
              <w:autoSpaceDN/>
              <w:adjustRightInd/>
              <w:jc w:val="center"/>
            </w:pPr>
            <w:r w:rsidRPr="00BD73B6">
              <w:t>1320,0</w:t>
            </w:r>
          </w:p>
        </w:tc>
        <w:tc>
          <w:tcPr>
            <w:tcW w:w="1522" w:type="dxa"/>
            <w:gridSpan w:val="2"/>
            <w:shd w:val="clear" w:color="auto" w:fill="FFFFFF"/>
            <w:vAlign w:val="center"/>
          </w:tcPr>
          <w:p w14:paraId="5472615D" w14:textId="77777777" w:rsidR="00BD73B6" w:rsidRPr="00BD73B6" w:rsidRDefault="00BD73B6" w:rsidP="00EC1E94">
            <w:pPr>
              <w:widowControl/>
              <w:autoSpaceDE/>
              <w:autoSpaceDN/>
              <w:adjustRightInd/>
              <w:jc w:val="center"/>
            </w:pPr>
            <w:r w:rsidRPr="00BD73B6">
              <w:t>1480,0</w:t>
            </w:r>
          </w:p>
        </w:tc>
      </w:tr>
      <w:tr w:rsidR="00BD73B6" w:rsidRPr="00BD73B6" w14:paraId="70C5AA83" w14:textId="77777777" w:rsidTr="00BD73B6">
        <w:trPr>
          <w:jc w:val="center"/>
        </w:trPr>
        <w:tc>
          <w:tcPr>
            <w:tcW w:w="756" w:type="dxa"/>
            <w:shd w:val="clear" w:color="auto" w:fill="FFFFFF"/>
            <w:vAlign w:val="center"/>
          </w:tcPr>
          <w:p w14:paraId="0CE47102" w14:textId="77777777" w:rsidR="00BD73B6" w:rsidRPr="00BD73B6" w:rsidRDefault="00BD73B6" w:rsidP="00EC1E94">
            <w:pPr>
              <w:widowControl/>
              <w:autoSpaceDE/>
              <w:autoSpaceDN/>
              <w:adjustRightInd/>
              <w:jc w:val="center"/>
              <w:rPr>
                <w:iCs/>
              </w:rPr>
            </w:pPr>
            <w:r w:rsidRPr="00BD73B6">
              <w:rPr>
                <w:iCs/>
              </w:rPr>
              <w:t>5.4</w:t>
            </w:r>
          </w:p>
        </w:tc>
        <w:tc>
          <w:tcPr>
            <w:tcW w:w="8661" w:type="dxa"/>
            <w:gridSpan w:val="6"/>
            <w:shd w:val="clear" w:color="auto" w:fill="FFFFFF"/>
            <w:vAlign w:val="center"/>
          </w:tcPr>
          <w:p w14:paraId="32D00111" w14:textId="77777777" w:rsidR="00BD73B6" w:rsidRPr="00BD73B6" w:rsidRDefault="00BD73B6" w:rsidP="00EC1E94">
            <w:pPr>
              <w:widowControl/>
              <w:autoSpaceDE/>
              <w:autoSpaceDN/>
              <w:adjustRightInd/>
              <w:jc w:val="both"/>
              <w:rPr>
                <w:i/>
              </w:rPr>
            </w:pPr>
            <w:r w:rsidRPr="00BD73B6">
              <w:rPr>
                <w:iCs/>
              </w:rPr>
              <w:t>Электроснабжение</w:t>
            </w:r>
          </w:p>
        </w:tc>
      </w:tr>
      <w:tr w:rsidR="00BD73B6" w:rsidRPr="00BD73B6" w14:paraId="2EB7C9C9" w14:textId="77777777" w:rsidTr="00BD73B6">
        <w:trPr>
          <w:jc w:val="center"/>
        </w:trPr>
        <w:tc>
          <w:tcPr>
            <w:tcW w:w="756" w:type="dxa"/>
            <w:shd w:val="clear" w:color="auto" w:fill="FFFFFF"/>
            <w:vAlign w:val="center"/>
          </w:tcPr>
          <w:p w14:paraId="6A2B4C6A" w14:textId="77777777" w:rsidR="00BD73B6" w:rsidRPr="00BD73B6" w:rsidRDefault="00BD73B6" w:rsidP="00EC1E94">
            <w:pPr>
              <w:widowControl/>
              <w:autoSpaceDE/>
              <w:autoSpaceDN/>
              <w:adjustRightInd/>
              <w:jc w:val="center"/>
              <w:rPr>
                <w:iCs/>
              </w:rPr>
            </w:pPr>
            <w:r w:rsidRPr="00BD73B6">
              <w:rPr>
                <w:iCs/>
              </w:rPr>
              <w:t>5.4.1</w:t>
            </w:r>
          </w:p>
        </w:tc>
        <w:tc>
          <w:tcPr>
            <w:tcW w:w="3738" w:type="dxa"/>
            <w:shd w:val="clear" w:color="auto" w:fill="FFFFFF"/>
            <w:vAlign w:val="center"/>
          </w:tcPr>
          <w:p w14:paraId="1A1F5CD8" w14:textId="77777777" w:rsidR="00BD73B6" w:rsidRPr="00BD73B6" w:rsidRDefault="00BD73B6" w:rsidP="00EC1E94">
            <w:pPr>
              <w:widowControl/>
              <w:autoSpaceDE/>
              <w:autoSpaceDN/>
              <w:adjustRightInd/>
              <w:rPr>
                <w:iCs/>
              </w:rPr>
            </w:pPr>
            <w:r w:rsidRPr="00BD73B6">
              <w:rPr>
                <w:iCs/>
              </w:rPr>
              <w:t>Суммарная электрическая нагрузка на коммунально-бытовые нужды</w:t>
            </w:r>
          </w:p>
        </w:tc>
        <w:tc>
          <w:tcPr>
            <w:tcW w:w="1134" w:type="dxa"/>
            <w:shd w:val="clear" w:color="auto" w:fill="FFFFFF"/>
            <w:vAlign w:val="center"/>
          </w:tcPr>
          <w:p w14:paraId="4039983F" w14:textId="77777777" w:rsidR="00BD73B6" w:rsidRPr="00BD73B6" w:rsidRDefault="00BD73B6" w:rsidP="00EC1E94">
            <w:pPr>
              <w:widowControl/>
              <w:autoSpaceDE/>
              <w:autoSpaceDN/>
              <w:adjustRightInd/>
              <w:jc w:val="center"/>
              <w:rPr>
                <w:iCs/>
              </w:rPr>
            </w:pPr>
            <w:r w:rsidRPr="00BD73B6">
              <w:rPr>
                <w:iCs/>
              </w:rPr>
              <w:t>МВт</w:t>
            </w:r>
          </w:p>
        </w:tc>
        <w:tc>
          <w:tcPr>
            <w:tcW w:w="1189" w:type="dxa"/>
            <w:shd w:val="clear" w:color="auto" w:fill="FFFFFF"/>
            <w:vAlign w:val="center"/>
          </w:tcPr>
          <w:p w14:paraId="7C927130" w14:textId="77777777" w:rsidR="00BD73B6" w:rsidRPr="00BD73B6" w:rsidRDefault="00BD73B6" w:rsidP="00EC1E94">
            <w:pPr>
              <w:widowControl/>
              <w:autoSpaceDE/>
              <w:autoSpaceDN/>
              <w:adjustRightInd/>
              <w:jc w:val="center"/>
            </w:pPr>
            <w:r w:rsidRPr="00BD73B6">
              <w:t>-</w:t>
            </w:r>
          </w:p>
        </w:tc>
        <w:tc>
          <w:tcPr>
            <w:tcW w:w="1078" w:type="dxa"/>
            <w:shd w:val="clear" w:color="auto" w:fill="FFFFFF"/>
            <w:vAlign w:val="center"/>
          </w:tcPr>
          <w:p w14:paraId="190D4982" w14:textId="77777777" w:rsidR="00BD73B6" w:rsidRPr="00BD73B6" w:rsidRDefault="00BD73B6" w:rsidP="00EC1E94">
            <w:pPr>
              <w:widowControl/>
              <w:autoSpaceDE/>
              <w:autoSpaceDN/>
              <w:adjustRightInd/>
              <w:jc w:val="center"/>
            </w:pPr>
            <w:r w:rsidRPr="00BD73B6">
              <w:t>1,7</w:t>
            </w:r>
          </w:p>
        </w:tc>
        <w:tc>
          <w:tcPr>
            <w:tcW w:w="1522" w:type="dxa"/>
            <w:gridSpan w:val="2"/>
            <w:shd w:val="clear" w:color="auto" w:fill="FFFFFF"/>
            <w:vAlign w:val="center"/>
          </w:tcPr>
          <w:p w14:paraId="2DC9B880" w14:textId="77777777" w:rsidR="00BD73B6" w:rsidRPr="00BD73B6" w:rsidRDefault="00BD73B6" w:rsidP="00EC1E94">
            <w:pPr>
              <w:widowControl/>
              <w:autoSpaceDE/>
              <w:autoSpaceDN/>
              <w:adjustRightInd/>
              <w:jc w:val="center"/>
            </w:pPr>
            <w:r w:rsidRPr="00BD73B6">
              <w:t>3,2</w:t>
            </w:r>
          </w:p>
        </w:tc>
      </w:tr>
      <w:tr w:rsidR="00BD73B6" w:rsidRPr="00BD73B6" w14:paraId="52F83CA8" w14:textId="77777777" w:rsidTr="00BD73B6">
        <w:trPr>
          <w:jc w:val="center"/>
        </w:trPr>
        <w:tc>
          <w:tcPr>
            <w:tcW w:w="756" w:type="dxa"/>
            <w:shd w:val="clear" w:color="auto" w:fill="FFFFFF"/>
            <w:vAlign w:val="center"/>
          </w:tcPr>
          <w:p w14:paraId="5BC50234" w14:textId="77777777" w:rsidR="00BD73B6" w:rsidRPr="00BD73B6" w:rsidRDefault="00BD73B6" w:rsidP="00EC1E94">
            <w:pPr>
              <w:widowControl/>
              <w:autoSpaceDE/>
              <w:autoSpaceDN/>
              <w:adjustRightInd/>
              <w:jc w:val="center"/>
              <w:rPr>
                <w:iCs/>
              </w:rPr>
            </w:pPr>
            <w:r w:rsidRPr="00BD73B6">
              <w:rPr>
                <w:iCs/>
              </w:rPr>
              <w:t>5.4.2</w:t>
            </w:r>
          </w:p>
        </w:tc>
        <w:tc>
          <w:tcPr>
            <w:tcW w:w="3738" w:type="dxa"/>
            <w:shd w:val="clear" w:color="auto" w:fill="FFFFFF"/>
            <w:vAlign w:val="center"/>
          </w:tcPr>
          <w:p w14:paraId="2FF26B18" w14:textId="77777777" w:rsidR="00BD73B6" w:rsidRPr="00BD73B6" w:rsidRDefault="00BD73B6" w:rsidP="00EC1E94">
            <w:pPr>
              <w:widowControl/>
              <w:autoSpaceDE/>
              <w:autoSpaceDN/>
              <w:adjustRightInd/>
              <w:rPr>
                <w:iCs/>
              </w:rPr>
            </w:pPr>
            <w:r w:rsidRPr="00BD73B6">
              <w:rPr>
                <w:iCs/>
              </w:rPr>
              <w:t>Источники покрытия электронагрузок</w:t>
            </w:r>
          </w:p>
        </w:tc>
        <w:tc>
          <w:tcPr>
            <w:tcW w:w="4923" w:type="dxa"/>
            <w:gridSpan w:val="5"/>
            <w:shd w:val="clear" w:color="auto" w:fill="FFFFFF"/>
            <w:vAlign w:val="center"/>
          </w:tcPr>
          <w:p w14:paraId="02034845" w14:textId="77777777" w:rsidR="00BD73B6" w:rsidRPr="00BD73B6" w:rsidRDefault="00BD73B6" w:rsidP="00EC1E94">
            <w:pPr>
              <w:widowControl/>
              <w:autoSpaceDE/>
              <w:autoSpaceDN/>
              <w:adjustRightInd/>
            </w:pPr>
            <w:r w:rsidRPr="00BD73B6">
              <w:t>ПС 35/10 «</w:t>
            </w:r>
            <w:proofErr w:type="spellStart"/>
            <w:r w:rsidRPr="00BD73B6">
              <w:t>Н.Невон</w:t>
            </w:r>
            <w:proofErr w:type="spellEnd"/>
            <w:r w:rsidRPr="00BD73B6">
              <w:t>» и ПС</w:t>
            </w:r>
            <w:r w:rsidRPr="00BD73B6">
              <w:rPr>
                <w:color w:val="000000"/>
              </w:rPr>
              <w:t xml:space="preserve"> 35/10 кВ №20</w:t>
            </w:r>
          </w:p>
        </w:tc>
      </w:tr>
      <w:tr w:rsidR="00BD73B6" w:rsidRPr="00BD73B6" w14:paraId="49C493FC" w14:textId="77777777" w:rsidTr="00BD73B6">
        <w:trPr>
          <w:jc w:val="center"/>
        </w:trPr>
        <w:tc>
          <w:tcPr>
            <w:tcW w:w="756" w:type="dxa"/>
            <w:shd w:val="clear" w:color="auto" w:fill="FFFFFF"/>
            <w:vAlign w:val="center"/>
          </w:tcPr>
          <w:p w14:paraId="183BDEB7" w14:textId="77777777" w:rsidR="00BD73B6" w:rsidRPr="00BD73B6" w:rsidRDefault="00BD73B6" w:rsidP="00EC1E94">
            <w:pPr>
              <w:widowControl/>
              <w:autoSpaceDE/>
              <w:autoSpaceDN/>
              <w:adjustRightInd/>
              <w:jc w:val="center"/>
              <w:rPr>
                <w:iCs/>
              </w:rPr>
            </w:pPr>
            <w:r w:rsidRPr="00BD73B6">
              <w:rPr>
                <w:iCs/>
              </w:rPr>
              <w:t>5.5</w:t>
            </w:r>
          </w:p>
        </w:tc>
        <w:tc>
          <w:tcPr>
            <w:tcW w:w="8661" w:type="dxa"/>
            <w:gridSpan w:val="6"/>
            <w:shd w:val="clear" w:color="auto" w:fill="FFFFFF"/>
            <w:vAlign w:val="center"/>
          </w:tcPr>
          <w:p w14:paraId="4BDBC941" w14:textId="77777777" w:rsidR="00BD73B6" w:rsidRPr="00BD73B6" w:rsidRDefault="00BD73B6" w:rsidP="00EC1E94">
            <w:pPr>
              <w:widowControl/>
              <w:autoSpaceDE/>
              <w:autoSpaceDN/>
              <w:adjustRightInd/>
              <w:jc w:val="both"/>
              <w:rPr>
                <w:i/>
              </w:rPr>
            </w:pPr>
            <w:r w:rsidRPr="00BD73B6">
              <w:rPr>
                <w:iCs/>
              </w:rPr>
              <w:t>Теплоснабжение</w:t>
            </w:r>
          </w:p>
        </w:tc>
      </w:tr>
      <w:tr w:rsidR="00BD73B6" w:rsidRPr="00BD73B6" w14:paraId="3F6D7A9C" w14:textId="77777777" w:rsidTr="00BD73B6">
        <w:trPr>
          <w:jc w:val="center"/>
        </w:trPr>
        <w:tc>
          <w:tcPr>
            <w:tcW w:w="756" w:type="dxa"/>
            <w:shd w:val="clear" w:color="auto" w:fill="FFFFFF"/>
            <w:vAlign w:val="center"/>
          </w:tcPr>
          <w:p w14:paraId="156E0E6E" w14:textId="77777777" w:rsidR="00BD73B6" w:rsidRPr="00BD73B6" w:rsidRDefault="00BD73B6" w:rsidP="00EC1E94">
            <w:pPr>
              <w:widowControl/>
              <w:autoSpaceDE/>
              <w:autoSpaceDN/>
              <w:adjustRightInd/>
              <w:jc w:val="center"/>
              <w:rPr>
                <w:iCs/>
              </w:rPr>
            </w:pPr>
            <w:r w:rsidRPr="00BD73B6">
              <w:rPr>
                <w:iCs/>
              </w:rPr>
              <w:t>5.5.1</w:t>
            </w:r>
          </w:p>
        </w:tc>
        <w:tc>
          <w:tcPr>
            <w:tcW w:w="3738" w:type="dxa"/>
            <w:shd w:val="clear" w:color="auto" w:fill="FFFFFF"/>
            <w:vAlign w:val="center"/>
          </w:tcPr>
          <w:p w14:paraId="3A2C4A4F" w14:textId="77777777" w:rsidR="00BD73B6" w:rsidRPr="00BD73B6" w:rsidRDefault="00BD73B6" w:rsidP="00EC1E94">
            <w:pPr>
              <w:widowControl/>
              <w:autoSpaceDE/>
              <w:autoSpaceDN/>
              <w:adjustRightInd/>
              <w:rPr>
                <w:iCs/>
              </w:rPr>
            </w:pPr>
            <w:r w:rsidRPr="00BD73B6">
              <w:rPr>
                <w:iCs/>
              </w:rPr>
              <w:t>Потребность тепла на коммунально-бытовые нужды</w:t>
            </w:r>
          </w:p>
        </w:tc>
        <w:tc>
          <w:tcPr>
            <w:tcW w:w="1134" w:type="dxa"/>
            <w:shd w:val="clear" w:color="auto" w:fill="FFFFFF"/>
            <w:vAlign w:val="center"/>
          </w:tcPr>
          <w:p w14:paraId="502B82F4" w14:textId="77777777" w:rsidR="00BD73B6" w:rsidRPr="00BD73B6" w:rsidRDefault="00BD73B6" w:rsidP="00EC1E94">
            <w:pPr>
              <w:widowControl/>
              <w:autoSpaceDE/>
              <w:autoSpaceDN/>
              <w:adjustRightInd/>
              <w:jc w:val="center"/>
              <w:rPr>
                <w:iCs/>
              </w:rPr>
            </w:pPr>
            <w:r w:rsidRPr="00BD73B6">
              <w:rPr>
                <w:iCs/>
              </w:rPr>
              <w:t>Гкал/ч</w:t>
            </w:r>
          </w:p>
        </w:tc>
        <w:tc>
          <w:tcPr>
            <w:tcW w:w="1189" w:type="dxa"/>
            <w:shd w:val="clear" w:color="auto" w:fill="FFFFFF"/>
            <w:vAlign w:val="center"/>
          </w:tcPr>
          <w:p w14:paraId="304BA4B5" w14:textId="77777777" w:rsidR="00BD73B6" w:rsidRPr="00BD73B6" w:rsidRDefault="00BD73B6" w:rsidP="00EC1E94">
            <w:pPr>
              <w:widowControl/>
              <w:autoSpaceDE/>
              <w:autoSpaceDN/>
              <w:adjustRightInd/>
              <w:jc w:val="center"/>
            </w:pPr>
            <w:r w:rsidRPr="00BD73B6">
              <w:t>-</w:t>
            </w:r>
          </w:p>
        </w:tc>
        <w:tc>
          <w:tcPr>
            <w:tcW w:w="1078" w:type="dxa"/>
            <w:shd w:val="clear" w:color="auto" w:fill="FFFFFF"/>
            <w:vAlign w:val="center"/>
          </w:tcPr>
          <w:p w14:paraId="60FA73F7" w14:textId="77777777" w:rsidR="00BD73B6" w:rsidRPr="00BD73B6" w:rsidRDefault="00BD73B6" w:rsidP="00EC1E94">
            <w:pPr>
              <w:widowControl/>
              <w:autoSpaceDE/>
              <w:autoSpaceDN/>
              <w:adjustRightInd/>
              <w:jc w:val="center"/>
            </w:pPr>
            <w:r w:rsidRPr="00BD73B6">
              <w:t>9,59</w:t>
            </w:r>
          </w:p>
        </w:tc>
        <w:tc>
          <w:tcPr>
            <w:tcW w:w="1522" w:type="dxa"/>
            <w:gridSpan w:val="2"/>
            <w:shd w:val="clear" w:color="auto" w:fill="FFFFFF"/>
            <w:vAlign w:val="center"/>
          </w:tcPr>
          <w:p w14:paraId="033FBE20" w14:textId="77777777" w:rsidR="00BD73B6" w:rsidRPr="00BD73B6" w:rsidRDefault="00BD73B6" w:rsidP="00EC1E94">
            <w:pPr>
              <w:widowControl/>
              <w:autoSpaceDE/>
              <w:autoSpaceDN/>
              <w:adjustRightInd/>
              <w:jc w:val="center"/>
            </w:pPr>
            <w:r w:rsidRPr="00BD73B6">
              <w:t>11,97</w:t>
            </w:r>
          </w:p>
        </w:tc>
      </w:tr>
    </w:tbl>
    <w:p w14:paraId="66059A39" w14:textId="77777777" w:rsidR="00C42D68" w:rsidRPr="00654A61" w:rsidRDefault="00C42D68" w:rsidP="00EC1E94"/>
    <w:p w14:paraId="7FFA6E98" w14:textId="77777777" w:rsidR="00C42D68" w:rsidRPr="00654A61" w:rsidRDefault="00C42D68" w:rsidP="00EC1E94"/>
    <w:p w14:paraId="00C091B9" w14:textId="06DA5DC7" w:rsidR="00DF5671" w:rsidRPr="00292AA7" w:rsidRDefault="00140413" w:rsidP="00DF5671">
      <w:pPr>
        <w:keepNext/>
        <w:autoSpaceDE/>
        <w:autoSpaceDN/>
        <w:adjustRightInd/>
        <w:spacing w:before="240" w:after="60"/>
        <w:ind w:right="-1"/>
        <w:jc w:val="both"/>
        <w:outlineLvl w:val="0"/>
        <w:rPr>
          <w:rFonts w:eastAsia="Times New Roman"/>
          <w:b/>
          <w:bCs/>
          <w:color w:val="000000"/>
          <w:kern w:val="32"/>
          <w:shd w:val="clear" w:color="auto" w:fill="FFFFFF"/>
          <w:lang w:val="x-none" w:eastAsia="x-none"/>
        </w:rPr>
      </w:pPr>
      <w:r w:rsidRPr="00292AA7">
        <w:rPr>
          <w:rFonts w:eastAsia="Times New Roman"/>
          <w:b/>
          <w:bCs/>
          <w:color w:val="000000"/>
          <w:kern w:val="32"/>
          <w:shd w:val="clear" w:color="auto" w:fill="FFFFFF"/>
          <w:lang w:eastAsia="x-none"/>
        </w:rPr>
        <w:t>Р</w:t>
      </w:r>
      <w:r w:rsidRPr="00292AA7">
        <w:rPr>
          <w:rFonts w:eastAsia="Times New Roman"/>
          <w:b/>
          <w:bCs/>
          <w:color w:val="000000"/>
          <w:kern w:val="32"/>
          <w:shd w:val="clear" w:color="auto" w:fill="FFFFFF"/>
          <w:lang w:val="x-none" w:eastAsia="x-none"/>
        </w:rPr>
        <w:t xml:space="preserve">аздел 5. </w:t>
      </w:r>
      <w:r w:rsidRPr="00292AA7">
        <w:rPr>
          <w:rFonts w:eastAsia="Times New Roman"/>
          <w:b/>
          <w:bCs/>
          <w:color w:val="000000"/>
          <w:kern w:val="32"/>
          <w:shd w:val="clear" w:color="auto" w:fill="FFFFFF"/>
          <w:lang w:eastAsia="x-none"/>
        </w:rPr>
        <w:t>П</w:t>
      </w:r>
      <w:r w:rsidRPr="00292AA7">
        <w:rPr>
          <w:rFonts w:eastAsia="Times New Roman"/>
          <w:b/>
          <w:bCs/>
          <w:color w:val="000000"/>
          <w:kern w:val="32"/>
          <w:shd w:val="clear" w:color="auto" w:fill="FFFFFF"/>
          <w:lang w:val="x-none" w:eastAsia="x-none"/>
        </w:rPr>
        <w:t>еречень и характеристик</w:t>
      </w:r>
      <w:r w:rsidRPr="00292AA7">
        <w:rPr>
          <w:rFonts w:eastAsia="Times New Roman"/>
          <w:b/>
          <w:bCs/>
          <w:color w:val="000000"/>
          <w:kern w:val="32"/>
          <w:shd w:val="clear" w:color="auto" w:fill="FFFFFF"/>
          <w:lang w:eastAsia="x-none"/>
        </w:rPr>
        <w:t>а</w:t>
      </w:r>
      <w:r w:rsidRPr="00292AA7">
        <w:rPr>
          <w:rFonts w:eastAsia="Times New Roman"/>
          <w:b/>
          <w:bCs/>
          <w:color w:val="000000"/>
          <w:kern w:val="32"/>
          <w:shd w:val="clear" w:color="auto" w:fill="FFFFFF"/>
          <w:lang w:val="x-none" w:eastAsia="x-none"/>
        </w:rPr>
        <w:t xml:space="preserve"> основных факторов риска возникновения чрезвычайных ситуаций природного и техногенного характера</w:t>
      </w:r>
    </w:p>
    <w:p w14:paraId="1EDC4C69" w14:textId="72429E52" w:rsidR="00513738" w:rsidRPr="003A4D78" w:rsidRDefault="00513738" w:rsidP="00513738">
      <w:pPr>
        <w:overflowPunct w:val="0"/>
        <w:ind w:firstLine="709"/>
        <w:jc w:val="both"/>
      </w:pPr>
      <w:r w:rsidRPr="003A4D78">
        <w:t xml:space="preserve">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w:t>
      </w:r>
      <w:r w:rsidRPr="003A4D78">
        <w:lastRenderedPageBreak/>
        <w:t xml:space="preserve">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 Анализ возможных последствий воздействия чрезвычайных ситуаций на функционирование проектируемой территории заключается в рассмотрении вопросов концепции плана ГОЧС. </w:t>
      </w:r>
    </w:p>
    <w:p w14:paraId="046C1B0F" w14:textId="77777777" w:rsidR="00513738" w:rsidRPr="003A4D78" w:rsidRDefault="00513738" w:rsidP="00513738">
      <w:pPr>
        <w:overflowPunct w:val="0"/>
        <w:ind w:firstLine="709"/>
        <w:jc w:val="both"/>
      </w:pPr>
      <w:r w:rsidRPr="003A4D78">
        <w:t xml:space="preserve">Концепция плана гражданской обороны опирается на требования СП 165.1325800.2014 «Инженерно-технические мероприятия по гражданской обороне. Актуализированная редакция СНиП 2.01.51-90 «Инженерно-технические мероприятия гражданской обороны» и включает следующие позиции: </w:t>
      </w:r>
    </w:p>
    <w:p w14:paraId="4256C9CB" w14:textId="77777777" w:rsidR="00513738" w:rsidRPr="003A4D78" w:rsidRDefault="00513738" w:rsidP="00513738">
      <w:pPr>
        <w:overflowPunct w:val="0"/>
        <w:ind w:firstLine="709"/>
        <w:jc w:val="both"/>
      </w:pPr>
      <w:r w:rsidRPr="003A4D78">
        <w:sym w:font="Symbol" w:char="F02D"/>
      </w:r>
      <w:r w:rsidRPr="003A4D78">
        <w:t xml:space="preserve"> повышение устойчивости функционирования проектируемой территории в мирное время, которое обеспечивается рациональным размещением объектов экономики и другими градостроительными методами; </w:t>
      </w:r>
    </w:p>
    <w:p w14:paraId="16884531" w14:textId="77777777" w:rsidR="00513738" w:rsidRPr="003A4D78" w:rsidRDefault="00513738" w:rsidP="00513738">
      <w:pPr>
        <w:overflowPunct w:val="0"/>
        <w:ind w:firstLine="709"/>
        <w:jc w:val="both"/>
      </w:pPr>
      <w:r w:rsidRPr="003A4D78">
        <w:sym w:font="Symbol" w:char="F02D"/>
      </w:r>
      <w:r w:rsidRPr="003A4D78">
        <w:t xml:space="preserve"> обеспечение защиты от последствий аварий на потенциально опасных объектах градостроительными методами, а также использование специальных приемов при проектировании и строительстве инженерных сооружений; </w:t>
      </w:r>
    </w:p>
    <w:p w14:paraId="04D3377B" w14:textId="77777777" w:rsidR="00513738" w:rsidRPr="003A4D78" w:rsidRDefault="00513738" w:rsidP="00513738">
      <w:pPr>
        <w:overflowPunct w:val="0"/>
        <w:ind w:firstLine="709"/>
        <w:jc w:val="both"/>
      </w:pPr>
      <w:r w:rsidRPr="003A4D78">
        <w:sym w:font="Symbol" w:char="F02D"/>
      </w:r>
      <w:r w:rsidRPr="003A4D78">
        <w:t xml:space="preserve"> защиту от потенциально опасных природных и техногенных процессов и явлений; </w:t>
      </w:r>
      <w:r w:rsidRPr="003A4D78">
        <w:sym w:font="Symbol" w:char="F02D"/>
      </w:r>
      <w:r w:rsidRPr="003A4D78">
        <w:t xml:space="preserve"> целесообразное размещение транспортных и инженерных объектов с учетом вопросов ГО и ЧС; </w:t>
      </w:r>
    </w:p>
    <w:p w14:paraId="36041285" w14:textId="77777777" w:rsidR="00513738" w:rsidRPr="003A4D78" w:rsidRDefault="00513738" w:rsidP="00513738">
      <w:pPr>
        <w:overflowPunct w:val="0"/>
        <w:ind w:firstLine="709"/>
        <w:jc w:val="both"/>
      </w:pPr>
      <w:r w:rsidRPr="003A4D78">
        <w:sym w:font="Symbol" w:char="F02D"/>
      </w:r>
      <w:r w:rsidRPr="003A4D78">
        <w:t xml:space="preserve"> размещение и развитие систем связи и оповещения; возможность спасения населения, которое включает его эвакуацию и временное размещение в специально оборудованных пунктах. </w:t>
      </w:r>
    </w:p>
    <w:p w14:paraId="554751EE" w14:textId="77777777" w:rsidR="00513738" w:rsidRPr="003A4D78" w:rsidRDefault="00513738" w:rsidP="00513738">
      <w:pPr>
        <w:overflowPunct w:val="0"/>
        <w:ind w:firstLine="709"/>
        <w:jc w:val="both"/>
      </w:pPr>
      <w:r w:rsidRPr="003A4D78">
        <w:t>Выявление основных факторов риска возникновения ЧС природного, техногенного и биолого-социального характера на проектируемой территории и их последующий учет позволит обоснованно и с высокой эффективностью планировать возможность рационального использования территории. Оценка степени опасности (риска) данных факторов создаст предпосылки комплексного осуществления мероприятий по снижению рисков возникновения и смягчению последствий ЧС в существующих местах расселения и деятельности населения. С учетом суммарного значения источников опасности природного и техногенного характера, планируемая территория относится к зоне жесткого контроля, где необходима оценка целесообразности мер по уменьшению риска на всех стадиях проектирования, а также при строительстве и эксплуатации объектов.</w:t>
      </w:r>
    </w:p>
    <w:p w14:paraId="2C1EFA98" w14:textId="21D8C219" w:rsidR="00513738" w:rsidRPr="003A4D78" w:rsidRDefault="000D3C99" w:rsidP="00513738">
      <w:pPr>
        <w:overflowPunct w:val="0"/>
        <w:ind w:firstLine="709"/>
        <w:jc w:val="both"/>
      </w:pPr>
      <w:r>
        <w:t>Проектируемая</w:t>
      </w:r>
      <w:r w:rsidR="00513738" w:rsidRPr="003A4D78">
        <w:t xml:space="preserve"> территория согласно критериям оценки сложности природных условий относится к категории территории с простыми природными условиями, а по категории опасности природных процессов оцениваются как «опасные». А также, учитывая, высокую степень опасности реализации ЧС в результате возможных сильных ветров, воздействующих по всей территории, вся территория относится к зоне жесткого контроля.</w:t>
      </w:r>
    </w:p>
    <w:p w14:paraId="3B80589C" w14:textId="139B0570" w:rsidR="00513738" w:rsidRPr="003A4D78" w:rsidRDefault="00513738" w:rsidP="00513738">
      <w:pPr>
        <w:overflowPunct w:val="0"/>
        <w:ind w:firstLine="709"/>
        <w:jc w:val="both"/>
      </w:pPr>
      <w:r w:rsidRPr="003A4D78">
        <w:t>Таким образом, территорию можно разбить на следующие зоны:</w:t>
      </w:r>
    </w:p>
    <w:p w14:paraId="45D425C6" w14:textId="77777777" w:rsidR="00513738" w:rsidRPr="003A4D78" w:rsidRDefault="00513738" w:rsidP="00513738">
      <w:pPr>
        <w:overflowPunct w:val="0"/>
        <w:ind w:firstLine="709"/>
        <w:jc w:val="both"/>
      </w:pPr>
      <w:r w:rsidRPr="003A4D78">
        <w:t xml:space="preserve">- зона жесткого контроля (вся территория муниципального образования подверженная воздействию сильных ветров, лесные зоны подверженные воздействию природных пожаров, а также зоны возможного поражения, формируемые последствиями крупных аварий на гидротехнических сооружениях и при их транспортировке автомобильным транспортом взрывчатых материалов) </w:t>
      </w:r>
    </w:p>
    <w:p w14:paraId="76B9F33E" w14:textId="77777777" w:rsidR="00513738" w:rsidRPr="003A4D78" w:rsidRDefault="00513738" w:rsidP="00513738">
      <w:pPr>
        <w:overflowPunct w:val="0"/>
        <w:ind w:firstLine="709"/>
        <w:jc w:val="both"/>
      </w:pPr>
      <w:r w:rsidRPr="003A4D78">
        <w:t xml:space="preserve">- зона приемлемого риска (формируемая зонами возможных санитарных потерь при ЧС техногенного характера). </w:t>
      </w:r>
    </w:p>
    <w:p w14:paraId="0B2A101E" w14:textId="69ADFA7A" w:rsidR="00C81FC5" w:rsidRPr="00C81FC5" w:rsidRDefault="00DF5671" w:rsidP="00C81FC5">
      <w:pPr>
        <w:keepNext/>
        <w:autoSpaceDE/>
        <w:autoSpaceDN/>
        <w:adjustRightInd/>
        <w:spacing w:before="120" w:after="120"/>
        <w:ind w:left="737" w:right="737"/>
        <w:jc w:val="center"/>
        <w:outlineLvl w:val="1"/>
        <w:rPr>
          <w:rFonts w:eastAsia="Times New Roman"/>
          <w:b/>
          <w:bCs/>
          <w:sz w:val="28"/>
          <w:szCs w:val="24"/>
          <w:lang w:eastAsia="x-none"/>
        </w:rPr>
      </w:pPr>
      <w:r>
        <w:rPr>
          <w:rFonts w:eastAsia="Times New Roman"/>
          <w:b/>
          <w:bCs/>
          <w:sz w:val="28"/>
          <w:szCs w:val="24"/>
          <w:lang w:eastAsia="x-none"/>
        </w:rPr>
        <w:lastRenderedPageBreak/>
        <w:t>1</w:t>
      </w:r>
      <w:r w:rsidR="00C81FC5" w:rsidRPr="00C81FC5">
        <w:rPr>
          <w:rFonts w:eastAsia="Times New Roman"/>
          <w:b/>
          <w:bCs/>
          <w:sz w:val="28"/>
          <w:szCs w:val="24"/>
          <w:lang w:eastAsia="x-none"/>
        </w:rPr>
        <w:t>1</w:t>
      </w:r>
      <w:r>
        <w:rPr>
          <w:rFonts w:eastAsia="Times New Roman"/>
          <w:b/>
          <w:bCs/>
          <w:sz w:val="28"/>
          <w:szCs w:val="24"/>
          <w:lang w:eastAsia="x-none"/>
        </w:rPr>
        <w:t>.</w:t>
      </w:r>
      <w:r w:rsidR="00C81FC5" w:rsidRPr="00C81FC5">
        <w:rPr>
          <w:rFonts w:eastAsia="Times New Roman"/>
          <w:b/>
          <w:bCs/>
          <w:sz w:val="28"/>
          <w:szCs w:val="24"/>
          <w:lang w:eastAsia="x-none"/>
        </w:rPr>
        <w:t xml:space="preserve"> ЧС природного характера</w:t>
      </w:r>
    </w:p>
    <w:p w14:paraId="67B9084B"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Анализ многолетних наблюдений за возникновением природных ЧС показывает, что на территории района в течение календарного года наблюдаются различные опасные природные явления, последствия от которых могут привести к возникновению ЧС. Основными факторами риска возникновения ситуаций природного характера в соответствии с письмом МЧС России от 15.03.2024 N М-11-997 «О направлении Рекомендаций (вместе с Методическими рекомендациями МЧС России по мониторингу и прогнозированию чрезвычайных ситуаций природного и техногенного характера)», осложняющими хозяйственную деятельность поселения, по степени их катастрофичности являются (с учетом ГОСТ Р 22.0.03-2022):</w:t>
      </w:r>
    </w:p>
    <w:p w14:paraId="40800455"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опасные геологические явления и процессы (землетрясение, вулкан, обвал, оползень, карст);</w:t>
      </w:r>
    </w:p>
    <w:p w14:paraId="0A32F79D"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опасные гидрологические явления и процессы (наводнение, цунами, сель, лавина);</w:t>
      </w:r>
    </w:p>
    <w:p w14:paraId="6052077E"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опасные метеорологические явления и процессы (сильный ветер, вихрь, ураган, циклон, тайфун, шторм, смерч, шквал, продолжительный дождь, гроза, ливень, град, сильный снегопад, ледяной дождь, гололед, сильная метель, туман, пыльная буря, волны тепла или холода, суховей, засуха);</w:t>
      </w:r>
    </w:p>
    <w:p w14:paraId="45F65539"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природные пожары (лесной пожар, степной пожар, торфяной пожар)</w:t>
      </w:r>
    </w:p>
    <w:p w14:paraId="16304D7E"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В соответствии с пп. 4.4 и 4.5 СП 115.13330 СНиП 22-01-95 предварительную оценку опасных природных воздействий на территории планируемого строительства следует осуществлять на основе данных, представленных в федеральной государственной информационной системе территориального планирования, в информационных системах обеспечения градостроительной деятельности, государственном картографо-геодезическом фонде, государственном фонде данных о состоянии природной среды, а также в материалах иных государственных и негосударственных фондов. При отсутствии данных, необходимых для предварительной оценки возможности проявления опасных природных воздействий в информационных системах градостроительной деятельности, государственных и негосударственных фондах, используют материалы и сведения источников, перечисленных в приложении А и представленных в приложениях Б, В и СП 116.13330.2012 (приложение В).</w:t>
      </w:r>
    </w:p>
    <w:p w14:paraId="56198FD2" w14:textId="7841C1BD" w:rsidR="00C81FC5" w:rsidRPr="00C81FC5" w:rsidRDefault="00C81FC5" w:rsidP="00C81FC5">
      <w:pPr>
        <w:widowControl/>
        <w:overflowPunct w:val="0"/>
        <w:ind w:firstLine="709"/>
        <w:jc w:val="both"/>
        <w:rPr>
          <w:rFonts w:eastAsia="Times New Roman"/>
        </w:rPr>
      </w:pPr>
      <w:r w:rsidRPr="00C81FC5">
        <w:rPr>
          <w:rFonts w:eastAsia="Times New Roman"/>
        </w:rPr>
        <w:t xml:space="preserve">Риск возникновения опасных геологических явлений отсутствует, в связи с отсутствием на </w:t>
      </w:r>
      <w:r w:rsidR="007E416B" w:rsidRPr="007E416B">
        <w:rPr>
          <w:rFonts w:eastAsia="Times New Roman"/>
        </w:rPr>
        <w:t xml:space="preserve">проектируемой территории </w:t>
      </w:r>
      <w:r w:rsidRPr="00C81FC5">
        <w:rPr>
          <w:rFonts w:eastAsia="Times New Roman"/>
        </w:rPr>
        <w:t>лавино-, оползне-, селеопасных участков.</w:t>
      </w:r>
    </w:p>
    <w:p w14:paraId="2DAF5C35" w14:textId="77777777" w:rsidR="00C81FC5" w:rsidRPr="00C81FC5" w:rsidRDefault="00C81FC5" w:rsidP="00C81FC5">
      <w:pPr>
        <w:widowControl/>
        <w:overflowPunct w:val="0"/>
        <w:ind w:firstLine="709"/>
        <w:jc w:val="both"/>
        <w:rPr>
          <w:rFonts w:eastAsia="Times New Roman"/>
          <w:sz w:val="24"/>
          <w:szCs w:val="24"/>
        </w:rPr>
      </w:pPr>
    </w:p>
    <w:p w14:paraId="3B712CD4" w14:textId="5B453CCE" w:rsidR="00C81FC5" w:rsidRPr="00C81FC5" w:rsidRDefault="00DF5671" w:rsidP="00C81FC5">
      <w:pPr>
        <w:widowControl/>
        <w:autoSpaceDE/>
        <w:autoSpaceDN/>
        <w:adjustRightInd/>
        <w:spacing w:after="200" w:line="276" w:lineRule="auto"/>
        <w:ind w:firstLine="709"/>
        <w:outlineLvl w:val="2"/>
        <w:rPr>
          <w:rFonts w:eastAsia="Times New Roman"/>
          <w:b/>
        </w:rPr>
      </w:pPr>
      <w:r>
        <w:rPr>
          <w:rFonts w:eastAsia="Times New Roman"/>
          <w:b/>
        </w:rPr>
        <w:t>11</w:t>
      </w:r>
      <w:r w:rsidR="00C81FC5" w:rsidRPr="00C81FC5">
        <w:rPr>
          <w:rFonts w:eastAsia="Times New Roman"/>
          <w:b/>
        </w:rPr>
        <w:t>.1</w:t>
      </w:r>
      <w:r>
        <w:rPr>
          <w:rFonts w:eastAsia="Times New Roman"/>
          <w:b/>
        </w:rPr>
        <w:t>.</w:t>
      </w:r>
      <w:r w:rsidR="00C81FC5" w:rsidRPr="00C81FC5">
        <w:rPr>
          <w:rFonts w:eastAsia="Times New Roman"/>
          <w:b/>
        </w:rPr>
        <w:t xml:space="preserve"> Опасные геофизические явления </w:t>
      </w:r>
    </w:p>
    <w:p w14:paraId="7FD1971B" w14:textId="77777777" w:rsidR="00C81FC5" w:rsidRPr="00C81FC5" w:rsidRDefault="00C81FC5" w:rsidP="00C81FC5">
      <w:pPr>
        <w:widowControl/>
        <w:autoSpaceDE/>
        <w:autoSpaceDN/>
        <w:adjustRightInd/>
        <w:ind w:firstLine="709"/>
        <w:jc w:val="both"/>
        <w:rPr>
          <w:rFonts w:eastAsia="Times New Roman"/>
        </w:rPr>
      </w:pPr>
      <w:r w:rsidRPr="00C81FC5">
        <w:rPr>
          <w:rFonts w:eastAsia="Times New Roman"/>
        </w:rPr>
        <w:t>Землетрясение – сейсмическое событие магнитудой 5 и более по шкале Рихтера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p w14:paraId="269EDBB3" w14:textId="3D2C50AF" w:rsidR="00C81FC5" w:rsidRPr="00C81FC5" w:rsidRDefault="00C81FC5" w:rsidP="00C81FC5">
      <w:pPr>
        <w:widowControl/>
        <w:autoSpaceDE/>
        <w:autoSpaceDN/>
        <w:adjustRightInd/>
        <w:ind w:firstLine="709"/>
        <w:jc w:val="both"/>
        <w:rPr>
          <w:rFonts w:eastAsia="Times New Roman"/>
        </w:rPr>
      </w:pPr>
      <w:bookmarkStart w:id="135" w:name="_Hlk199518615"/>
      <w:r w:rsidRPr="00C81FC5">
        <w:rPr>
          <w:rFonts w:eastAsia="Times New Roman"/>
        </w:rPr>
        <w:t>На территории участки с опасными геофизическими явлениями отсутствуют.</w:t>
      </w:r>
    </w:p>
    <w:bookmarkEnd w:id="135"/>
    <w:p w14:paraId="375F234A" w14:textId="77777777" w:rsidR="00C81FC5" w:rsidRPr="00C81FC5" w:rsidRDefault="00C81FC5" w:rsidP="00C81FC5">
      <w:pPr>
        <w:widowControl/>
        <w:overflowPunct w:val="0"/>
        <w:ind w:firstLine="709"/>
        <w:jc w:val="both"/>
        <w:rPr>
          <w:rFonts w:eastAsia="Times New Roman"/>
        </w:rPr>
      </w:pPr>
    </w:p>
    <w:p w14:paraId="57D9AFBD" w14:textId="0F06A138" w:rsidR="00C81FC5" w:rsidRPr="00C81FC5" w:rsidRDefault="00DF5671" w:rsidP="00C81FC5">
      <w:pPr>
        <w:widowControl/>
        <w:autoSpaceDE/>
        <w:autoSpaceDN/>
        <w:adjustRightInd/>
        <w:spacing w:after="200" w:line="276" w:lineRule="auto"/>
        <w:ind w:firstLine="709"/>
        <w:outlineLvl w:val="2"/>
        <w:rPr>
          <w:rFonts w:eastAsia="Times New Roman"/>
          <w:b/>
        </w:rPr>
      </w:pPr>
      <w:r>
        <w:rPr>
          <w:rFonts w:eastAsia="Times New Roman"/>
          <w:b/>
        </w:rPr>
        <w:t>11.2.</w:t>
      </w:r>
      <w:r w:rsidR="00C81FC5" w:rsidRPr="00C81FC5">
        <w:rPr>
          <w:rFonts w:eastAsia="Times New Roman"/>
          <w:b/>
        </w:rPr>
        <w:t xml:space="preserve"> Опасные геологические явления</w:t>
      </w:r>
    </w:p>
    <w:p w14:paraId="5537C80A" w14:textId="77777777" w:rsidR="00C81FC5" w:rsidRPr="00C81FC5" w:rsidRDefault="00C81FC5" w:rsidP="00C81FC5">
      <w:pPr>
        <w:widowControl/>
        <w:autoSpaceDE/>
        <w:autoSpaceDN/>
        <w:adjustRightInd/>
        <w:ind w:firstLine="709"/>
        <w:jc w:val="both"/>
        <w:rPr>
          <w:rFonts w:eastAsia="Times New Roman"/>
          <w:bCs/>
        </w:rPr>
      </w:pPr>
      <w:r w:rsidRPr="00C81FC5">
        <w:rPr>
          <w:rFonts w:eastAsia="Times New Roman"/>
          <w:b/>
          <w:bCs/>
          <w:i/>
        </w:rPr>
        <w:lastRenderedPageBreak/>
        <w:t>Опасное геологическое явление</w:t>
      </w:r>
      <w:r w:rsidRPr="00C81FC5">
        <w:rPr>
          <w:rFonts w:eastAsia="Times New Roman"/>
          <w:b/>
          <w:bCs/>
        </w:rPr>
        <w:t xml:space="preserve"> </w:t>
      </w:r>
      <w:r w:rsidRPr="00C81FC5">
        <w:rPr>
          <w:rFonts w:eastAsia="Times New Roman"/>
          <w:bCs/>
        </w:rPr>
        <w:t>событие геологического происхождения или результат деятельности геологических процессов, возникающих в земной коре под действием различных природных или геодинамических факторов или их сочетаний, оказывающих или могущих оказать поражающие воздействия на людей, сельскохозяйственных животных и растения, объекты экономики и окружающую природную среду.</w:t>
      </w:r>
    </w:p>
    <w:p w14:paraId="5802146D" w14:textId="77777777" w:rsidR="00C81FC5" w:rsidRPr="00C81FC5" w:rsidRDefault="00C81FC5" w:rsidP="00C81FC5">
      <w:pPr>
        <w:widowControl/>
        <w:autoSpaceDE/>
        <w:autoSpaceDN/>
        <w:adjustRightInd/>
        <w:ind w:firstLine="709"/>
        <w:jc w:val="both"/>
        <w:rPr>
          <w:rFonts w:eastAsia="Times New Roman"/>
          <w:bCs/>
        </w:rPr>
      </w:pPr>
      <w:r w:rsidRPr="00C81FC5">
        <w:rPr>
          <w:rFonts w:eastAsia="Times New Roman"/>
          <w:bCs/>
        </w:rPr>
        <w:t>Оползни, обвалы, осыпи – смещение и (или) отрыв масс горных пород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p w14:paraId="62D68FE8" w14:textId="77777777" w:rsidR="00C81FC5" w:rsidRPr="00C81FC5" w:rsidRDefault="00C81FC5" w:rsidP="00C81FC5">
      <w:pPr>
        <w:widowControl/>
        <w:autoSpaceDE/>
        <w:autoSpaceDN/>
        <w:adjustRightInd/>
        <w:ind w:firstLine="709"/>
        <w:jc w:val="both"/>
        <w:rPr>
          <w:rFonts w:eastAsia="Times New Roman"/>
          <w:bCs/>
        </w:rPr>
      </w:pPr>
      <w:r w:rsidRPr="00C81FC5">
        <w:rPr>
          <w:rFonts w:eastAsia="Times New Roman"/>
          <w:bCs/>
        </w:rPr>
        <w:t>Карст, суффозия, просадка в лесовых грунтах - изменение рельефа, почвенного покрова и несущей способности грунтов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p w14:paraId="5C5BB037" w14:textId="77777777" w:rsidR="00C81FC5" w:rsidRPr="00C81FC5" w:rsidRDefault="00C81FC5" w:rsidP="00C81FC5">
      <w:pPr>
        <w:widowControl/>
        <w:autoSpaceDE/>
        <w:autoSpaceDN/>
        <w:adjustRightInd/>
        <w:ind w:firstLine="709"/>
        <w:jc w:val="both"/>
        <w:rPr>
          <w:rFonts w:eastAsia="Times New Roman"/>
          <w:bCs/>
        </w:rPr>
      </w:pPr>
      <w:r w:rsidRPr="00C81FC5">
        <w:rPr>
          <w:rFonts w:eastAsia="Times New Roman"/>
          <w:bCs/>
        </w:rPr>
        <w:t>Овражная (плоскостная) эрозия - размыв грунтов временными водными потоками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p w14:paraId="0897872E" w14:textId="68202FD9" w:rsidR="00C81FC5" w:rsidRDefault="00EC181F" w:rsidP="00C81FC5">
      <w:pPr>
        <w:widowControl/>
        <w:overflowPunct w:val="0"/>
        <w:ind w:firstLine="709"/>
        <w:jc w:val="both"/>
        <w:rPr>
          <w:rFonts w:eastAsia="Times New Roman"/>
        </w:rPr>
      </w:pPr>
      <w:r w:rsidRPr="00EC181F">
        <w:rPr>
          <w:rFonts w:eastAsia="Times New Roman"/>
        </w:rPr>
        <w:t>На территории участки с опасными геофизическими явлениями отсутствуют.</w:t>
      </w:r>
    </w:p>
    <w:p w14:paraId="7C4885DC" w14:textId="77777777" w:rsidR="00EC181F" w:rsidRPr="00C81FC5" w:rsidRDefault="00EC181F" w:rsidP="00C81FC5">
      <w:pPr>
        <w:widowControl/>
        <w:overflowPunct w:val="0"/>
        <w:ind w:firstLine="709"/>
        <w:jc w:val="both"/>
        <w:rPr>
          <w:rFonts w:eastAsia="Times New Roman"/>
        </w:rPr>
      </w:pPr>
    </w:p>
    <w:p w14:paraId="38299C5E" w14:textId="74EB9A86" w:rsidR="00C81FC5" w:rsidRPr="00C81FC5" w:rsidRDefault="00DF5671" w:rsidP="00C81FC5">
      <w:pPr>
        <w:widowControl/>
        <w:autoSpaceDE/>
        <w:autoSpaceDN/>
        <w:adjustRightInd/>
        <w:spacing w:after="200" w:line="276" w:lineRule="auto"/>
        <w:ind w:firstLine="709"/>
        <w:outlineLvl w:val="2"/>
        <w:rPr>
          <w:rFonts w:eastAsia="Times New Roman"/>
          <w:b/>
        </w:rPr>
      </w:pPr>
      <w:r>
        <w:rPr>
          <w:rFonts w:eastAsia="Times New Roman"/>
          <w:b/>
        </w:rPr>
        <w:t>11.3.</w:t>
      </w:r>
      <w:r w:rsidR="00C81FC5" w:rsidRPr="00C81FC5">
        <w:rPr>
          <w:rFonts w:eastAsia="Times New Roman"/>
          <w:b/>
        </w:rPr>
        <w:t xml:space="preserve"> Опасные метеорологические явления </w:t>
      </w:r>
    </w:p>
    <w:p w14:paraId="2F60A5E1" w14:textId="77777777" w:rsidR="00C81FC5" w:rsidRPr="00C81FC5" w:rsidRDefault="00C81FC5" w:rsidP="00C81FC5">
      <w:pPr>
        <w:widowControl/>
        <w:autoSpaceDE/>
        <w:autoSpaceDN/>
        <w:adjustRightInd/>
        <w:snapToGrid w:val="0"/>
        <w:ind w:firstLine="709"/>
        <w:jc w:val="both"/>
        <w:rPr>
          <w:rFonts w:eastAsia="Times New Roman"/>
        </w:rPr>
      </w:pPr>
      <w:r w:rsidRPr="00C81FC5">
        <w:rPr>
          <w:rFonts w:eastAsia="Times New Roman"/>
        </w:rPr>
        <w:t>Опасное метеорологическое явление: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и их имущество, сельскохозяйственных животных и растения, объекты экономики и окружающую среду.</w:t>
      </w:r>
    </w:p>
    <w:p w14:paraId="29C87983"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Сильный мороз - в период с ноября по март значение минимальной температуры воздуха достигает установленного для данной территории опасного значения или ниже его,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p w14:paraId="0AEA6917"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 xml:space="preserve">Комплекс неблагоприятных явлений - сочетание двух и более одновременно наблюдающихся метеорологических (гидрометеорологических) явлений, каждое из которых в отдельности по интенсивности или силе не достигает критерия опасного явления, но близко к нему, в результате которого: погиб 1 человек и более; или получили вред здоровью 5 человек и более; или имеются разрушения зданий и </w:t>
      </w:r>
      <w:r w:rsidRPr="00C81FC5">
        <w:rPr>
          <w:rFonts w:eastAsia="Times New Roman"/>
        </w:rPr>
        <w:lastRenderedPageBreak/>
        <w:t>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p w14:paraId="5DCE4A4E" w14:textId="5421F0ED" w:rsidR="00C81FC5" w:rsidRPr="00C81FC5" w:rsidRDefault="00C81FC5" w:rsidP="00C81FC5">
      <w:pPr>
        <w:widowControl/>
        <w:autoSpaceDE/>
        <w:autoSpaceDN/>
        <w:adjustRightInd/>
        <w:ind w:firstLine="720"/>
        <w:jc w:val="both"/>
        <w:rPr>
          <w:rFonts w:eastAsia="Times New Roman"/>
        </w:rPr>
      </w:pPr>
      <w:r w:rsidRPr="00C81FC5">
        <w:rPr>
          <w:rFonts w:eastAsia="Times New Roman"/>
        </w:rPr>
        <w:t xml:space="preserve">На </w:t>
      </w:r>
      <w:r w:rsidR="007E416B" w:rsidRPr="007E416B">
        <w:rPr>
          <w:rFonts w:eastAsia="Times New Roman"/>
        </w:rPr>
        <w:t xml:space="preserve">проектируемой территории </w:t>
      </w:r>
      <w:r w:rsidRPr="00C81FC5">
        <w:rPr>
          <w:rFonts w:eastAsia="Times New Roman"/>
        </w:rPr>
        <w:t xml:space="preserve">возможны опасные метеорологические явления, такие как сильный мороз, заморозки, очень сильный ветер, сильный продолжительный дождь, сильный ливень, град, грозы, туманы. </w:t>
      </w:r>
    </w:p>
    <w:p w14:paraId="4E057FF5"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В жаркую погоду существует опасность возникновения пожаров.</w:t>
      </w:r>
    </w:p>
    <w:p w14:paraId="440AA9E1"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Резкое ухудшение погодных условий обычно связано с прохождением холодных фронтов и выражается в усилении ветра, метелях (пыльных бурях), ухудшении видимости до 500-300 метров и резком понижении температуры воздуха.</w:t>
      </w:r>
    </w:p>
    <w:p w14:paraId="6823E857"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 xml:space="preserve">Согласно Схеме климатического районирования Иркутской области рассматриваемая территория характеризуется как территория оптимального увлажнения с умеренно тёплым летом и умеренно суровой зимой со средней  температурой января выше  -30° С. </w:t>
      </w:r>
    </w:p>
    <w:p w14:paraId="44953602"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 xml:space="preserve">Уровень дискомфортности, определяемый климатическими условиями, - средний. </w:t>
      </w:r>
    </w:p>
    <w:p w14:paraId="2B45D3DA" w14:textId="77777777" w:rsidR="00C81FC5" w:rsidRPr="00C81FC5" w:rsidRDefault="00C81FC5" w:rsidP="00C81FC5">
      <w:pPr>
        <w:widowControl/>
        <w:autoSpaceDE/>
        <w:autoSpaceDN/>
        <w:adjustRightInd/>
        <w:ind w:firstLine="720"/>
        <w:jc w:val="both"/>
        <w:rPr>
          <w:rFonts w:eastAsia="Times New Roman"/>
        </w:rPr>
      </w:pPr>
      <w:r w:rsidRPr="00C81FC5">
        <w:rPr>
          <w:rFonts w:eastAsia="Times New Roman"/>
        </w:rPr>
        <w:t>Согласно климатическому районированию СП 131.13330.2020 (СНиП 23-01-99) рассматриваемая территория относится к району  I В.</w:t>
      </w:r>
    </w:p>
    <w:p w14:paraId="30DD25F7" w14:textId="77777777" w:rsidR="00C81FC5" w:rsidRPr="00C81FC5" w:rsidRDefault="00C81FC5" w:rsidP="00C81FC5">
      <w:pPr>
        <w:widowControl/>
        <w:autoSpaceDE/>
        <w:autoSpaceDN/>
        <w:adjustRightInd/>
        <w:snapToGrid w:val="0"/>
        <w:ind w:right="-113" w:firstLine="709"/>
        <w:jc w:val="both"/>
        <w:rPr>
          <w:rFonts w:eastAsia="Times New Roman"/>
        </w:rPr>
      </w:pPr>
      <w:r w:rsidRPr="00C81FC5">
        <w:rPr>
          <w:rFonts w:eastAsia="Times New Roman"/>
        </w:rPr>
        <w:t>Вышеперечисленные явления на исследуемой территории не являются чрезвычайными сами по себе и рассматриваются в комплексе с ЧС, связанными с авариями на объектах жизнеобеспечения.</w:t>
      </w:r>
    </w:p>
    <w:p w14:paraId="2F06516B" w14:textId="77777777" w:rsidR="00C81FC5" w:rsidRPr="00C81FC5" w:rsidRDefault="00C81FC5" w:rsidP="00C81FC5">
      <w:pPr>
        <w:widowControl/>
        <w:overflowPunct w:val="0"/>
        <w:ind w:firstLine="709"/>
        <w:jc w:val="both"/>
        <w:rPr>
          <w:rFonts w:eastAsia="Times New Roman"/>
        </w:rPr>
      </w:pPr>
    </w:p>
    <w:p w14:paraId="206E43CC" w14:textId="7A67916B" w:rsidR="00C81FC5" w:rsidRPr="00C81FC5" w:rsidRDefault="00DF5671" w:rsidP="00C81FC5">
      <w:pPr>
        <w:keepNext/>
        <w:keepLines/>
        <w:widowControl/>
        <w:autoSpaceDE/>
        <w:autoSpaceDN/>
        <w:adjustRightInd/>
        <w:spacing w:before="200"/>
        <w:jc w:val="both"/>
        <w:outlineLvl w:val="2"/>
        <w:rPr>
          <w:b/>
          <w:bCs/>
          <w:lang w:val="x-none" w:eastAsia="x-none"/>
        </w:rPr>
      </w:pPr>
      <w:r>
        <w:rPr>
          <w:b/>
          <w:bCs/>
          <w:lang w:eastAsia="x-none"/>
        </w:rPr>
        <w:t>11.4.</w:t>
      </w:r>
      <w:r w:rsidR="00C81FC5" w:rsidRPr="00C81FC5">
        <w:rPr>
          <w:b/>
          <w:bCs/>
          <w:lang w:eastAsia="x-none"/>
        </w:rPr>
        <w:t xml:space="preserve"> </w:t>
      </w:r>
      <w:r w:rsidR="00C81FC5" w:rsidRPr="00C81FC5">
        <w:rPr>
          <w:b/>
          <w:bCs/>
          <w:lang w:val="x-none" w:eastAsia="x-none"/>
        </w:rPr>
        <w:t>Ландшафтные (природные) пожары и очаги вредителей леса</w:t>
      </w:r>
    </w:p>
    <w:p w14:paraId="412BBF5A" w14:textId="77777777" w:rsidR="00C81FC5" w:rsidRPr="00C81FC5" w:rsidRDefault="00C81FC5" w:rsidP="00C81FC5">
      <w:pPr>
        <w:widowControl/>
        <w:overflowPunct w:val="0"/>
        <w:ind w:firstLine="709"/>
        <w:jc w:val="both"/>
        <w:rPr>
          <w:rFonts w:eastAsia="Times New Roman"/>
        </w:rPr>
      </w:pPr>
    </w:p>
    <w:p w14:paraId="4658BC28" w14:textId="77777777" w:rsidR="00C81FC5" w:rsidRPr="00C81FC5" w:rsidRDefault="00C81FC5" w:rsidP="00C81FC5">
      <w:pPr>
        <w:widowControl/>
        <w:shd w:val="clear" w:color="auto" w:fill="FFFFFF"/>
        <w:autoSpaceDE/>
        <w:autoSpaceDN/>
        <w:adjustRightInd/>
        <w:ind w:right="34" w:firstLine="709"/>
        <w:jc w:val="both"/>
        <w:rPr>
          <w:rFonts w:eastAsia="Times New Roman"/>
        </w:rPr>
      </w:pPr>
      <w:r w:rsidRPr="00C81FC5">
        <w:rPr>
          <w:rFonts w:eastAsia="Times New Roman"/>
        </w:rPr>
        <w:t>Лесные пожары - не локализованы 2 крупных лесных пожара и более (площадью 25 га и более в зоне наземной охраны лесов и 200 га и более в зоне авиационной охраны лесов), в отношении которых в установленном порядке не принималось решение о прекращении или приостановке работ по тушению лесного пожара, и (или) не локализован крупный лесной пожар, находящийся в пределах 5-километровой зоны вокруг населенного пункта или объекта инфраструктуры, и (или) на тушение лесных пожаров привлечено более 50% лесопожарных формирований, пожарной техники и оборудования, предусмотренных планом тушения лесных пожаров соответствующих лесничеств, а также более 50% резерва, предусмотренного сводным планом тушения лесных пожаров на территории субъекта Российской Федерации.</w:t>
      </w:r>
    </w:p>
    <w:p w14:paraId="553729EA" w14:textId="77777777" w:rsidR="00C81FC5" w:rsidRPr="00C81FC5" w:rsidRDefault="00C81FC5" w:rsidP="00C81FC5">
      <w:pPr>
        <w:widowControl/>
        <w:shd w:val="clear" w:color="auto" w:fill="FFFFFF"/>
        <w:autoSpaceDE/>
        <w:autoSpaceDN/>
        <w:adjustRightInd/>
        <w:ind w:right="34" w:firstLine="709"/>
        <w:jc w:val="both"/>
        <w:rPr>
          <w:rFonts w:eastAsia="Times New Roman"/>
        </w:rPr>
      </w:pPr>
      <w:r w:rsidRPr="00C81FC5">
        <w:rPr>
          <w:rFonts w:eastAsia="Times New Roman"/>
        </w:rPr>
        <w:t>Очаги вредителей леса: 1. Факт интенсивного распространения очагов вредителей леса на площади 100 га и более, в малолесных субъектах Российской Федерации на площади 10 га и более. 2. Угроза гибели лесных насаждений без проведения своевременных мероприятий по ликвидации очагов вредных организмов, которые осуществляются в ограниченный период, связанный с биологическими особенностями вредителей леса и погодными условиями. 3. Гибель лесных насаждений от воздействия очагов вредителей леса на площади 100 га и более, в малолесных субъектах Российской Федерации на площади 10 га и более.</w:t>
      </w:r>
    </w:p>
    <w:p w14:paraId="404FD89D" w14:textId="77777777" w:rsidR="00C81FC5" w:rsidRPr="00C81FC5" w:rsidRDefault="00C81FC5" w:rsidP="00C81FC5">
      <w:pPr>
        <w:widowControl/>
        <w:shd w:val="clear" w:color="auto" w:fill="FFFFFF"/>
        <w:autoSpaceDE/>
        <w:autoSpaceDN/>
        <w:adjustRightInd/>
        <w:ind w:right="34" w:firstLine="709"/>
        <w:jc w:val="both"/>
        <w:rPr>
          <w:rFonts w:eastAsia="Times New Roman"/>
        </w:rPr>
      </w:pPr>
      <w:r w:rsidRPr="00C81FC5">
        <w:rPr>
          <w:rFonts w:eastAsia="Times New Roman"/>
        </w:rPr>
        <w:t xml:space="preserve">Ландшафтные (природные) пожары – переход ландшафтного (природного) пожара на жилую зону населенного пункта, в результате которого: погиб 1 человек и более; или получили вред здоровью 5 человек и более; или нарушены условия жизнедеятельности 50 человек и более; или разрушено здание или сооружение, предназначенное для постоянного или длительного (круглосуточного) проживания </w:t>
      </w:r>
      <w:r w:rsidRPr="00C81FC5">
        <w:rPr>
          <w:rFonts w:eastAsia="Times New Roman"/>
        </w:rPr>
        <w:lastRenderedPageBreak/>
        <w:t>людей; или разрушено здание или сооружение, предназначенное для временного пребывания людей.</w:t>
      </w:r>
    </w:p>
    <w:p w14:paraId="5235DA5F" w14:textId="69B070F8" w:rsidR="00C81FC5" w:rsidRPr="00C81FC5" w:rsidRDefault="00C81FC5" w:rsidP="00C81FC5">
      <w:pPr>
        <w:widowControl/>
        <w:overflowPunct w:val="0"/>
        <w:ind w:firstLine="709"/>
        <w:jc w:val="both"/>
        <w:rPr>
          <w:rFonts w:eastAsia="Times New Roman"/>
        </w:rPr>
      </w:pPr>
      <w:r w:rsidRPr="00C81FC5">
        <w:rPr>
          <w:rFonts w:eastAsia="Times New Roman"/>
        </w:rPr>
        <w:t>По данным лесохозяйственного регламента на 01.01.20</w:t>
      </w:r>
      <w:r w:rsidR="006D30EE">
        <w:rPr>
          <w:rFonts w:eastAsia="Times New Roman"/>
        </w:rPr>
        <w:t>23</w:t>
      </w:r>
      <w:r w:rsidRPr="00C81FC5">
        <w:rPr>
          <w:rFonts w:eastAsia="Times New Roman"/>
        </w:rPr>
        <w:t xml:space="preserve"> земли лесного фонда на </w:t>
      </w:r>
      <w:r w:rsidR="007E416B" w:rsidRPr="007E416B">
        <w:rPr>
          <w:rFonts w:eastAsia="Times New Roman"/>
        </w:rPr>
        <w:t xml:space="preserve">проектируемой территории </w:t>
      </w:r>
      <w:r w:rsidRPr="00C81FC5">
        <w:rPr>
          <w:rFonts w:eastAsia="Times New Roman"/>
        </w:rPr>
        <w:t xml:space="preserve">относятся к </w:t>
      </w:r>
      <w:r w:rsidR="006D30EE" w:rsidRPr="006D30EE">
        <w:rPr>
          <w:rFonts w:eastAsia="Times New Roman"/>
        </w:rPr>
        <w:t>Невонско</w:t>
      </w:r>
      <w:r w:rsidR="006D30EE">
        <w:rPr>
          <w:rFonts w:eastAsia="Times New Roman"/>
        </w:rPr>
        <w:t>му</w:t>
      </w:r>
      <w:r w:rsidR="006D30EE" w:rsidRPr="006D30EE">
        <w:rPr>
          <w:rFonts w:eastAsia="Times New Roman"/>
        </w:rPr>
        <w:t xml:space="preserve"> участково</w:t>
      </w:r>
      <w:r w:rsidR="006D30EE">
        <w:rPr>
          <w:rFonts w:eastAsia="Times New Roman"/>
        </w:rPr>
        <w:t>му</w:t>
      </w:r>
      <w:r w:rsidR="006D30EE" w:rsidRPr="006D30EE">
        <w:rPr>
          <w:rFonts w:eastAsia="Times New Roman"/>
        </w:rPr>
        <w:t xml:space="preserve"> лесничеств</w:t>
      </w:r>
      <w:r w:rsidR="006D30EE">
        <w:rPr>
          <w:rFonts w:eastAsia="Times New Roman"/>
        </w:rPr>
        <w:t>у</w:t>
      </w:r>
      <w:r w:rsidR="006D30EE" w:rsidRPr="006D30EE">
        <w:rPr>
          <w:rFonts w:eastAsia="Times New Roman"/>
        </w:rPr>
        <w:t xml:space="preserve"> площадью 5411</w:t>
      </w:r>
      <w:r w:rsidR="006D30EE">
        <w:rPr>
          <w:rFonts w:eastAsia="Times New Roman"/>
        </w:rPr>
        <w:t>22</w:t>
      </w:r>
      <w:r w:rsidR="006D30EE" w:rsidRPr="006D30EE">
        <w:rPr>
          <w:rFonts w:eastAsia="Times New Roman"/>
        </w:rPr>
        <w:t xml:space="preserve"> га входит в состав Илимского лесничества. Состоит из Кеульской дачи 2508</w:t>
      </w:r>
      <w:r w:rsidR="006D30EE">
        <w:rPr>
          <w:rFonts w:eastAsia="Times New Roman"/>
        </w:rPr>
        <w:t>96</w:t>
      </w:r>
      <w:r w:rsidR="006D30EE" w:rsidRPr="006D30EE">
        <w:rPr>
          <w:rFonts w:eastAsia="Times New Roman"/>
        </w:rPr>
        <w:t xml:space="preserve"> га, Невонской дачи 25759</w:t>
      </w:r>
      <w:r w:rsidR="006D30EE">
        <w:rPr>
          <w:rFonts w:eastAsia="Times New Roman"/>
        </w:rPr>
        <w:t>6</w:t>
      </w:r>
      <w:r w:rsidR="006D30EE" w:rsidRPr="006D30EE">
        <w:rPr>
          <w:rFonts w:eastAsia="Times New Roman"/>
        </w:rPr>
        <w:t xml:space="preserve"> га, Тушамской дачи 32630 га</w:t>
      </w:r>
      <w:r w:rsidR="006D30EE">
        <w:rPr>
          <w:rFonts w:eastAsia="Times New Roman"/>
        </w:rPr>
        <w:t>.</w:t>
      </w:r>
    </w:p>
    <w:p w14:paraId="77075875" w14:textId="77777777" w:rsidR="00C81FC5" w:rsidRPr="00C81FC5" w:rsidRDefault="00C81FC5" w:rsidP="00C81FC5">
      <w:pPr>
        <w:widowControl/>
        <w:overflowPunct w:val="0"/>
        <w:ind w:firstLine="709"/>
        <w:jc w:val="both"/>
        <w:rPr>
          <w:rFonts w:eastAsia="Times New Roman"/>
        </w:rPr>
      </w:pPr>
      <w:r w:rsidRPr="00C81FC5">
        <w:rPr>
          <w:rFonts w:eastAsia="Times New Roman"/>
        </w:rPr>
        <w:t>Горимость и гибель лесов от пожаров носят ярко выраженный циклический характер, обусловливаемый периодическими изменениями климатических условий.</w:t>
      </w:r>
    </w:p>
    <w:p w14:paraId="6FD97A8F" w14:textId="77777777" w:rsidR="00C81FC5" w:rsidRPr="00C81FC5" w:rsidRDefault="00C81FC5" w:rsidP="00C81FC5">
      <w:pPr>
        <w:widowControl/>
        <w:overflowPunct w:val="0"/>
        <w:ind w:firstLine="709"/>
        <w:jc w:val="both"/>
        <w:rPr>
          <w:rFonts w:eastAsia="Times New Roman"/>
        </w:rPr>
      </w:pPr>
      <w:r w:rsidRPr="00C81FC5">
        <w:rPr>
          <w:rFonts w:eastAsia="Times New Roman"/>
        </w:rPr>
        <w:t>В основном от лесных пожаров погибают молодняки и средневозрастные насаждения. В дальнейшем из-за низкого потребительского спроса на такую древесину эти участки не вырубаются и не восстанавливаются, в последующем древостои заселяются и отрабатываются стволовыми вредителями, деревья вываливаются, в результате чего захламляются лесные земли. Ожидается, что в ближайшие годы размеры усыхания насаждений под воздействием лесных пожаров возрастут.</w:t>
      </w:r>
    </w:p>
    <w:p w14:paraId="053FBC1C" w14:textId="77777777" w:rsidR="00C81FC5" w:rsidRPr="00C81FC5" w:rsidRDefault="00C81FC5" w:rsidP="00C81FC5">
      <w:pPr>
        <w:widowControl/>
        <w:overflowPunct w:val="0"/>
        <w:ind w:firstLine="709"/>
        <w:jc w:val="both"/>
        <w:rPr>
          <w:rFonts w:eastAsia="Times New Roman"/>
        </w:rPr>
      </w:pPr>
      <w:r w:rsidRPr="00C81FC5">
        <w:rPr>
          <w:rFonts w:eastAsia="Times New Roman"/>
        </w:rPr>
        <w:t>Основные виды лесных пожаров на территории: устойчивый низовой пожар; беглый низовой пожар; беглый низовой пожар.</w:t>
      </w:r>
    </w:p>
    <w:p w14:paraId="792030E5" w14:textId="77777777" w:rsidR="00C81FC5" w:rsidRPr="00C81FC5" w:rsidRDefault="00C81FC5" w:rsidP="00C81FC5">
      <w:pPr>
        <w:widowControl/>
        <w:overflowPunct w:val="0"/>
        <w:ind w:firstLine="709"/>
        <w:jc w:val="both"/>
        <w:rPr>
          <w:rFonts w:eastAsia="Times New Roman"/>
        </w:rPr>
      </w:pPr>
      <w:r w:rsidRPr="00C81FC5">
        <w:rPr>
          <w:rFonts w:eastAsia="Times New Roman"/>
        </w:rPr>
        <w:t>Основные виды вредителе и болезней: губка лиственничная, губка березовая, трутовик окаймленный.</w:t>
      </w:r>
    </w:p>
    <w:p w14:paraId="6300C045" w14:textId="76EA0274" w:rsidR="00C81FC5" w:rsidRDefault="00C81FC5" w:rsidP="00C81FC5">
      <w:pPr>
        <w:widowControl/>
        <w:overflowPunct w:val="0"/>
        <w:ind w:firstLine="709"/>
        <w:jc w:val="both"/>
        <w:rPr>
          <w:rFonts w:eastAsia="Times New Roman"/>
        </w:rPr>
      </w:pPr>
      <w:r w:rsidRPr="00C81FC5">
        <w:rPr>
          <w:rFonts w:eastAsia="Times New Roman"/>
        </w:rPr>
        <w:t xml:space="preserve">На </w:t>
      </w:r>
      <w:r w:rsidR="007E416B" w:rsidRPr="007E416B">
        <w:rPr>
          <w:rFonts w:eastAsia="Times New Roman"/>
        </w:rPr>
        <w:t xml:space="preserve">проектируемой территории </w:t>
      </w:r>
      <w:r w:rsidRPr="00C81FC5">
        <w:rPr>
          <w:rFonts w:eastAsia="Times New Roman"/>
        </w:rPr>
        <w:t>возможны риски возникновения чрезвычайной ситуации, связанной с природными пожарами.</w:t>
      </w:r>
    </w:p>
    <w:p w14:paraId="12D081DB" w14:textId="77777777" w:rsidR="00F26D37" w:rsidRPr="00F26D37" w:rsidRDefault="00F26D37" w:rsidP="00F26D37">
      <w:pPr>
        <w:widowControl/>
        <w:overflowPunct w:val="0"/>
        <w:ind w:firstLine="709"/>
        <w:jc w:val="both"/>
        <w:rPr>
          <w:rFonts w:eastAsia="Times New Roman"/>
        </w:rPr>
      </w:pPr>
      <w:r w:rsidRPr="00F26D37">
        <w:rPr>
          <w:rFonts w:eastAsia="Times New Roman"/>
        </w:rPr>
        <w:t>Распределение площади лесничества по классам природной пожарной опасности</w:t>
      </w:r>
    </w:p>
    <w:p w14:paraId="006A6B03" w14:textId="693C93C7" w:rsidR="00F26D37" w:rsidRPr="00F26D37" w:rsidRDefault="00F26D37" w:rsidP="00F26D37">
      <w:pPr>
        <w:autoSpaceDE/>
        <w:autoSpaceDN/>
        <w:adjustRightInd/>
        <w:spacing w:before="320" w:line="309" w:lineRule="exact"/>
        <w:jc w:val="both"/>
        <w:rPr>
          <w:rFonts w:eastAsia="Times New Roman"/>
          <w:color w:val="010302"/>
          <w:lang w:eastAsia="en-US"/>
        </w:rPr>
      </w:pPr>
      <w:r w:rsidRPr="00F26D37">
        <w:rPr>
          <w:rFonts w:eastAsia="Times New Roman"/>
          <w:color w:val="000000"/>
          <w:lang w:eastAsia="en-US"/>
        </w:rPr>
        <w:t>Распределение площади лесничества п</w:t>
      </w:r>
      <w:r w:rsidRPr="00F26D37">
        <w:rPr>
          <w:rFonts w:eastAsia="Times New Roman"/>
          <w:color w:val="000000"/>
          <w:spacing w:val="-1"/>
          <w:lang w:eastAsia="en-US"/>
        </w:rPr>
        <w:t xml:space="preserve">о </w:t>
      </w:r>
      <w:r w:rsidRPr="00F26D37">
        <w:rPr>
          <w:rFonts w:eastAsia="Times New Roman"/>
          <w:color w:val="000000"/>
          <w:lang w:eastAsia="en-US"/>
        </w:rPr>
        <w:t>классам природной пожарной опасности</w:t>
      </w:r>
      <w:r w:rsidRPr="00F26D37">
        <w:rPr>
          <w:rFonts w:eastAsia="Times New Roman"/>
          <w:lang w:eastAsia="en-US"/>
        </w:rPr>
        <w:t xml:space="preserve"> </w:t>
      </w:r>
    </w:p>
    <w:tbl>
      <w:tblPr>
        <w:tblStyle w:val="13"/>
        <w:tblpPr w:vertAnchor="text" w:horzAnchor="page" w:tblpX="1724"/>
        <w:tblOverlap w:val="never"/>
        <w:tblW w:w="9209" w:type="dxa"/>
        <w:tblLayout w:type="fixed"/>
        <w:tblLook w:val="04A0" w:firstRow="1" w:lastRow="0" w:firstColumn="1" w:lastColumn="0" w:noHBand="0" w:noVBand="1"/>
      </w:tblPr>
      <w:tblGrid>
        <w:gridCol w:w="940"/>
        <w:gridCol w:w="1316"/>
        <w:gridCol w:w="1510"/>
        <w:gridCol w:w="1510"/>
        <w:gridCol w:w="1085"/>
        <w:gridCol w:w="1431"/>
        <w:gridCol w:w="1417"/>
      </w:tblGrid>
      <w:tr w:rsidR="00F26D37" w:rsidRPr="00F26D37" w14:paraId="75201C44" w14:textId="77777777" w:rsidTr="00F26D37">
        <w:trPr>
          <w:trHeight w:hRule="exact" w:val="265"/>
        </w:trPr>
        <w:tc>
          <w:tcPr>
            <w:tcW w:w="940" w:type="dxa"/>
            <w:tcBorders>
              <w:right w:val="nil"/>
            </w:tcBorders>
          </w:tcPr>
          <w:p w14:paraId="0D97F6BC" w14:textId="77777777" w:rsidR="00F26D37" w:rsidRPr="00F26D37" w:rsidRDefault="00F26D37" w:rsidP="00F26D37">
            <w:pPr>
              <w:autoSpaceDE/>
              <w:autoSpaceDN/>
              <w:adjustRightInd/>
              <w:rPr>
                <w:color w:val="000000"/>
                <w:sz w:val="24"/>
                <w:szCs w:val="24"/>
                <w:lang w:val="ru-RU"/>
              </w:rPr>
            </w:pPr>
          </w:p>
        </w:tc>
        <w:tc>
          <w:tcPr>
            <w:tcW w:w="5421" w:type="dxa"/>
            <w:gridSpan w:val="4"/>
            <w:tcBorders>
              <w:left w:val="nil"/>
            </w:tcBorders>
          </w:tcPr>
          <w:p w14:paraId="19E136F5" w14:textId="77777777" w:rsidR="00F26D37" w:rsidRPr="00F26D37" w:rsidRDefault="00F26D37" w:rsidP="00F26D37">
            <w:pPr>
              <w:autoSpaceDE/>
              <w:autoSpaceDN/>
              <w:adjustRightInd/>
              <w:ind w:left="45" w:right="1783"/>
              <w:jc w:val="right"/>
              <w:rPr>
                <w:color w:val="010302"/>
                <w:sz w:val="22"/>
                <w:szCs w:val="22"/>
              </w:rPr>
            </w:pPr>
            <w:proofErr w:type="spellStart"/>
            <w:r w:rsidRPr="00F26D37">
              <w:rPr>
                <w:color w:val="000000"/>
                <w:sz w:val="24"/>
                <w:szCs w:val="24"/>
              </w:rPr>
              <w:t>Классы</w:t>
            </w:r>
            <w:proofErr w:type="spellEnd"/>
            <w:r w:rsidRPr="00F26D37">
              <w:rPr>
                <w:color w:val="000000"/>
                <w:sz w:val="24"/>
                <w:szCs w:val="24"/>
              </w:rPr>
              <w:t xml:space="preserve"> </w:t>
            </w:r>
            <w:proofErr w:type="spellStart"/>
            <w:r w:rsidRPr="00F26D37">
              <w:rPr>
                <w:color w:val="000000"/>
                <w:sz w:val="24"/>
                <w:szCs w:val="24"/>
              </w:rPr>
              <w:t>приро</w:t>
            </w:r>
            <w:r w:rsidRPr="00F26D37">
              <w:rPr>
                <w:color w:val="000000"/>
                <w:sz w:val="24"/>
                <w:szCs w:val="24"/>
                <w:u w:val="single"/>
              </w:rPr>
              <w:t>дной</w:t>
            </w:r>
            <w:proofErr w:type="spellEnd"/>
            <w:r w:rsidRPr="00F26D37">
              <w:rPr>
                <w:color w:val="000000"/>
                <w:sz w:val="24"/>
                <w:szCs w:val="24"/>
                <w:u w:val="single"/>
              </w:rPr>
              <w:t xml:space="preserve"> пожарной опасности</w:t>
            </w:r>
            <w:r w:rsidRPr="00F26D37">
              <w:rPr>
                <w:sz w:val="24"/>
                <w:szCs w:val="24"/>
              </w:rPr>
              <w:t xml:space="preserve"> </w:t>
            </w:r>
          </w:p>
        </w:tc>
        <w:tc>
          <w:tcPr>
            <w:tcW w:w="1431" w:type="dxa"/>
            <w:vMerge w:val="restart"/>
            <w:tcBorders>
              <w:bottom w:val="nil"/>
            </w:tcBorders>
          </w:tcPr>
          <w:p w14:paraId="70061DDE" w14:textId="77777777" w:rsidR="00F26D37" w:rsidRPr="00F26D37" w:rsidRDefault="00F26D37" w:rsidP="00F26D37">
            <w:pPr>
              <w:autoSpaceDE/>
              <w:autoSpaceDN/>
              <w:adjustRightInd/>
              <w:spacing w:before="21" w:after="286"/>
              <w:ind w:left="219" w:right="269"/>
              <w:jc w:val="right"/>
              <w:rPr>
                <w:color w:val="010302"/>
                <w:sz w:val="22"/>
                <w:szCs w:val="22"/>
              </w:rPr>
            </w:pPr>
            <w:r w:rsidRPr="00F26D37">
              <w:rPr>
                <w:color w:val="000000"/>
                <w:sz w:val="24"/>
                <w:szCs w:val="24"/>
              </w:rPr>
              <w:t>Итого</w:t>
            </w:r>
            <w:r w:rsidRPr="00F26D37">
              <w:rPr>
                <w:sz w:val="24"/>
                <w:szCs w:val="24"/>
              </w:rPr>
              <w:t xml:space="preserve"> </w:t>
            </w:r>
          </w:p>
        </w:tc>
        <w:tc>
          <w:tcPr>
            <w:tcW w:w="1417" w:type="dxa"/>
            <w:vMerge w:val="restart"/>
            <w:tcBorders>
              <w:bottom w:val="nil"/>
            </w:tcBorders>
          </w:tcPr>
          <w:p w14:paraId="35B4D36F" w14:textId="77777777" w:rsidR="00F26D37" w:rsidRPr="00F26D37" w:rsidRDefault="00F26D37" w:rsidP="00F26D37">
            <w:pPr>
              <w:autoSpaceDE/>
              <w:autoSpaceDN/>
              <w:adjustRightInd/>
              <w:spacing w:before="21" w:after="286"/>
              <w:ind w:left="111" w:right="161"/>
              <w:jc w:val="right"/>
              <w:rPr>
                <w:color w:val="010302"/>
                <w:sz w:val="22"/>
                <w:szCs w:val="22"/>
              </w:rPr>
            </w:pPr>
            <w:r w:rsidRPr="00F26D37">
              <w:rPr>
                <w:color w:val="000000"/>
                <w:sz w:val="24"/>
                <w:szCs w:val="24"/>
              </w:rPr>
              <w:t>Ед</w:t>
            </w:r>
            <w:r w:rsidRPr="00F26D37">
              <w:rPr>
                <w:color w:val="000000"/>
                <w:spacing w:val="-1"/>
                <w:sz w:val="24"/>
                <w:szCs w:val="24"/>
              </w:rPr>
              <w:t xml:space="preserve">. </w:t>
            </w:r>
            <w:r w:rsidRPr="00F26D37">
              <w:rPr>
                <w:color w:val="000000"/>
                <w:sz w:val="24"/>
                <w:szCs w:val="24"/>
              </w:rPr>
              <w:t>изм.</w:t>
            </w:r>
            <w:r w:rsidRPr="00F26D37">
              <w:rPr>
                <w:sz w:val="24"/>
                <w:szCs w:val="24"/>
              </w:rPr>
              <w:t xml:space="preserve"> </w:t>
            </w:r>
          </w:p>
        </w:tc>
      </w:tr>
      <w:tr w:rsidR="00F26D37" w:rsidRPr="00F26D37" w14:paraId="0BA0A73B" w14:textId="77777777" w:rsidTr="00F26D37">
        <w:trPr>
          <w:trHeight w:hRule="exact" w:val="265"/>
        </w:trPr>
        <w:tc>
          <w:tcPr>
            <w:tcW w:w="940" w:type="dxa"/>
          </w:tcPr>
          <w:p w14:paraId="6BE95FD3" w14:textId="77777777" w:rsidR="00F26D37" w:rsidRPr="00F26D37" w:rsidRDefault="00F26D37" w:rsidP="00F26D37">
            <w:pPr>
              <w:autoSpaceDE/>
              <w:autoSpaceDN/>
              <w:adjustRightInd/>
              <w:ind w:left="779" w:right="-18"/>
              <w:rPr>
                <w:color w:val="010302"/>
                <w:sz w:val="22"/>
                <w:szCs w:val="22"/>
              </w:rPr>
            </w:pPr>
            <w:r w:rsidRPr="00F26D37">
              <w:rPr>
                <w:color w:val="000000"/>
                <w:spacing w:val="-3"/>
                <w:sz w:val="24"/>
                <w:szCs w:val="24"/>
              </w:rPr>
              <w:t>I</w:t>
            </w:r>
            <w:r w:rsidRPr="00F26D37">
              <w:rPr>
                <w:sz w:val="24"/>
                <w:szCs w:val="24"/>
              </w:rPr>
              <w:t xml:space="preserve"> </w:t>
            </w:r>
          </w:p>
        </w:tc>
        <w:tc>
          <w:tcPr>
            <w:tcW w:w="1316" w:type="dxa"/>
          </w:tcPr>
          <w:p w14:paraId="730E1D0E" w14:textId="77777777" w:rsidR="00F26D37" w:rsidRPr="00F26D37" w:rsidRDefault="00F26D37" w:rsidP="00F26D37">
            <w:pPr>
              <w:autoSpaceDE/>
              <w:autoSpaceDN/>
              <w:adjustRightInd/>
              <w:ind w:left="640" w:right="-18"/>
              <w:rPr>
                <w:color w:val="010302"/>
                <w:sz w:val="22"/>
                <w:szCs w:val="22"/>
              </w:rPr>
            </w:pPr>
            <w:r w:rsidRPr="00F26D37">
              <w:rPr>
                <w:color w:val="000000"/>
                <w:spacing w:val="-2"/>
                <w:sz w:val="24"/>
                <w:szCs w:val="24"/>
              </w:rPr>
              <w:t>II</w:t>
            </w:r>
            <w:r w:rsidRPr="00F26D37">
              <w:rPr>
                <w:sz w:val="24"/>
                <w:szCs w:val="24"/>
              </w:rPr>
              <w:t xml:space="preserve"> </w:t>
            </w:r>
          </w:p>
        </w:tc>
        <w:tc>
          <w:tcPr>
            <w:tcW w:w="1510" w:type="dxa"/>
          </w:tcPr>
          <w:p w14:paraId="7F7DA894" w14:textId="77777777" w:rsidR="00F26D37" w:rsidRPr="00F26D37" w:rsidRDefault="00F26D37" w:rsidP="00F26D37">
            <w:pPr>
              <w:autoSpaceDE/>
              <w:autoSpaceDN/>
              <w:adjustRightInd/>
              <w:ind w:left="708" w:right="-18"/>
              <w:rPr>
                <w:color w:val="010302"/>
                <w:sz w:val="22"/>
                <w:szCs w:val="22"/>
              </w:rPr>
            </w:pPr>
            <w:r w:rsidRPr="00F26D37">
              <w:rPr>
                <w:color w:val="000000"/>
                <w:spacing w:val="-1"/>
                <w:sz w:val="24"/>
                <w:szCs w:val="24"/>
              </w:rPr>
              <w:t>III</w:t>
            </w:r>
            <w:r w:rsidRPr="00F26D37">
              <w:rPr>
                <w:sz w:val="24"/>
                <w:szCs w:val="24"/>
              </w:rPr>
              <w:t xml:space="preserve"> </w:t>
            </w:r>
          </w:p>
        </w:tc>
        <w:tc>
          <w:tcPr>
            <w:tcW w:w="1510" w:type="dxa"/>
          </w:tcPr>
          <w:p w14:paraId="12B937C5" w14:textId="77777777" w:rsidR="00F26D37" w:rsidRPr="00F26D37" w:rsidRDefault="00F26D37" w:rsidP="00F26D37">
            <w:pPr>
              <w:autoSpaceDE/>
              <w:autoSpaceDN/>
              <w:adjustRightInd/>
              <w:ind w:left="702" w:right="-18"/>
              <w:rPr>
                <w:color w:val="010302"/>
                <w:sz w:val="22"/>
                <w:szCs w:val="22"/>
              </w:rPr>
            </w:pPr>
            <w:r w:rsidRPr="00F26D37">
              <w:rPr>
                <w:color w:val="000000"/>
                <w:spacing w:val="-2"/>
                <w:sz w:val="24"/>
                <w:szCs w:val="24"/>
              </w:rPr>
              <w:t>IV</w:t>
            </w:r>
            <w:r w:rsidRPr="00F26D37">
              <w:rPr>
                <w:sz w:val="24"/>
                <w:szCs w:val="24"/>
              </w:rPr>
              <w:t xml:space="preserve"> </w:t>
            </w:r>
          </w:p>
        </w:tc>
        <w:tc>
          <w:tcPr>
            <w:tcW w:w="1085" w:type="dxa"/>
          </w:tcPr>
          <w:p w14:paraId="669D39BC" w14:textId="77777777" w:rsidR="00F26D37" w:rsidRPr="00F26D37" w:rsidRDefault="00F26D37" w:rsidP="00F26D37">
            <w:pPr>
              <w:autoSpaceDE/>
              <w:autoSpaceDN/>
              <w:adjustRightInd/>
              <w:ind w:left="503" w:right="-18"/>
              <w:rPr>
                <w:color w:val="010302"/>
                <w:sz w:val="22"/>
                <w:szCs w:val="22"/>
              </w:rPr>
            </w:pPr>
            <w:r w:rsidRPr="00F26D37">
              <w:rPr>
                <w:color w:val="000000"/>
                <w:spacing w:val="-3"/>
                <w:sz w:val="24"/>
                <w:szCs w:val="24"/>
              </w:rPr>
              <w:t>V</w:t>
            </w:r>
            <w:r w:rsidRPr="00F26D37">
              <w:rPr>
                <w:sz w:val="24"/>
                <w:szCs w:val="24"/>
              </w:rPr>
              <w:t xml:space="preserve"> </w:t>
            </w:r>
          </w:p>
        </w:tc>
        <w:tc>
          <w:tcPr>
            <w:tcW w:w="1431" w:type="dxa"/>
            <w:vMerge/>
            <w:tcBorders>
              <w:top w:val="nil"/>
            </w:tcBorders>
          </w:tcPr>
          <w:p w14:paraId="38BCD1D7" w14:textId="77777777" w:rsidR="00F26D37" w:rsidRPr="00F26D37" w:rsidRDefault="00F26D37" w:rsidP="00F26D37">
            <w:pPr>
              <w:autoSpaceDE/>
              <w:autoSpaceDN/>
              <w:adjustRightInd/>
              <w:rPr>
                <w:color w:val="000000"/>
                <w:sz w:val="24"/>
                <w:szCs w:val="24"/>
              </w:rPr>
            </w:pPr>
          </w:p>
        </w:tc>
        <w:tc>
          <w:tcPr>
            <w:tcW w:w="1417" w:type="dxa"/>
            <w:vMerge/>
            <w:tcBorders>
              <w:top w:val="nil"/>
            </w:tcBorders>
          </w:tcPr>
          <w:p w14:paraId="3ECAF834" w14:textId="77777777" w:rsidR="00F26D37" w:rsidRPr="00F26D37" w:rsidRDefault="00F26D37" w:rsidP="00F26D37">
            <w:pPr>
              <w:autoSpaceDE/>
              <w:autoSpaceDN/>
              <w:adjustRightInd/>
              <w:rPr>
                <w:color w:val="000000"/>
                <w:sz w:val="24"/>
                <w:szCs w:val="24"/>
              </w:rPr>
            </w:pPr>
          </w:p>
        </w:tc>
      </w:tr>
      <w:tr w:rsidR="00F26D37" w:rsidRPr="00F26D37" w14:paraId="55DD7592" w14:textId="77777777" w:rsidTr="00F26D37">
        <w:trPr>
          <w:trHeight w:hRule="exact" w:val="265"/>
        </w:trPr>
        <w:tc>
          <w:tcPr>
            <w:tcW w:w="940" w:type="dxa"/>
          </w:tcPr>
          <w:p w14:paraId="2D3C28B9" w14:textId="77777777" w:rsidR="00F26D37" w:rsidRPr="00F26D37" w:rsidRDefault="00F26D37" w:rsidP="00F26D37">
            <w:pPr>
              <w:autoSpaceDE/>
              <w:autoSpaceDN/>
              <w:adjustRightInd/>
              <w:ind w:left="759" w:right="-18"/>
              <w:rPr>
                <w:color w:val="010302"/>
                <w:sz w:val="22"/>
                <w:szCs w:val="22"/>
              </w:rPr>
            </w:pPr>
            <w:r w:rsidRPr="00F26D37">
              <w:rPr>
                <w:color w:val="000000"/>
                <w:spacing w:val="-3"/>
                <w:sz w:val="24"/>
                <w:szCs w:val="24"/>
              </w:rPr>
              <w:t>1</w:t>
            </w:r>
            <w:r w:rsidRPr="00F26D37">
              <w:rPr>
                <w:sz w:val="24"/>
                <w:szCs w:val="24"/>
              </w:rPr>
              <w:t xml:space="preserve"> </w:t>
            </w:r>
          </w:p>
        </w:tc>
        <w:tc>
          <w:tcPr>
            <w:tcW w:w="1316" w:type="dxa"/>
          </w:tcPr>
          <w:p w14:paraId="77F31413" w14:textId="77777777" w:rsidR="00F26D37" w:rsidRPr="00F26D37" w:rsidRDefault="00F26D37" w:rsidP="00F26D37">
            <w:pPr>
              <w:autoSpaceDE/>
              <w:autoSpaceDN/>
              <w:adjustRightInd/>
              <w:ind w:left="660" w:right="-18"/>
              <w:rPr>
                <w:color w:val="010302"/>
                <w:sz w:val="22"/>
                <w:szCs w:val="22"/>
              </w:rPr>
            </w:pPr>
            <w:r w:rsidRPr="00F26D37">
              <w:rPr>
                <w:color w:val="000000"/>
                <w:spacing w:val="-3"/>
                <w:sz w:val="24"/>
                <w:szCs w:val="24"/>
              </w:rPr>
              <w:t>2</w:t>
            </w:r>
            <w:r w:rsidRPr="00F26D37">
              <w:rPr>
                <w:sz w:val="24"/>
                <w:szCs w:val="24"/>
              </w:rPr>
              <w:t xml:space="preserve"> </w:t>
            </w:r>
          </w:p>
        </w:tc>
        <w:tc>
          <w:tcPr>
            <w:tcW w:w="1510" w:type="dxa"/>
          </w:tcPr>
          <w:p w14:paraId="4356190F" w14:textId="77777777" w:rsidR="00F26D37" w:rsidRPr="00F26D37" w:rsidRDefault="00F26D37" w:rsidP="00F26D37">
            <w:pPr>
              <w:autoSpaceDE/>
              <w:autoSpaceDN/>
              <w:adjustRightInd/>
              <w:ind w:left="768" w:right="-18"/>
              <w:rPr>
                <w:color w:val="010302"/>
                <w:sz w:val="22"/>
                <w:szCs w:val="22"/>
              </w:rPr>
            </w:pPr>
            <w:r w:rsidRPr="00F26D37">
              <w:rPr>
                <w:color w:val="000000"/>
                <w:spacing w:val="-3"/>
                <w:sz w:val="24"/>
                <w:szCs w:val="24"/>
              </w:rPr>
              <w:t>3</w:t>
            </w:r>
            <w:r w:rsidRPr="00F26D37">
              <w:rPr>
                <w:sz w:val="24"/>
                <w:szCs w:val="24"/>
              </w:rPr>
              <w:t xml:space="preserve"> </w:t>
            </w:r>
          </w:p>
        </w:tc>
        <w:tc>
          <w:tcPr>
            <w:tcW w:w="1510" w:type="dxa"/>
          </w:tcPr>
          <w:p w14:paraId="590C2D8A" w14:textId="77777777" w:rsidR="00F26D37" w:rsidRPr="00F26D37" w:rsidRDefault="00F26D37" w:rsidP="00F26D37">
            <w:pPr>
              <w:autoSpaceDE/>
              <w:autoSpaceDN/>
              <w:adjustRightInd/>
              <w:ind w:left="769" w:right="-18"/>
              <w:rPr>
                <w:color w:val="010302"/>
                <w:sz w:val="22"/>
                <w:szCs w:val="22"/>
              </w:rPr>
            </w:pPr>
            <w:r w:rsidRPr="00F26D37">
              <w:rPr>
                <w:color w:val="000000"/>
                <w:spacing w:val="-3"/>
                <w:sz w:val="24"/>
                <w:szCs w:val="24"/>
              </w:rPr>
              <w:t>4</w:t>
            </w:r>
            <w:r w:rsidRPr="00F26D37">
              <w:rPr>
                <w:sz w:val="24"/>
                <w:szCs w:val="24"/>
              </w:rPr>
              <w:t xml:space="preserve"> </w:t>
            </w:r>
          </w:p>
        </w:tc>
        <w:tc>
          <w:tcPr>
            <w:tcW w:w="1085" w:type="dxa"/>
          </w:tcPr>
          <w:p w14:paraId="433BDFD9" w14:textId="77777777" w:rsidR="00F26D37" w:rsidRPr="00F26D37" w:rsidRDefault="00F26D37" w:rsidP="00F26D37">
            <w:pPr>
              <w:autoSpaceDE/>
              <w:autoSpaceDN/>
              <w:adjustRightInd/>
              <w:ind w:left="529" w:right="-18"/>
              <w:rPr>
                <w:color w:val="010302"/>
                <w:sz w:val="22"/>
                <w:szCs w:val="22"/>
              </w:rPr>
            </w:pPr>
            <w:r w:rsidRPr="00F26D37">
              <w:rPr>
                <w:color w:val="000000"/>
                <w:spacing w:val="-3"/>
                <w:sz w:val="24"/>
                <w:szCs w:val="24"/>
              </w:rPr>
              <w:t>5</w:t>
            </w:r>
            <w:r w:rsidRPr="00F26D37">
              <w:rPr>
                <w:sz w:val="24"/>
                <w:szCs w:val="24"/>
              </w:rPr>
              <w:t xml:space="preserve"> </w:t>
            </w:r>
          </w:p>
        </w:tc>
        <w:tc>
          <w:tcPr>
            <w:tcW w:w="1431" w:type="dxa"/>
          </w:tcPr>
          <w:p w14:paraId="6B076411" w14:textId="77777777" w:rsidR="00F26D37" w:rsidRPr="00F26D37" w:rsidRDefault="00F26D37" w:rsidP="00F26D37">
            <w:pPr>
              <w:autoSpaceDE/>
              <w:autoSpaceDN/>
              <w:adjustRightInd/>
              <w:ind w:left="527" w:right="-18"/>
              <w:rPr>
                <w:color w:val="010302"/>
                <w:sz w:val="22"/>
                <w:szCs w:val="22"/>
              </w:rPr>
            </w:pPr>
            <w:r w:rsidRPr="00F26D37">
              <w:rPr>
                <w:color w:val="000000"/>
                <w:spacing w:val="-3"/>
                <w:sz w:val="24"/>
                <w:szCs w:val="24"/>
              </w:rPr>
              <w:t>6</w:t>
            </w:r>
            <w:r w:rsidRPr="00F26D37">
              <w:rPr>
                <w:sz w:val="24"/>
                <w:szCs w:val="24"/>
              </w:rPr>
              <w:t xml:space="preserve"> </w:t>
            </w:r>
          </w:p>
        </w:tc>
        <w:tc>
          <w:tcPr>
            <w:tcW w:w="1417" w:type="dxa"/>
          </w:tcPr>
          <w:p w14:paraId="1596D105" w14:textId="77777777" w:rsidR="00F26D37" w:rsidRPr="00F26D37" w:rsidRDefault="00F26D37" w:rsidP="00F26D37">
            <w:pPr>
              <w:autoSpaceDE/>
              <w:autoSpaceDN/>
              <w:adjustRightInd/>
              <w:ind w:left="522" w:right="-18"/>
              <w:rPr>
                <w:color w:val="010302"/>
                <w:sz w:val="22"/>
                <w:szCs w:val="22"/>
              </w:rPr>
            </w:pPr>
            <w:r w:rsidRPr="00F26D37">
              <w:rPr>
                <w:color w:val="000000"/>
                <w:spacing w:val="-3"/>
                <w:sz w:val="24"/>
                <w:szCs w:val="24"/>
              </w:rPr>
              <w:t>7</w:t>
            </w:r>
            <w:r w:rsidRPr="00F26D37">
              <w:rPr>
                <w:sz w:val="24"/>
                <w:szCs w:val="24"/>
              </w:rPr>
              <w:t xml:space="preserve"> </w:t>
            </w:r>
          </w:p>
        </w:tc>
      </w:tr>
      <w:tr w:rsidR="00F26D37" w:rsidRPr="00F26D37" w14:paraId="35BAD373" w14:textId="77777777" w:rsidTr="00F26D37">
        <w:trPr>
          <w:trHeight w:hRule="exact" w:val="265"/>
        </w:trPr>
        <w:tc>
          <w:tcPr>
            <w:tcW w:w="940" w:type="dxa"/>
          </w:tcPr>
          <w:p w14:paraId="2BF44A31" w14:textId="77777777" w:rsidR="00F26D37" w:rsidRPr="00F26D37" w:rsidRDefault="00F26D37" w:rsidP="00F26D37">
            <w:pPr>
              <w:autoSpaceDE/>
              <w:autoSpaceDN/>
              <w:adjustRightInd/>
              <w:ind w:left="519" w:right="-18"/>
              <w:rPr>
                <w:color w:val="010302"/>
                <w:sz w:val="22"/>
                <w:szCs w:val="22"/>
              </w:rPr>
            </w:pPr>
            <w:r w:rsidRPr="00F26D37">
              <w:rPr>
                <w:color w:val="000000"/>
                <w:spacing w:val="-1"/>
                <w:sz w:val="24"/>
                <w:szCs w:val="24"/>
              </w:rPr>
              <w:t>37519</w:t>
            </w:r>
            <w:r w:rsidRPr="00F26D37">
              <w:rPr>
                <w:sz w:val="24"/>
                <w:szCs w:val="24"/>
              </w:rPr>
              <w:t xml:space="preserve"> </w:t>
            </w:r>
          </w:p>
        </w:tc>
        <w:tc>
          <w:tcPr>
            <w:tcW w:w="1316" w:type="dxa"/>
          </w:tcPr>
          <w:p w14:paraId="55CEFFB5" w14:textId="77777777" w:rsidR="00F26D37" w:rsidRPr="00F26D37" w:rsidRDefault="00F26D37" w:rsidP="00F26D37">
            <w:pPr>
              <w:autoSpaceDE/>
              <w:autoSpaceDN/>
              <w:adjustRightInd/>
              <w:ind w:left="360" w:right="-18"/>
              <w:rPr>
                <w:color w:val="010302"/>
                <w:sz w:val="22"/>
                <w:szCs w:val="22"/>
              </w:rPr>
            </w:pPr>
            <w:r w:rsidRPr="00F26D37">
              <w:rPr>
                <w:color w:val="000000"/>
                <w:spacing w:val="-1"/>
                <w:sz w:val="24"/>
                <w:szCs w:val="24"/>
              </w:rPr>
              <w:t>369068</w:t>
            </w:r>
            <w:r w:rsidRPr="00F26D37">
              <w:rPr>
                <w:sz w:val="24"/>
                <w:szCs w:val="24"/>
              </w:rPr>
              <w:t xml:space="preserve"> </w:t>
            </w:r>
          </w:p>
        </w:tc>
        <w:tc>
          <w:tcPr>
            <w:tcW w:w="1510" w:type="dxa"/>
          </w:tcPr>
          <w:p w14:paraId="0134AEA8" w14:textId="77777777" w:rsidR="00F26D37" w:rsidRPr="00F26D37" w:rsidRDefault="00F26D37" w:rsidP="00F26D37">
            <w:pPr>
              <w:autoSpaceDE/>
              <w:autoSpaceDN/>
              <w:adjustRightInd/>
              <w:ind w:left="468" w:right="-18"/>
              <w:rPr>
                <w:color w:val="010302"/>
                <w:sz w:val="22"/>
                <w:szCs w:val="22"/>
              </w:rPr>
            </w:pPr>
            <w:r w:rsidRPr="00F26D37">
              <w:rPr>
                <w:color w:val="000000"/>
                <w:spacing w:val="-1"/>
                <w:sz w:val="24"/>
                <w:szCs w:val="24"/>
              </w:rPr>
              <w:t>893642</w:t>
            </w:r>
            <w:r w:rsidRPr="00F26D37">
              <w:rPr>
                <w:sz w:val="24"/>
                <w:szCs w:val="24"/>
              </w:rPr>
              <w:t xml:space="preserve"> </w:t>
            </w:r>
          </w:p>
        </w:tc>
        <w:tc>
          <w:tcPr>
            <w:tcW w:w="1510" w:type="dxa"/>
          </w:tcPr>
          <w:p w14:paraId="5D1D05B9" w14:textId="77777777" w:rsidR="00F26D37" w:rsidRPr="00F26D37" w:rsidRDefault="00F26D37" w:rsidP="00F26D37">
            <w:pPr>
              <w:autoSpaceDE/>
              <w:autoSpaceDN/>
              <w:adjustRightInd/>
              <w:ind w:left="469" w:right="-18"/>
              <w:rPr>
                <w:color w:val="010302"/>
                <w:sz w:val="22"/>
                <w:szCs w:val="22"/>
              </w:rPr>
            </w:pPr>
            <w:r w:rsidRPr="00F26D37">
              <w:rPr>
                <w:color w:val="000000"/>
                <w:spacing w:val="-1"/>
                <w:sz w:val="24"/>
                <w:szCs w:val="24"/>
              </w:rPr>
              <w:t>283291</w:t>
            </w:r>
            <w:r w:rsidRPr="00F26D37">
              <w:rPr>
                <w:sz w:val="24"/>
                <w:szCs w:val="24"/>
              </w:rPr>
              <w:t xml:space="preserve"> </w:t>
            </w:r>
          </w:p>
        </w:tc>
        <w:tc>
          <w:tcPr>
            <w:tcW w:w="1085" w:type="dxa"/>
          </w:tcPr>
          <w:p w14:paraId="3D7167DE" w14:textId="77777777" w:rsidR="00F26D37" w:rsidRPr="00F26D37" w:rsidRDefault="00F26D37" w:rsidP="00F26D37">
            <w:pPr>
              <w:autoSpaceDE/>
              <w:autoSpaceDN/>
              <w:adjustRightInd/>
              <w:ind w:left="289" w:right="-18"/>
              <w:rPr>
                <w:color w:val="010302"/>
                <w:sz w:val="22"/>
                <w:szCs w:val="22"/>
              </w:rPr>
            </w:pPr>
            <w:r w:rsidRPr="00F26D37">
              <w:rPr>
                <w:color w:val="000000"/>
                <w:spacing w:val="-1"/>
                <w:sz w:val="24"/>
                <w:szCs w:val="24"/>
              </w:rPr>
              <w:t>10149</w:t>
            </w:r>
            <w:r w:rsidRPr="00F26D37">
              <w:rPr>
                <w:sz w:val="24"/>
                <w:szCs w:val="24"/>
              </w:rPr>
              <w:t xml:space="preserve"> </w:t>
            </w:r>
          </w:p>
        </w:tc>
        <w:tc>
          <w:tcPr>
            <w:tcW w:w="1431" w:type="dxa"/>
          </w:tcPr>
          <w:p w14:paraId="42AA96E6" w14:textId="77777777" w:rsidR="00F26D37" w:rsidRPr="00F26D37" w:rsidRDefault="00F26D37" w:rsidP="00F26D37">
            <w:pPr>
              <w:autoSpaceDE/>
              <w:autoSpaceDN/>
              <w:adjustRightInd/>
              <w:ind w:left="167" w:right="-18"/>
              <w:rPr>
                <w:color w:val="010302"/>
                <w:sz w:val="22"/>
                <w:szCs w:val="22"/>
              </w:rPr>
            </w:pPr>
            <w:r w:rsidRPr="00F26D37">
              <w:rPr>
                <w:color w:val="000000"/>
                <w:spacing w:val="-1"/>
                <w:sz w:val="24"/>
                <w:szCs w:val="24"/>
              </w:rPr>
              <w:t>1593669</w:t>
            </w:r>
            <w:r w:rsidRPr="00F26D37">
              <w:rPr>
                <w:sz w:val="24"/>
                <w:szCs w:val="24"/>
              </w:rPr>
              <w:t xml:space="preserve"> </w:t>
            </w:r>
          </w:p>
        </w:tc>
        <w:tc>
          <w:tcPr>
            <w:tcW w:w="1417" w:type="dxa"/>
          </w:tcPr>
          <w:p w14:paraId="256BDAEF" w14:textId="77777777" w:rsidR="00F26D37" w:rsidRPr="00F26D37" w:rsidRDefault="00F26D37" w:rsidP="00F26D37">
            <w:pPr>
              <w:autoSpaceDE/>
              <w:autoSpaceDN/>
              <w:adjustRightInd/>
              <w:ind w:left="480" w:right="-18"/>
              <w:rPr>
                <w:color w:val="010302"/>
                <w:sz w:val="22"/>
                <w:szCs w:val="22"/>
              </w:rPr>
            </w:pPr>
            <w:r w:rsidRPr="00F26D37">
              <w:rPr>
                <w:color w:val="000000"/>
                <w:spacing w:val="-2"/>
                <w:sz w:val="24"/>
                <w:szCs w:val="24"/>
              </w:rPr>
              <w:t>га</w:t>
            </w:r>
            <w:r w:rsidRPr="00F26D37">
              <w:rPr>
                <w:sz w:val="24"/>
                <w:szCs w:val="24"/>
              </w:rPr>
              <w:t xml:space="preserve"> </w:t>
            </w:r>
          </w:p>
        </w:tc>
      </w:tr>
      <w:tr w:rsidR="00F26D37" w:rsidRPr="00F26D37" w14:paraId="01D76994" w14:textId="77777777" w:rsidTr="00F26D37">
        <w:trPr>
          <w:trHeight w:hRule="exact" w:val="265"/>
        </w:trPr>
        <w:tc>
          <w:tcPr>
            <w:tcW w:w="940" w:type="dxa"/>
          </w:tcPr>
          <w:p w14:paraId="5B4EA756" w14:textId="77777777" w:rsidR="00F26D37" w:rsidRPr="00F26D37" w:rsidRDefault="00F26D37" w:rsidP="00F26D37">
            <w:pPr>
              <w:autoSpaceDE/>
              <w:autoSpaceDN/>
              <w:adjustRightInd/>
              <w:ind w:left="669" w:right="-18"/>
              <w:rPr>
                <w:color w:val="010302"/>
                <w:sz w:val="22"/>
                <w:szCs w:val="22"/>
              </w:rPr>
            </w:pPr>
            <w:r w:rsidRPr="00F26D37">
              <w:rPr>
                <w:color w:val="000000"/>
                <w:spacing w:val="-1"/>
                <w:sz w:val="24"/>
                <w:szCs w:val="24"/>
              </w:rPr>
              <w:t>2,4</w:t>
            </w:r>
            <w:r w:rsidRPr="00F26D37">
              <w:rPr>
                <w:sz w:val="24"/>
                <w:szCs w:val="24"/>
              </w:rPr>
              <w:t xml:space="preserve"> </w:t>
            </w:r>
          </w:p>
        </w:tc>
        <w:tc>
          <w:tcPr>
            <w:tcW w:w="1316" w:type="dxa"/>
          </w:tcPr>
          <w:p w14:paraId="73766FCC" w14:textId="77777777" w:rsidR="00F26D37" w:rsidRPr="00F26D37" w:rsidRDefault="00F26D37" w:rsidP="00F26D37">
            <w:pPr>
              <w:autoSpaceDE/>
              <w:autoSpaceDN/>
              <w:adjustRightInd/>
              <w:ind w:left="510" w:right="-18"/>
              <w:rPr>
                <w:color w:val="010302"/>
                <w:sz w:val="22"/>
                <w:szCs w:val="22"/>
              </w:rPr>
            </w:pPr>
            <w:r w:rsidRPr="00F26D37">
              <w:rPr>
                <w:color w:val="000000"/>
                <w:spacing w:val="-1"/>
                <w:sz w:val="24"/>
                <w:szCs w:val="24"/>
              </w:rPr>
              <w:t>23,1</w:t>
            </w:r>
            <w:r w:rsidRPr="00F26D37">
              <w:rPr>
                <w:sz w:val="24"/>
                <w:szCs w:val="24"/>
              </w:rPr>
              <w:t xml:space="preserve"> </w:t>
            </w:r>
          </w:p>
        </w:tc>
        <w:tc>
          <w:tcPr>
            <w:tcW w:w="1510" w:type="dxa"/>
          </w:tcPr>
          <w:p w14:paraId="21ABD1FB" w14:textId="77777777" w:rsidR="00F26D37" w:rsidRPr="00F26D37" w:rsidRDefault="00F26D37" w:rsidP="00F26D37">
            <w:pPr>
              <w:autoSpaceDE/>
              <w:autoSpaceDN/>
              <w:adjustRightInd/>
              <w:ind w:left="618" w:right="-18"/>
              <w:rPr>
                <w:color w:val="010302"/>
                <w:sz w:val="22"/>
                <w:szCs w:val="22"/>
              </w:rPr>
            </w:pPr>
            <w:r w:rsidRPr="00F26D37">
              <w:rPr>
                <w:color w:val="000000"/>
                <w:spacing w:val="-1"/>
                <w:sz w:val="24"/>
                <w:szCs w:val="24"/>
              </w:rPr>
              <w:t>56,0</w:t>
            </w:r>
            <w:r w:rsidRPr="00F26D37">
              <w:rPr>
                <w:sz w:val="24"/>
                <w:szCs w:val="24"/>
              </w:rPr>
              <w:t xml:space="preserve"> </w:t>
            </w:r>
          </w:p>
        </w:tc>
        <w:tc>
          <w:tcPr>
            <w:tcW w:w="1510" w:type="dxa"/>
          </w:tcPr>
          <w:p w14:paraId="57A3612D" w14:textId="77777777" w:rsidR="00F26D37" w:rsidRPr="00F26D37" w:rsidRDefault="00F26D37" w:rsidP="00F26D37">
            <w:pPr>
              <w:autoSpaceDE/>
              <w:autoSpaceDN/>
              <w:adjustRightInd/>
              <w:ind w:left="619" w:right="-18"/>
              <w:rPr>
                <w:color w:val="010302"/>
                <w:sz w:val="22"/>
                <w:szCs w:val="22"/>
              </w:rPr>
            </w:pPr>
            <w:r w:rsidRPr="00F26D37">
              <w:rPr>
                <w:color w:val="000000"/>
                <w:spacing w:val="-1"/>
                <w:sz w:val="24"/>
                <w:szCs w:val="24"/>
              </w:rPr>
              <w:t>17,8</w:t>
            </w:r>
            <w:r w:rsidRPr="00F26D37">
              <w:rPr>
                <w:sz w:val="24"/>
                <w:szCs w:val="24"/>
              </w:rPr>
              <w:t xml:space="preserve"> </w:t>
            </w:r>
          </w:p>
        </w:tc>
        <w:tc>
          <w:tcPr>
            <w:tcW w:w="1085" w:type="dxa"/>
          </w:tcPr>
          <w:p w14:paraId="31D3D0C4" w14:textId="77777777" w:rsidR="00F26D37" w:rsidRPr="00F26D37" w:rsidRDefault="00F26D37" w:rsidP="00F26D37">
            <w:pPr>
              <w:autoSpaceDE/>
              <w:autoSpaceDN/>
              <w:adjustRightInd/>
              <w:ind w:left="439" w:right="-18"/>
              <w:rPr>
                <w:color w:val="010302"/>
                <w:sz w:val="22"/>
                <w:szCs w:val="22"/>
              </w:rPr>
            </w:pPr>
            <w:r w:rsidRPr="00F26D37">
              <w:rPr>
                <w:color w:val="000000"/>
                <w:spacing w:val="-1"/>
                <w:sz w:val="24"/>
                <w:szCs w:val="24"/>
              </w:rPr>
              <w:t>0,7</w:t>
            </w:r>
            <w:r w:rsidRPr="00F26D37">
              <w:rPr>
                <w:sz w:val="24"/>
                <w:szCs w:val="24"/>
              </w:rPr>
              <w:t xml:space="preserve"> </w:t>
            </w:r>
          </w:p>
        </w:tc>
        <w:tc>
          <w:tcPr>
            <w:tcW w:w="1431" w:type="dxa"/>
          </w:tcPr>
          <w:p w14:paraId="25FCCBBE" w14:textId="77777777" w:rsidR="00F26D37" w:rsidRPr="00F26D37" w:rsidRDefault="00F26D37" w:rsidP="00F26D37">
            <w:pPr>
              <w:autoSpaceDE/>
              <w:autoSpaceDN/>
              <w:adjustRightInd/>
              <w:ind w:left="317" w:right="-18"/>
              <w:rPr>
                <w:color w:val="010302"/>
                <w:sz w:val="22"/>
                <w:szCs w:val="22"/>
              </w:rPr>
            </w:pPr>
            <w:r w:rsidRPr="00F26D37">
              <w:rPr>
                <w:color w:val="000000"/>
                <w:spacing w:val="-1"/>
                <w:sz w:val="24"/>
                <w:szCs w:val="24"/>
              </w:rPr>
              <w:t>100,0</w:t>
            </w:r>
            <w:r w:rsidRPr="00F26D37">
              <w:rPr>
                <w:sz w:val="24"/>
                <w:szCs w:val="24"/>
              </w:rPr>
              <w:t xml:space="preserve"> </w:t>
            </w:r>
          </w:p>
        </w:tc>
        <w:tc>
          <w:tcPr>
            <w:tcW w:w="1417" w:type="dxa"/>
          </w:tcPr>
          <w:p w14:paraId="6E20F802" w14:textId="77777777" w:rsidR="00F26D37" w:rsidRPr="00F26D37" w:rsidRDefault="00F26D37" w:rsidP="00F26D37">
            <w:pPr>
              <w:autoSpaceDE/>
              <w:autoSpaceDN/>
              <w:adjustRightInd/>
              <w:ind w:left="483" w:right="-18"/>
              <w:rPr>
                <w:color w:val="010302"/>
                <w:sz w:val="22"/>
                <w:szCs w:val="22"/>
              </w:rPr>
            </w:pPr>
            <w:r w:rsidRPr="00F26D37">
              <w:rPr>
                <w:color w:val="000000"/>
                <w:spacing w:val="-3"/>
                <w:sz w:val="24"/>
                <w:szCs w:val="24"/>
              </w:rPr>
              <w:t>%</w:t>
            </w:r>
            <w:r w:rsidRPr="00F26D37">
              <w:rPr>
                <w:sz w:val="24"/>
                <w:szCs w:val="24"/>
              </w:rPr>
              <w:t xml:space="preserve"> </w:t>
            </w:r>
          </w:p>
        </w:tc>
      </w:tr>
    </w:tbl>
    <w:p w14:paraId="3FFA0831" w14:textId="77777777" w:rsidR="00F26D37" w:rsidRPr="00F26D37" w:rsidRDefault="00F26D37" w:rsidP="00F26D37">
      <w:pPr>
        <w:autoSpaceDE/>
        <w:autoSpaceDN/>
        <w:adjustRightInd/>
        <w:rPr>
          <w:rFonts w:eastAsia="Times New Roman"/>
          <w:color w:val="000000"/>
          <w:sz w:val="24"/>
          <w:szCs w:val="24"/>
          <w:lang w:eastAsia="en-US"/>
        </w:rPr>
      </w:pPr>
    </w:p>
    <w:p w14:paraId="4DDB4D82" w14:textId="0A80B0F0" w:rsidR="00F26D37" w:rsidRPr="00F26D37" w:rsidRDefault="00F26D37" w:rsidP="00F26D37">
      <w:pPr>
        <w:autoSpaceDE/>
        <w:autoSpaceDN/>
        <w:adjustRightInd/>
        <w:spacing w:line="309" w:lineRule="exact"/>
        <w:jc w:val="both"/>
        <w:rPr>
          <w:rFonts w:eastAsia="Times New Roman"/>
          <w:color w:val="010302"/>
          <w:lang w:eastAsia="en-US"/>
        </w:rPr>
      </w:pPr>
      <w:r w:rsidRPr="00F26D37">
        <w:rPr>
          <w:rFonts w:eastAsia="Times New Roman"/>
          <w:color w:val="000000"/>
          <w:lang w:eastAsia="en-US"/>
        </w:rPr>
        <w:t>Средни</w:t>
      </w:r>
      <w:r w:rsidRPr="00F26D37">
        <w:rPr>
          <w:rFonts w:eastAsia="Times New Roman"/>
          <w:color w:val="000000"/>
          <w:spacing w:val="19"/>
          <w:lang w:eastAsia="en-US"/>
        </w:rPr>
        <w:t xml:space="preserve">й </w:t>
      </w:r>
      <w:r w:rsidRPr="00F26D37">
        <w:rPr>
          <w:rFonts w:eastAsia="Times New Roman"/>
          <w:color w:val="000000"/>
          <w:lang w:eastAsia="en-US"/>
        </w:rPr>
        <w:t>клас</w:t>
      </w:r>
      <w:r w:rsidRPr="00F26D37">
        <w:rPr>
          <w:rFonts w:eastAsia="Times New Roman"/>
          <w:color w:val="000000"/>
          <w:spacing w:val="19"/>
          <w:lang w:eastAsia="en-US"/>
        </w:rPr>
        <w:t xml:space="preserve">с </w:t>
      </w:r>
      <w:r w:rsidRPr="00F26D37">
        <w:rPr>
          <w:rFonts w:eastAsia="Times New Roman"/>
          <w:color w:val="000000"/>
          <w:lang w:eastAsia="en-US"/>
        </w:rPr>
        <w:t>природно</w:t>
      </w:r>
      <w:r w:rsidRPr="00F26D37">
        <w:rPr>
          <w:rFonts w:eastAsia="Times New Roman"/>
          <w:color w:val="000000"/>
          <w:spacing w:val="19"/>
          <w:lang w:eastAsia="en-US"/>
        </w:rPr>
        <w:t xml:space="preserve">й </w:t>
      </w:r>
      <w:r w:rsidRPr="00F26D37">
        <w:rPr>
          <w:rFonts w:eastAsia="Times New Roman"/>
          <w:color w:val="000000"/>
          <w:lang w:eastAsia="en-US"/>
        </w:rPr>
        <w:t>пожарно</w:t>
      </w:r>
      <w:r w:rsidRPr="00F26D37">
        <w:rPr>
          <w:rFonts w:eastAsia="Times New Roman"/>
          <w:color w:val="000000"/>
          <w:spacing w:val="19"/>
          <w:lang w:eastAsia="en-US"/>
        </w:rPr>
        <w:t xml:space="preserve">й </w:t>
      </w:r>
      <w:r w:rsidRPr="00F26D37">
        <w:rPr>
          <w:rFonts w:eastAsia="Times New Roman"/>
          <w:color w:val="000000"/>
          <w:lang w:eastAsia="en-US"/>
        </w:rPr>
        <w:t>опасност</w:t>
      </w:r>
      <w:r w:rsidRPr="00F26D37">
        <w:rPr>
          <w:rFonts w:eastAsia="Times New Roman"/>
          <w:color w:val="000000"/>
          <w:spacing w:val="19"/>
          <w:lang w:eastAsia="en-US"/>
        </w:rPr>
        <w:t xml:space="preserve">и </w:t>
      </w:r>
      <w:r w:rsidRPr="00F26D37">
        <w:rPr>
          <w:rFonts w:eastAsia="Times New Roman"/>
          <w:color w:val="000000"/>
          <w:lang w:eastAsia="en-US"/>
        </w:rPr>
        <w:t>п</w:t>
      </w:r>
      <w:r w:rsidRPr="00F26D37">
        <w:rPr>
          <w:rFonts w:eastAsia="Times New Roman"/>
          <w:color w:val="000000"/>
          <w:spacing w:val="19"/>
          <w:lang w:eastAsia="en-US"/>
        </w:rPr>
        <w:t xml:space="preserve">о </w:t>
      </w:r>
      <w:r w:rsidRPr="00F26D37">
        <w:rPr>
          <w:rFonts w:eastAsia="Times New Roman"/>
          <w:color w:val="000000"/>
          <w:lang w:eastAsia="en-US"/>
        </w:rPr>
        <w:t>лесничеств</w:t>
      </w:r>
      <w:r w:rsidRPr="00F26D37">
        <w:rPr>
          <w:rFonts w:eastAsia="Times New Roman"/>
          <w:color w:val="000000"/>
          <w:spacing w:val="19"/>
          <w:lang w:eastAsia="en-US"/>
        </w:rPr>
        <w:t xml:space="preserve">у </w:t>
      </w:r>
      <w:r w:rsidRPr="00F26D37">
        <w:rPr>
          <w:rFonts w:eastAsia="Times New Roman"/>
          <w:color w:val="000000"/>
          <w:spacing w:val="-3"/>
          <w:lang w:eastAsia="en-US"/>
        </w:rPr>
        <w:t>составляет</w:t>
      </w:r>
      <w:r w:rsidRPr="00F26D37">
        <w:rPr>
          <w:rFonts w:eastAsia="Times New Roman"/>
          <w:lang w:eastAsia="en-US"/>
        </w:rPr>
        <w:t xml:space="preserve"> </w:t>
      </w:r>
      <w:r w:rsidRPr="00F26D37">
        <w:rPr>
          <w:rFonts w:eastAsia="Times New Roman"/>
          <w:color w:val="000000"/>
          <w:spacing w:val="-6"/>
          <w:lang w:eastAsia="en-US"/>
        </w:rPr>
        <w:t>2,9.</w:t>
      </w:r>
      <w:r w:rsidRPr="00F26D37">
        <w:rPr>
          <w:rFonts w:eastAsia="Times New Roman"/>
          <w:lang w:eastAsia="en-US"/>
        </w:rPr>
        <w:t xml:space="preserve"> </w:t>
      </w:r>
    </w:p>
    <w:p w14:paraId="2AF4B85B" w14:textId="77777777" w:rsidR="00F26D37" w:rsidRDefault="00F26D37" w:rsidP="00F26D37">
      <w:pPr>
        <w:widowControl/>
        <w:overflowPunct w:val="0"/>
        <w:ind w:firstLine="709"/>
        <w:jc w:val="both"/>
        <w:rPr>
          <w:rFonts w:eastAsia="Times New Roman"/>
        </w:rPr>
      </w:pPr>
    </w:p>
    <w:p w14:paraId="56B59B51" w14:textId="41610300" w:rsidR="00513738" w:rsidRPr="003A4D78" w:rsidRDefault="00513738" w:rsidP="00513738"/>
    <w:p w14:paraId="27142E6F" w14:textId="25D2851B" w:rsidR="0025016C" w:rsidRPr="0025016C" w:rsidRDefault="004B3692" w:rsidP="0025016C">
      <w:pPr>
        <w:widowControl/>
        <w:autoSpaceDE/>
        <w:autoSpaceDN/>
        <w:adjustRightInd/>
        <w:spacing w:after="200" w:line="276" w:lineRule="auto"/>
        <w:ind w:firstLine="709"/>
        <w:outlineLvl w:val="1"/>
        <w:rPr>
          <w:rFonts w:eastAsia="Times New Roman"/>
          <w:b/>
        </w:rPr>
      </w:pPr>
      <w:r>
        <w:rPr>
          <w:rFonts w:eastAsia="Times New Roman"/>
          <w:b/>
        </w:rPr>
        <w:t>12.</w:t>
      </w:r>
      <w:r w:rsidR="0025016C" w:rsidRPr="0025016C">
        <w:rPr>
          <w:rFonts w:eastAsia="Times New Roman"/>
          <w:b/>
        </w:rPr>
        <w:t xml:space="preserve"> ЧС техногенного характера</w:t>
      </w:r>
    </w:p>
    <w:p w14:paraId="4C4613AB" w14:textId="77777777" w:rsidR="0025016C" w:rsidRPr="0025016C" w:rsidRDefault="0025016C" w:rsidP="0025016C">
      <w:pPr>
        <w:widowControl/>
        <w:shd w:val="clear" w:color="auto" w:fill="FFFFFF"/>
        <w:autoSpaceDE/>
        <w:autoSpaceDN/>
        <w:adjustRightInd/>
        <w:ind w:firstLine="709"/>
        <w:jc w:val="both"/>
        <w:rPr>
          <w:rFonts w:eastAsia="Times New Roman"/>
        </w:rPr>
      </w:pPr>
      <w:r w:rsidRPr="0025016C">
        <w:rPr>
          <w:rFonts w:eastAsia="Times New Roman"/>
        </w:rPr>
        <w:t xml:space="preserve">Перечень аварий техногенного характера сформирован в соответствии с Приказом МЧС России от 5 июля 2021 г. № 429 “Об установлении критериев информации о чрезвычайных ситуациях природного и техногенного характера”, а также с фактическим наличием источника чрезвычайной ситуации. </w:t>
      </w:r>
    </w:p>
    <w:p w14:paraId="75F81BC9" w14:textId="77777777" w:rsidR="00513738" w:rsidRPr="003A4D78" w:rsidRDefault="00513738" w:rsidP="00513738">
      <w:pPr>
        <w:overflowPunct w:val="0"/>
        <w:ind w:firstLine="709"/>
        <w:jc w:val="both"/>
      </w:pPr>
      <w:r w:rsidRPr="003A4D78">
        <w:t xml:space="preserve">Техногенная чрезвычайная ситуация – это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(ГОСТ 22.0.05-2020 «Техногенные чрезвычайные ситуации»). </w:t>
      </w:r>
    </w:p>
    <w:p w14:paraId="4A4EE814" w14:textId="77777777" w:rsidR="00513738" w:rsidRPr="003A4D78" w:rsidRDefault="00513738" w:rsidP="00513738">
      <w:pPr>
        <w:overflowPunct w:val="0"/>
        <w:ind w:firstLine="709"/>
        <w:jc w:val="both"/>
      </w:pPr>
      <w:r w:rsidRPr="003A4D78">
        <w:t xml:space="preserve">Источник техногенной чрезвычайной ситуации –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 (ГОСТ 22.0.05-2020 </w:t>
      </w:r>
      <w:r w:rsidRPr="003A4D78">
        <w:lastRenderedPageBreak/>
        <w:t xml:space="preserve">«Техногенные чрезвычайные ситуации»). </w:t>
      </w:r>
    </w:p>
    <w:p w14:paraId="502A1D0F" w14:textId="77777777" w:rsidR="00513738" w:rsidRPr="003A4D78" w:rsidRDefault="00513738" w:rsidP="00513738">
      <w:pPr>
        <w:overflowPunct w:val="0"/>
        <w:ind w:firstLine="709"/>
        <w:jc w:val="both"/>
      </w:pPr>
      <w:r w:rsidRPr="003A4D78">
        <w:t xml:space="preserve">Поражающий фактор источника техногенной чрезвычайной ситуации – составляющая опасного происшествия, характеризуемая физическими, химическими и биологическими действиями и проявлениями, которые определяются или выражаются соответствующими параметрами (ГОСТ 22.0.05-2020 «Техногенные чрезвычайные ситуации»). </w:t>
      </w:r>
    </w:p>
    <w:p w14:paraId="7AA9A176" w14:textId="77777777" w:rsidR="00513738" w:rsidRPr="003A4D78" w:rsidRDefault="00513738" w:rsidP="00513738">
      <w:pPr>
        <w:overflowPunct w:val="0"/>
        <w:ind w:firstLine="709"/>
        <w:jc w:val="both"/>
      </w:pPr>
      <w:r w:rsidRPr="003A4D78">
        <w:t xml:space="preserve">Потенциально опасный объект – объект, на котором используют, производят, перерабатывают, хранят или транспортируют радиоактивные, взрывопожароопасные, опасные химические и биологические вещества, создающие реальную угрозу возникновения источника чрезвычайной ситуации (ГОСТ 22.0.05-2020 «Техногенные чрезвычайные ситуации»). Нижеследующая классификация произведена на основе Государственных стандартов Российской Федерации: </w:t>
      </w:r>
    </w:p>
    <w:p w14:paraId="58A423FA" w14:textId="77777777" w:rsidR="00513738" w:rsidRPr="003A4D78" w:rsidRDefault="00513738" w:rsidP="00513738">
      <w:pPr>
        <w:overflowPunct w:val="0"/>
        <w:ind w:firstLine="709"/>
        <w:jc w:val="both"/>
      </w:pPr>
      <w:r w:rsidRPr="003A4D78">
        <w:t xml:space="preserve">- ГОСТ 22.0.05-2020 «Техногенные чрезвычайные ситуации»; </w:t>
      </w:r>
    </w:p>
    <w:p w14:paraId="2C050E41" w14:textId="3D0783E5" w:rsidR="00513738" w:rsidRDefault="00513738" w:rsidP="00513738">
      <w:pPr>
        <w:overflowPunct w:val="0"/>
        <w:ind w:firstLine="709"/>
        <w:jc w:val="both"/>
      </w:pPr>
      <w:r w:rsidRPr="003A4D78">
        <w:t xml:space="preserve">- ГОСТ 22.0.02-2016 «Безопасность в чрезвычайных ситуациях». </w:t>
      </w:r>
    </w:p>
    <w:p w14:paraId="645BC1E1" w14:textId="2F29BED7" w:rsidR="0025016C" w:rsidRDefault="0025016C" w:rsidP="00513738">
      <w:pPr>
        <w:overflowPunct w:val="0"/>
        <w:ind w:firstLine="709"/>
        <w:jc w:val="both"/>
      </w:pPr>
    </w:p>
    <w:p w14:paraId="3BDFE05A" w14:textId="0A776BAD" w:rsidR="0025016C" w:rsidRPr="0025016C" w:rsidRDefault="001B6249" w:rsidP="0025016C">
      <w:pPr>
        <w:widowControl/>
        <w:autoSpaceDE/>
        <w:autoSpaceDN/>
        <w:adjustRightInd/>
        <w:spacing w:after="200" w:line="276" w:lineRule="auto"/>
        <w:ind w:firstLine="709"/>
        <w:outlineLvl w:val="2"/>
        <w:rPr>
          <w:rFonts w:eastAsia="Times New Roman"/>
          <w:b/>
        </w:rPr>
      </w:pPr>
      <w:r>
        <w:rPr>
          <w:rFonts w:eastAsia="Times New Roman"/>
          <w:b/>
        </w:rPr>
        <w:t>12.</w:t>
      </w:r>
      <w:r w:rsidR="0025016C" w:rsidRPr="0025016C">
        <w:rPr>
          <w:rFonts w:eastAsia="Times New Roman"/>
          <w:b/>
        </w:rPr>
        <w:t>1</w:t>
      </w:r>
      <w:r>
        <w:rPr>
          <w:rFonts w:eastAsia="Times New Roman"/>
          <w:b/>
        </w:rPr>
        <w:t>.</w:t>
      </w:r>
      <w:r w:rsidR="0025016C" w:rsidRPr="0025016C">
        <w:rPr>
          <w:rFonts w:eastAsia="Times New Roman"/>
          <w:b/>
        </w:rPr>
        <w:t xml:space="preserve"> Транспортные аварии</w:t>
      </w:r>
    </w:p>
    <w:p w14:paraId="16AEBD81" w14:textId="3DE95883" w:rsidR="0025016C" w:rsidRPr="0025016C" w:rsidRDefault="001B6249" w:rsidP="0025016C">
      <w:pPr>
        <w:keepNext/>
        <w:widowControl/>
        <w:overflowPunct w:val="0"/>
        <w:spacing w:after="200" w:line="276" w:lineRule="auto"/>
        <w:textAlignment w:val="baseline"/>
        <w:outlineLvl w:val="3"/>
        <w:rPr>
          <w:rFonts w:eastAsia="Times New Roman"/>
          <w:b/>
        </w:rPr>
      </w:pPr>
      <w:r>
        <w:rPr>
          <w:rFonts w:eastAsia="Times New Roman"/>
          <w:b/>
        </w:rPr>
        <w:t xml:space="preserve">12.1.1. </w:t>
      </w:r>
      <w:r w:rsidR="0025016C" w:rsidRPr="0025016C">
        <w:rPr>
          <w:rFonts w:eastAsia="Times New Roman"/>
          <w:b/>
        </w:rPr>
        <w:t>Аварии на автомобильном транспорте</w:t>
      </w:r>
    </w:p>
    <w:p w14:paraId="48A8CB6A" w14:textId="77777777" w:rsidR="0025016C" w:rsidRPr="0025016C" w:rsidRDefault="0025016C" w:rsidP="0025016C">
      <w:pPr>
        <w:widowControl/>
        <w:autoSpaceDE/>
        <w:autoSpaceDN/>
        <w:adjustRightInd/>
        <w:ind w:firstLine="709"/>
        <w:jc w:val="both"/>
        <w:rPr>
          <w:rFonts w:eastAsia="Times New Roman"/>
          <w:bCs/>
          <w:iCs/>
        </w:rPr>
      </w:pPr>
      <w:r w:rsidRPr="0025016C">
        <w:rPr>
          <w:rFonts w:eastAsia="Times New Roman"/>
          <w:bCs/>
          <w:iCs/>
        </w:rPr>
        <w:t>Аварии на автомобильном транспорте – дорожно-транспортное происшествие с участием 10 автотранспортных средств и более или автотранспортного средства, осуществляющего пассажирские перевозки и имеющего более восьми сидячих мест, помимо сидения водителя, в результате которого: погибли 5 человек и более; или получили вред здоровью 10 человек и более; прекращение или ограничение движения на участке дороги (федерального и регионального значения), не имеющей объездных путей, на 6 часов и более.</w:t>
      </w:r>
    </w:p>
    <w:p w14:paraId="0E907B46" w14:textId="77777777" w:rsidR="0025016C" w:rsidRPr="0025016C" w:rsidRDefault="0025016C" w:rsidP="0025016C">
      <w:pPr>
        <w:widowControl/>
        <w:autoSpaceDE/>
        <w:autoSpaceDN/>
        <w:adjustRightInd/>
        <w:ind w:firstLine="709"/>
        <w:jc w:val="both"/>
        <w:rPr>
          <w:rFonts w:eastAsia="Times New Roman"/>
          <w:bCs/>
          <w:iCs/>
        </w:rPr>
      </w:pPr>
      <w:r w:rsidRPr="0025016C">
        <w:rPr>
          <w:rFonts w:eastAsia="Times New Roman"/>
          <w:bCs/>
          <w:iCs/>
        </w:rPr>
        <w:t>Дорожно-транспортные происшествия, ДТП: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14:paraId="57D5F722"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t>Транспортная авария – авария на транспорте, повлекшая за собой гибель людей, причинение пострадавшим тяжелых телесных повреждений, уничтожение и повреждение транспортных средств или ущерб окружающей природной среде.</w:t>
      </w:r>
    </w:p>
    <w:p w14:paraId="4676B0DD"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t>В соответствии со ст. 14 федерального закона от 06.10.2003 N 131-ФЗ "Об общих принципах организации местного самоуправления в Российской Федерации", п. 4 ст. 6 Федерального закона от 10 декабря 1995 г. N 196-ФЗ "О безопасности дорожного движения" к полномочия органов местного самоуправления городского поселения в области обеспечения безопасности дорожного движения относятся осуществление мероприятий по обеспечению безопасности дорожного движения, ежегодное утверждение перечней аварийно-опасных участков дорог и разработка первоочередных мер, направленных на устранение причин и условий совершения дорожно-транспортных происшествий на автомобильных дорогах местного значения, в том числе на объектах улично-дорожной сети, в границах населенных пунктов городского поселения при осуществлении дорожной деятельности, включая принятие решений о временных ограничении или прекращении движения транспортных средств на автомобильных дорогах местного значения в границах населенных пунктов городского поселения в целях обеспечения безопасности дорожного движения.</w:t>
      </w:r>
    </w:p>
    <w:p w14:paraId="526BDC23"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lastRenderedPageBreak/>
        <w:t>Профилактика ДТП осуществляется мерами организации дорожного движения в области градостроительной деятельности — деятельность по упорядочению движения транспортных средств и (или) пешеходов на дорогах. Она направлена на снижение потерь времени (задержек) при движении при условии обеспечения безопасности дорожного движения.</w:t>
      </w:r>
    </w:p>
    <w:p w14:paraId="0EE8F9FE"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t>В соответствии с ч. 2 ст. 16  федерального закона от 29.12.2017 N 443-ФЗ «Об организации дорожного движения в Российской Федерации" документация по организации дорожного движения разрабатывается на основе документов территориального планирования, подготовка и утверждение которых осуществляются в соответствии с Градостроительным кодексом Российской Федерации, долгосрочных целевых программ, программ комплексного развития транспортной инфраструктуры городских округов, поселений, материалов инженерных изысканий, результатов исследования существующих и прогнозируемых параметров дорожного движения, статистической информации.</w:t>
      </w:r>
    </w:p>
    <w:p w14:paraId="1ACB3F7F"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t xml:space="preserve">Задачи комплексного решения организации дорожного движения решаются формированием комплексных схем организации дорожного движения. Разработанные в комплексных схемах организации дорожного движения мероприятия должны представлять собой целостную систему технически, экономически и экологически обоснованных мер, разработанных в соответствии с документами территориального планирования и документацией по планировке территории. </w:t>
      </w:r>
    </w:p>
    <w:p w14:paraId="024FA3C9"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t>В соответствии с Приказом Министерства транспорта Российской Федерации от 18 февраля 2025 г. N 49 "Об установлении требований к составу и содержанию документации по организации дорожного движения" комплексные схемы организации дорожного движения формируются во взаимной увязке с результатами анализа документов стратегического и территориального планирования. Рассматриваются основные показатели состояния безопасности дорожного движения, результаты исследования причин и условий возникновения дорожно-транспортных происшествий за последние три года, предшествующих дате начала разработки схем.</w:t>
      </w:r>
    </w:p>
    <w:p w14:paraId="444B15C9"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t>Основными причинами возникновения дорожно-транспортных происшествий являются:</w:t>
      </w:r>
    </w:p>
    <w:p w14:paraId="0F8F899B"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t xml:space="preserve"> </w:t>
      </w:r>
      <w:r w:rsidRPr="0025016C">
        <w:rPr>
          <w:rFonts w:eastAsia="Times New Roman"/>
        </w:rPr>
        <w:sym w:font="Symbol" w:char="F02D"/>
      </w:r>
      <w:r w:rsidRPr="0025016C">
        <w:rPr>
          <w:rFonts w:eastAsia="Times New Roman"/>
        </w:rPr>
        <w:t xml:space="preserve"> нарушение правил дорожного движения; </w:t>
      </w:r>
    </w:p>
    <w:p w14:paraId="109EB1AA"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sym w:font="Symbol" w:char="F02D"/>
      </w:r>
      <w:r w:rsidRPr="0025016C">
        <w:rPr>
          <w:rFonts w:eastAsia="Times New Roman"/>
        </w:rPr>
        <w:t xml:space="preserve"> техническая неисправность транспортных средств; </w:t>
      </w:r>
    </w:p>
    <w:p w14:paraId="33127CA2"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sym w:font="Symbol" w:char="F02D"/>
      </w:r>
      <w:r w:rsidRPr="0025016C">
        <w:rPr>
          <w:rFonts w:eastAsia="Times New Roman"/>
        </w:rPr>
        <w:t xml:space="preserve"> человеческий фактор; </w:t>
      </w:r>
    </w:p>
    <w:p w14:paraId="67441D54"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sym w:font="Symbol" w:char="F02D"/>
      </w:r>
      <w:r w:rsidRPr="0025016C">
        <w:rPr>
          <w:rFonts w:eastAsia="Times New Roman"/>
        </w:rPr>
        <w:t xml:space="preserve"> качество покрытий (низкое сцепление, особенно зимой и др. факторы); </w:t>
      </w:r>
    </w:p>
    <w:p w14:paraId="3B260E7C"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sym w:font="Symbol" w:char="F02D"/>
      </w:r>
      <w:r w:rsidRPr="0025016C">
        <w:rPr>
          <w:rFonts w:eastAsia="Times New Roman"/>
        </w:rPr>
        <w:t xml:space="preserve"> неровное покрытие с дефектами, отсутствие горизонтальной разметки и ограждений на участках, требующих особой бдительности водителя; </w:t>
      </w:r>
    </w:p>
    <w:p w14:paraId="3E068543"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sym w:font="Symbol" w:char="F02D"/>
      </w:r>
      <w:r w:rsidRPr="0025016C">
        <w:rPr>
          <w:rFonts w:eastAsia="Times New Roman"/>
        </w:rPr>
        <w:t xml:space="preserve"> недостаточное освещение дорог. </w:t>
      </w:r>
    </w:p>
    <w:p w14:paraId="1B33297E"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t xml:space="preserve">Нередко причиной аварий и катастроф становится управление автотранспортом лицами в нетрезвом состоянии. Также можно прогнозировать увеличение количества ДТП ввиду следующих предпосылок: </w:t>
      </w:r>
    </w:p>
    <w:p w14:paraId="14CB8B90"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sym w:font="Symbol" w:char="F02D"/>
      </w:r>
      <w:r w:rsidRPr="0025016C">
        <w:rPr>
          <w:rFonts w:eastAsia="Times New Roman"/>
        </w:rPr>
        <w:t xml:space="preserve"> увеличение средней скорости движения за счет роста парка иномарок; </w:t>
      </w:r>
    </w:p>
    <w:p w14:paraId="5FB5BD0C"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sym w:font="Symbol" w:char="F02D"/>
      </w:r>
      <w:r w:rsidRPr="0025016C">
        <w:rPr>
          <w:rFonts w:eastAsia="Times New Roman"/>
        </w:rPr>
        <w:t xml:space="preserve"> низкой квалификация водителей (более 80% дорожно-транспортных происшествий); </w:t>
      </w:r>
    </w:p>
    <w:p w14:paraId="5A2255DE"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sym w:font="Symbol" w:char="F02D"/>
      </w:r>
      <w:r w:rsidRPr="0025016C">
        <w:rPr>
          <w:rFonts w:eastAsia="Times New Roman"/>
        </w:rPr>
        <w:t xml:space="preserve"> роста объёмов перевозок пассажиров и грузов автомобильным транспортом; </w:t>
      </w:r>
    </w:p>
    <w:p w14:paraId="7244FDB0" w14:textId="77777777" w:rsidR="0025016C" w:rsidRPr="0025016C" w:rsidRDefault="0025016C" w:rsidP="0025016C">
      <w:pPr>
        <w:widowControl/>
        <w:autoSpaceDE/>
        <w:autoSpaceDN/>
        <w:adjustRightInd/>
        <w:ind w:firstLine="709"/>
        <w:jc w:val="both"/>
        <w:rPr>
          <w:rFonts w:eastAsia="Times New Roman"/>
        </w:rPr>
      </w:pPr>
      <w:r w:rsidRPr="0025016C">
        <w:rPr>
          <w:rFonts w:eastAsia="Times New Roman"/>
        </w:rPr>
        <w:sym w:font="Symbol" w:char="F02D"/>
      </w:r>
      <w:r w:rsidRPr="0025016C">
        <w:rPr>
          <w:rFonts w:eastAsia="Times New Roman"/>
        </w:rPr>
        <w:t xml:space="preserve"> несвоевременного ремонта дорожных покрытий и дорожной инфраструктуры. </w:t>
      </w:r>
    </w:p>
    <w:p w14:paraId="5BC5332F" w14:textId="77777777" w:rsidR="0025016C" w:rsidRPr="0025016C" w:rsidRDefault="0025016C" w:rsidP="0025016C">
      <w:pPr>
        <w:widowControl/>
        <w:overflowPunct w:val="0"/>
        <w:ind w:firstLine="709"/>
        <w:jc w:val="both"/>
        <w:rPr>
          <w:rFonts w:eastAsia="Times New Roman"/>
          <w:sz w:val="24"/>
          <w:szCs w:val="24"/>
        </w:rPr>
      </w:pPr>
    </w:p>
    <w:p w14:paraId="374981CB" w14:textId="044126AF" w:rsidR="0025016C" w:rsidRPr="0025016C" w:rsidRDefault="001B6249" w:rsidP="0025016C">
      <w:pPr>
        <w:keepNext/>
        <w:widowControl/>
        <w:overflowPunct w:val="0"/>
        <w:spacing w:after="200" w:line="276" w:lineRule="auto"/>
        <w:textAlignment w:val="baseline"/>
        <w:outlineLvl w:val="3"/>
        <w:rPr>
          <w:rFonts w:eastAsia="Times New Roman"/>
          <w:b/>
        </w:rPr>
      </w:pPr>
      <w:r>
        <w:rPr>
          <w:rFonts w:eastAsia="Times New Roman"/>
          <w:b/>
        </w:rPr>
        <w:t xml:space="preserve">12.1.2. </w:t>
      </w:r>
      <w:r w:rsidR="0025016C" w:rsidRPr="0025016C">
        <w:rPr>
          <w:rFonts w:eastAsia="Times New Roman"/>
          <w:b/>
        </w:rPr>
        <w:t>Аварии на водном транспорте</w:t>
      </w:r>
    </w:p>
    <w:p w14:paraId="1A051BEB"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Столкновение, опрокидывание, затопление, посадка на мель, выбрасывание на берег судов, за исключением шлюпок и плавучих средств, которые являются принадлежностями судна, судов массой до 200 кг включительно и мощностью двигателей (в случае установки) до 8 кВт включительно, спортивных парусных судов, длина которых не должна превышать 9 м, которые не имеют двигателей и на которых не оборудованы места для отдыха, беспалубных несамоходных судов, длина которых не должна превышать 12 м (в том числе вследствие неблагоприятных гидрометеорологических условий), в результате которого: погиб 1 человек и более; или получили вред здоровью 5 человек и более; или затруднено (прекращено) судоходство на 72 часа и более; произошел разлив топлива и попадание загрязняющих веществ в водный объект в объеме 1 т и более.</w:t>
      </w:r>
    </w:p>
    <w:p w14:paraId="510CD1AC"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 xml:space="preserve">Нормативно-правовая основа раздела. </w:t>
      </w:r>
    </w:p>
    <w:p w14:paraId="73D4A260"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 xml:space="preserve">Федеральное законодательство: </w:t>
      </w:r>
    </w:p>
    <w:p w14:paraId="3F66367C" w14:textId="77777777" w:rsidR="0025016C" w:rsidRPr="0025016C" w:rsidRDefault="0025016C" w:rsidP="0025016C">
      <w:pPr>
        <w:widowControl/>
        <w:autoSpaceDE/>
        <w:autoSpaceDN/>
        <w:adjustRightInd/>
        <w:ind w:firstLine="851"/>
        <w:jc w:val="both"/>
        <w:rPr>
          <w:rFonts w:eastAsia="Times New Roman"/>
        </w:rPr>
      </w:pPr>
      <w:bookmarkStart w:id="136" w:name="_Hlk197707601"/>
      <w:r w:rsidRPr="0025016C">
        <w:rPr>
          <w:rFonts w:eastAsia="Times New Roman"/>
        </w:rPr>
        <w:t>Кодекс внутреннего водного транспорта Российской Федерации от 7 марта 2001 г. N 24-ФЗ</w:t>
      </w:r>
      <w:bookmarkEnd w:id="136"/>
      <w:r w:rsidRPr="0025016C">
        <w:rPr>
          <w:rFonts w:eastAsia="Times New Roman"/>
        </w:rPr>
        <w:t>;</w:t>
      </w:r>
    </w:p>
    <w:p w14:paraId="4F450564"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Постановление Правительства РФ от 12 мая 2012 г. N 472 "Об утверждении Правил плавания по внутренним водным путям Российской Федерации спортивных парусных судов и прогулочных судов под флагами иностранных государств";</w:t>
      </w:r>
    </w:p>
    <w:p w14:paraId="25ECBF12"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Приказ Министерства транспорта РФ от 19 января 2018 г. N 19 "Об утверждении Правил плавания судов по внутренним водным путям" (ППВВП);</w:t>
      </w:r>
    </w:p>
    <w:p w14:paraId="066AE50B"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Приказ МЧС России от 6 июля 2020 г. N 487 "Об утверждении Правил пользования маломерными судами на водных объектах Российской Федерации"</w:t>
      </w:r>
    </w:p>
    <w:p w14:paraId="4DE17FC2"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Региональные нормативные акты:</w:t>
      </w:r>
    </w:p>
    <w:p w14:paraId="5EEF081F"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Постановление Правительства Иркутской области от 27.03.2009 № 87-пп «Об утверждении Правил пользования водными объектами для плавания на маломерных судах в Иркутской области»;</w:t>
      </w:r>
    </w:p>
    <w:p w14:paraId="13177484"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Постановление Правительства Иркутской области от 08.10.2009 № 280/59-пп «Об утверждении Правил охраны жизни людей на водных объектах в Иркутской области».</w:t>
      </w:r>
    </w:p>
    <w:p w14:paraId="05DDAAF9"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Местные нормативные документы:</w:t>
      </w:r>
    </w:p>
    <w:p w14:paraId="23F4BCB8" w14:textId="4652BE54" w:rsidR="0025016C" w:rsidRPr="0025016C" w:rsidRDefault="0025016C" w:rsidP="0025016C">
      <w:pPr>
        <w:widowControl/>
        <w:autoSpaceDE/>
        <w:autoSpaceDN/>
        <w:adjustRightInd/>
        <w:ind w:firstLine="851"/>
        <w:jc w:val="both"/>
        <w:rPr>
          <w:rFonts w:eastAsia="Times New Roman"/>
        </w:rPr>
      </w:pPr>
      <w:r w:rsidRPr="0025016C">
        <w:rPr>
          <w:rFonts w:eastAsia="Times New Roman"/>
        </w:rPr>
        <w:t>Рекомендуется разрабатывать нормативную документацию с целью обеспечения безопасности людей на  водных объектах в весенне-летний период.</w:t>
      </w:r>
    </w:p>
    <w:p w14:paraId="7EF8A366"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Факторы риска: антропогенные (нарушение правил эксплуатации); природные (сгонно-нагонные явления); техногенные (износ инфраструктуры)</w:t>
      </w:r>
    </w:p>
    <w:p w14:paraId="23A187FA"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Перечень возможных аварийных ситуаций. Для акваторий с преобладанием моторных лодок характерны следующие риски: столкновения лодок (из-за несоблюдения дистанции, отсутствия навигационных знаков); опрокидывание лодок (перегруз, резкие маневры, штормовая погода); травмы пассажиров (падения за борт, удары винтом); разливы ГСМ (при заправке или повреждении топливных баков); нарушение правил судовождения (управление в нетрезвом виде, отсутствие спасательных средств).</w:t>
      </w:r>
    </w:p>
    <w:p w14:paraId="06EA487B"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Мероприятия по предотвращению аварий</w:t>
      </w:r>
    </w:p>
    <w:p w14:paraId="64EB552C"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 xml:space="preserve">Организационные меры: контроль за соблюдением правил судовождения; регулярные рейды ГИМС (Государственной инспекции по маломерным судам); ограничение скорости в зонах пляжей и массового скопления людей; размещение </w:t>
      </w:r>
      <w:r w:rsidRPr="0025016C">
        <w:rPr>
          <w:rFonts w:eastAsia="Times New Roman"/>
        </w:rPr>
        <w:lastRenderedPageBreak/>
        <w:t>информационных щитов с правилами безопасности на причалах; обязательное ношение спасательных жилетов (контроль со стороны арендодателей лодок).</w:t>
      </w:r>
    </w:p>
    <w:p w14:paraId="332F658E"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Технические меры: установка навигационных знаков (буи, вехи) в опасных местах (мелководье, участки с сильным течением); организация спасательных постов в местах массового скопления лодок (пляжи, причалы); обеспечение пунктов проката лодок аварийными наборами (аптечки, спасательные круги).</w:t>
      </w:r>
    </w:p>
    <w:p w14:paraId="3C57D9FE"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Градостроительные решения: выделение зон для стоянки и заправки лодок (минимизация риска разливов топлива); обустройство безопасных спусков на воду (исключающих опрокидывание при погрузке); запрет движения моторных лодок в заповедных зонах и местах купания.</w:t>
      </w:r>
    </w:p>
    <w:p w14:paraId="1152C436"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Мероприятия по обеспечению безопасности</w:t>
      </w:r>
    </w:p>
    <w:p w14:paraId="2F3E046A"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Организационные меры: Создание реестра мест базирования маломерных судов (ст. 16 Кодекса внутреннего водного транспорта Российской Федерации от 7 марта 2001 г. N 24-ФЗ); организация сезонных проверок ГИМС; введение ограничений движения в период паводка (на основании гидрологических прогнозов).</w:t>
      </w:r>
    </w:p>
    <w:p w14:paraId="793C2435"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Технические решения: оборудование зон стоянок согласно ГОСТ Р 58736-2019 "Стоянки маломерных судов», Приказа МЧС России от 20 июля 2020 г. N 540 "Об утверждении Правил пользования базами (сооружениями) для стоянок маломерных судов в Российской Федерации"; установка швартовых устройств (ГОСТ Р 57618.1-2017 Инфраструктура маломерного флота); оснащение акватории предупредительными знаками (ППВВП).</w:t>
      </w:r>
    </w:p>
    <w:p w14:paraId="1345ECF5"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Градостроительные мероприятия: выделение защитных зон вдоль береговой линии (ст. 65 Водного кодекса Российской Федерации от 3 июня 2006 г. N 74-ФЗ); организация пунктов технического осмотра (площадь не менее 50 м²); создание аварийно-спасательных постов (расчет по норме 1 пост на 2 км береговой линии)</w:t>
      </w:r>
    </w:p>
    <w:p w14:paraId="7CA03576"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Количество аварийных случаев за последние 3 года не зарегистрировано.</w:t>
      </w:r>
    </w:p>
    <w:p w14:paraId="292FF47E" w14:textId="6F5C857D" w:rsidR="0025016C" w:rsidRPr="0025016C" w:rsidRDefault="0025016C" w:rsidP="0025016C">
      <w:pPr>
        <w:widowControl/>
        <w:autoSpaceDE/>
        <w:autoSpaceDN/>
        <w:adjustRightInd/>
        <w:ind w:firstLine="851"/>
        <w:jc w:val="both"/>
        <w:rPr>
          <w:rFonts w:eastAsia="Times New Roman"/>
        </w:rPr>
      </w:pPr>
      <w:r w:rsidRPr="0025016C">
        <w:rPr>
          <w:rFonts w:eastAsia="Times New Roman"/>
        </w:rPr>
        <w:t>Объекты речного на территории отсутствуют.</w:t>
      </w:r>
    </w:p>
    <w:p w14:paraId="2FC34CBB" w14:textId="77777777" w:rsidR="0025016C" w:rsidRPr="0025016C" w:rsidRDefault="0025016C" w:rsidP="0025016C">
      <w:pPr>
        <w:widowControl/>
        <w:autoSpaceDE/>
        <w:autoSpaceDN/>
        <w:adjustRightInd/>
        <w:ind w:firstLine="851"/>
        <w:jc w:val="both"/>
        <w:rPr>
          <w:rFonts w:eastAsia="Times New Roman"/>
          <w:sz w:val="24"/>
          <w:szCs w:val="24"/>
        </w:rPr>
      </w:pPr>
    </w:p>
    <w:p w14:paraId="72637C4B" w14:textId="38734FBF" w:rsidR="0025016C" w:rsidRPr="0025016C" w:rsidRDefault="001B6249" w:rsidP="0025016C">
      <w:pPr>
        <w:keepNext/>
        <w:widowControl/>
        <w:overflowPunct w:val="0"/>
        <w:spacing w:after="200" w:line="276" w:lineRule="auto"/>
        <w:textAlignment w:val="baseline"/>
        <w:outlineLvl w:val="3"/>
        <w:rPr>
          <w:rFonts w:eastAsia="Times New Roman"/>
          <w:b/>
        </w:rPr>
      </w:pPr>
      <w:r>
        <w:rPr>
          <w:rFonts w:eastAsia="Times New Roman"/>
          <w:b/>
        </w:rPr>
        <w:t xml:space="preserve">12.1.3. </w:t>
      </w:r>
      <w:r w:rsidR="0025016C" w:rsidRPr="0025016C">
        <w:rPr>
          <w:rFonts w:eastAsia="Times New Roman"/>
          <w:b/>
        </w:rPr>
        <w:t>Аварии на воздушном транспорте</w:t>
      </w:r>
    </w:p>
    <w:p w14:paraId="6DA44BB2" w14:textId="77777777" w:rsidR="0025016C" w:rsidRPr="0025016C" w:rsidRDefault="0025016C" w:rsidP="0025016C">
      <w:pPr>
        <w:widowControl/>
        <w:autoSpaceDE/>
        <w:autoSpaceDN/>
        <w:adjustRightInd/>
        <w:ind w:firstLine="851"/>
        <w:jc w:val="both"/>
        <w:rPr>
          <w:rFonts w:eastAsia="Times New Roman"/>
        </w:rPr>
      </w:pPr>
      <w:r w:rsidRPr="0025016C">
        <w:rPr>
          <w:rFonts w:eastAsia="Times New Roman"/>
        </w:rPr>
        <w:t>Авиационное событие (катастрофа, авария) 4, за исключением событий со сверхлегкими судами (максимальная взлетная масса которых составляет не более 495 кг без учета массы авиационных средств спасания),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52F8CEA5" w14:textId="71A08846" w:rsidR="0025016C" w:rsidRPr="0025016C" w:rsidRDefault="00097457" w:rsidP="0025016C">
      <w:pPr>
        <w:widowControl/>
        <w:autoSpaceDE/>
        <w:autoSpaceDN/>
        <w:adjustRightInd/>
        <w:ind w:firstLine="851"/>
        <w:jc w:val="both"/>
        <w:rPr>
          <w:rFonts w:eastAsia="Times New Roman"/>
        </w:rPr>
      </w:pPr>
      <w:r w:rsidRPr="00097457">
        <w:rPr>
          <w:rFonts w:eastAsia="Times New Roman"/>
        </w:rPr>
        <w:t>Распоряжение Правительства Иркутской области от 24.06.2019 N 440-рп (ред. от 04.12.2023) "Об утверждении Стратегии развития санитарной авиации в Иркутской области до 2024 года". В соответствии с таблицей 12 п.17 1,6 км южнее н. п. Невон расположена посадочная площадка, подведомственная ВС МТУ Росавиации. Юридическое лицо, за которым закреплен вертодром (посадочная площадка): администрация Невонского муниципального образования.</w:t>
      </w:r>
    </w:p>
    <w:p w14:paraId="29CBBF10" w14:textId="77777777" w:rsidR="00F549D8" w:rsidRDefault="00F549D8" w:rsidP="00F549D8">
      <w:pPr>
        <w:overflowPunct w:val="0"/>
        <w:ind w:firstLine="709"/>
        <w:jc w:val="both"/>
      </w:pPr>
      <w:r>
        <w:t>Для предотвращения аварий на вертолётных площадках рекомендуется:</w:t>
      </w:r>
    </w:p>
    <w:p w14:paraId="086D813D" w14:textId="57D7E086" w:rsidR="00F549D8" w:rsidRDefault="00F549D8" w:rsidP="00F549D8">
      <w:pPr>
        <w:overflowPunct w:val="0"/>
        <w:ind w:firstLine="709"/>
        <w:jc w:val="both"/>
      </w:pPr>
      <w:r>
        <w:t>- Разработать аэронавигационные паспорта для посадочных площадок. Обеспечить их регистрацию и опубликование соответствующей аэронавигационной информации;</w:t>
      </w:r>
    </w:p>
    <w:p w14:paraId="6C03AC04" w14:textId="1ECB5CE7" w:rsidR="00F549D8" w:rsidRDefault="00F549D8" w:rsidP="00F549D8">
      <w:pPr>
        <w:overflowPunct w:val="0"/>
        <w:ind w:firstLine="709"/>
        <w:jc w:val="both"/>
      </w:pPr>
      <w:r>
        <w:t xml:space="preserve">- Проверить состояние поверхности и оборудования площадки. Особое внимание уделить визуальным средствам (наличие знаков, маркировки, </w:t>
      </w:r>
      <w:r>
        <w:lastRenderedPageBreak/>
        <w:t>светосигнального оборудования, ветроуказателя), состоянию искусственных покрытий и грунтовых элементов (отсутствие дефектов и посторонних предметов, прочность, ровность);</w:t>
      </w:r>
    </w:p>
    <w:p w14:paraId="63EB11C2" w14:textId="497FE0EF" w:rsidR="00F549D8" w:rsidRDefault="00F549D8" w:rsidP="00F549D8">
      <w:pPr>
        <w:overflowPunct w:val="0"/>
        <w:ind w:firstLine="709"/>
        <w:jc w:val="both"/>
      </w:pPr>
      <w:r>
        <w:t>- Организовать проверку препятствий. Опубликовать соответствующую аэронавигационную информацию;</w:t>
      </w:r>
    </w:p>
    <w:p w14:paraId="4C152681" w14:textId="54915EE0" w:rsidR="00F549D8" w:rsidRDefault="00F549D8" w:rsidP="00F549D8">
      <w:pPr>
        <w:overflowPunct w:val="0"/>
        <w:ind w:firstLine="709"/>
        <w:jc w:val="both"/>
      </w:pPr>
      <w:r>
        <w:t>- Разработать технологические документы по эксплуатационному содержанию посадочных площадок. Они должны включать мероприятия по уборке посторонних предметов, обеспыливанию (полив водой, обработка органическими вяжущими), уборке снежно-ледяных образований;</w:t>
      </w:r>
    </w:p>
    <w:p w14:paraId="6F8AF95F" w14:textId="6272F356" w:rsidR="0025016C" w:rsidRDefault="00F549D8" w:rsidP="00F549D8">
      <w:pPr>
        <w:overflowPunct w:val="0"/>
        <w:ind w:firstLine="709"/>
        <w:jc w:val="both"/>
      </w:pPr>
      <w:r>
        <w:t>Проводить мероприятия по снижению пылеобразования. Для этого можно уменьшить степень воздействия на грунт аэродинамических и механических нагрузок путём устройства искусственных покрытий или создания дернового покрова, поддерживать структурный и влажностный режим грунта, вводить различные вяжущие вещества для укрепления грунта и стабилизации.</w:t>
      </w:r>
    </w:p>
    <w:p w14:paraId="720D40A3" w14:textId="0175B058" w:rsidR="0025016C" w:rsidRDefault="0025016C" w:rsidP="00513738">
      <w:pPr>
        <w:overflowPunct w:val="0"/>
        <w:ind w:firstLine="709"/>
        <w:jc w:val="both"/>
      </w:pPr>
    </w:p>
    <w:p w14:paraId="277A622A" w14:textId="6C6CE177" w:rsidR="001B6249" w:rsidRPr="001B6249" w:rsidRDefault="001B6249" w:rsidP="001B6249">
      <w:pPr>
        <w:widowControl/>
        <w:autoSpaceDE/>
        <w:autoSpaceDN/>
        <w:adjustRightInd/>
        <w:spacing w:after="200" w:line="276" w:lineRule="auto"/>
        <w:ind w:firstLine="709"/>
        <w:outlineLvl w:val="2"/>
        <w:rPr>
          <w:rFonts w:eastAsia="Times New Roman"/>
          <w:b/>
        </w:rPr>
      </w:pPr>
      <w:bookmarkStart w:id="137" w:name="_Hlk198240904"/>
      <w:r w:rsidRPr="00D7541C">
        <w:rPr>
          <w:rFonts w:eastAsia="Times New Roman"/>
          <w:b/>
        </w:rPr>
        <w:t>12</w:t>
      </w:r>
      <w:r w:rsidRPr="001B6249">
        <w:rPr>
          <w:rFonts w:eastAsia="Times New Roman"/>
          <w:b/>
        </w:rPr>
        <w:t xml:space="preserve">.2. Взрывы (в том числе с последующим горением) и (или) разрушения (обрушения) в зданиях и сооружениях </w:t>
      </w:r>
    </w:p>
    <w:bookmarkEnd w:id="137"/>
    <w:p w14:paraId="1D14A938" w14:textId="77777777" w:rsidR="001B6249" w:rsidRPr="001B6249" w:rsidRDefault="001B6249" w:rsidP="001B6249">
      <w:pPr>
        <w:widowControl/>
        <w:autoSpaceDE/>
        <w:autoSpaceDN/>
        <w:adjustRightInd/>
        <w:ind w:firstLine="851"/>
        <w:jc w:val="both"/>
        <w:rPr>
          <w:rFonts w:ascii="Times New Roman CYR" w:eastAsiaTheme="minorEastAsia" w:hAnsi="Times New Roman CYR" w:cs="Times New Roman CYR"/>
        </w:rPr>
      </w:pPr>
      <w:r w:rsidRPr="001B6249">
        <w:rPr>
          <w:rFonts w:eastAsia="Times New Roman"/>
        </w:rPr>
        <w:t xml:space="preserve">Взрывы и (или) разрушения (обрушения) в зданиях, сооружениях, предназначенных для постоянного или длительного (круглосуточного) проживания людей – </w:t>
      </w:r>
      <w:r w:rsidRPr="001B6249">
        <w:rPr>
          <w:rFonts w:ascii="Times New Roman CYR" w:eastAsiaTheme="minorEastAsia" w:hAnsi="Times New Roman CYR" w:cs="Times New Roman CYR"/>
        </w:rPr>
        <w:t>взрыв и (или) полное или частичное внезапное разрушение (обрушение) зданий и сооружений, в результате которого: погиб 1 человек и более; или получили вред здоровью 5 человек и более; или нарушены условия жизнедеятельности 1 человека и более.</w:t>
      </w:r>
    </w:p>
    <w:p w14:paraId="3CAC9984" w14:textId="77777777" w:rsidR="001B6249" w:rsidRPr="001B6249" w:rsidRDefault="001B6249" w:rsidP="001B6249">
      <w:pPr>
        <w:ind w:firstLine="851"/>
        <w:jc w:val="both"/>
        <w:rPr>
          <w:rFonts w:ascii="Times New Roman CYR" w:eastAsiaTheme="minorEastAsia" w:hAnsi="Times New Roman CYR" w:cs="Times New Roman CYR"/>
        </w:rPr>
      </w:pPr>
      <w:r w:rsidRPr="001B6249">
        <w:rPr>
          <w:rFonts w:ascii="Times New Roman CYR" w:eastAsiaTheme="minorEastAsia" w:hAnsi="Times New Roman CYR" w:cs="Times New Roman CYR"/>
        </w:rPr>
        <w:t>Взрывы и (или) разрушения (обрушения) в зданиях, сооружениях, предназначенных для временного пребывания людей, преимущественно ритмичного характера (рабочий день, школьная смена, сеанс и т.д.) – взрыв и (или) разрушение (обрушение) элементов зданий и сооружений,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448A446E" w14:textId="77777777" w:rsidR="001B6249" w:rsidRPr="001B6249" w:rsidRDefault="001B6249" w:rsidP="001B6249">
      <w:pPr>
        <w:ind w:firstLine="851"/>
        <w:jc w:val="both"/>
        <w:rPr>
          <w:rFonts w:ascii="Times New Roman CYR" w:eastAsiaTheme="minorEastAsia" w:hAnsi="Times New Roman CYR" w:cs="Times New Roman CYR"/>
        </w:rPr>
      </w:pPr>
      <w:r w:rsidRPr="001B6249">
        <w:rPr>
          <w:rFonts w:ascii="Times New Roman CYR" w:eastAsiaTheme="minorEastAsia" w:hAnsi="Times New Roman CYR" w:cs="Times New Roman CYR"/>
        </w:rPr>
        <w:t>Взрывы и (или) разрушения (обрушения) в зданиях, сооружениях, предназначенных для производственного или складского назначения – разрушение сооружений и (или) технических устройств, применяемых на опасном производственном объекте 6, неконтролируемый взрыв и (или) выброс опасных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077003E2" w14:textId="77777777" w:rsidR="001B6249" w:rsidRPr="001B6249" w:rsidRDefault="001B6249" w:rsidP="001B6249">
      <w:pPr>
        <w:ind w:firstLine="851"/>
        <w:jc w:val="both"/>
        <w:rPr>
          <w:rFonts w:ascii="Times New Roman CYR" w:eastAsiaTheme="minorEastAsia" w:hAnsi="Times New Roman CYR" w:cs="Times New Roman CYR"/>
        </w:rPr>
      </w:pPr>
      <w:r w:rsidRPr="001B6249">
        <w:rPr>
          <w:rFonts w:ascii="Times New Roman CYR" w:eastAsiaTheme="minorEastAsia" w:hAnsi="Times New Roman CYR" w:cs="Times New Roman CYR"/>
        </w:rPr>
        <w:t>Взрывы и (или) разрушения (обрушения) открытых и крытых спортивно-физкультурных, зрелищных, торговых сооружений (стадионы, спортивно-развлекательные комплексы, рынки) – взрыв и (или) внезапное разрушение (обрушение) зданий и сооружений, в результате которого: погиб 1 человек и более; или получили вред здоровью 5 человек и более.</w:t>
      </w:r>
    </w:p>
    <w:p w14:paraId="30F4ECA5" w14:textId="77777777" w:rsidR="00D42849" w:rsidRPr="00D42849" w:rsidRDefault="00D42849" w:rsidP="00D42849">
      <w:pPr>
        <w:widowControl/>
        <w:overflowPunct w:val="0"/>
        <w:ind w:firstLine="709"/>
        <w:jc w:val="both"/>
        <w:rPr>
          <w:rFonts w:eastAsia="Times New Roman"/>
        </w:rPr>
      </w:pPr>
      <w:r w:rsidRPr="00D42849">
        <w:rPr>
          <w:rFonts w:eastAsia="Times New Roman"/>
        </w:rPr>
        <w:t>Мероприятия по предупреждению последствий и защите населения в зоне пожароопасного объекта.</w:t>
      </w:r>
    </w:p>
    <w:p w14:paraId="3F274358" w14:textId="77777777" w:rsidR="00D42849" w:rsidRPr="00D42849" w:rsidRDefault="00D42849" w:rsidP="00D42849">
      <w:pPr>
        <w:widowControl/>
        <w:overflowPunct w:val="0"/>
        <w:ind w:firstLine="709"/>
        <w:jc w:val="both"/>
        <w:rPr>
          <w:rFonts w:eastAsia="Times New Roman"/>
          <w:b/>
          <w:bCs/>
        </w:rPr>
      </w:pPr>
      <w:r w:rsidRPr="00D42849">
        <w:rPr>
          <w:rFonts w:eastAsia="Times New Roman"/>
          <w:b/>
          <w:bCs/>
        </w:rPr>
        <w:t xml:space="preserve">Для угольных котельных и пылеопасных производств. </w:t>
      </w:r>
    </w:p>
    <w:p w14:paraId="604F52CB" w14:textId="77777777" w:rsidR="00D42849" w:rsidRPr="00D42849" w:rsidRDefault="00D42849" w:rsidP="00D42849">
      <w:pPr>
        <w:widowControl/>
        <w:overflowPunct w:val="0"/>
        <w:ind w:firstLine="709"/>
        <w:jc w:val="both"/>
        <w:rPr>
          <w:rFonts w:eastAsia="Times New Roman"/>
        </w:rPr>
      </w:pPr>
      <w:r w:rsidRPr="00D42849">
        <w:rPr>
          <w:rFonts w:eastAsia="Times New Roman"/>
        </w:rPr>
        <w:t xml:space="preserve">Пылеподавление: (системы аспирации с фильтрами тонкой очистки); увлажняющие установки; электростатические осадители. Взрывозащита: взрывные </w:t>
      </w:r>
      <w:r w:rsidRPr="00D42849">
        <w:rPr>
          <w:rFonts w:eastAsia="Times New Roman"/>
        </w:rPr>
        <w:lastRenderedPageBreak/>
        <w:t>клапаны; фланцевые соединения с искробезопасным исполнением; системы инертизации азотом</w:t>
      </w:r>
    </w:p>
    <w:p w14:paraId="5E282F0E" w14:textId="77777777" w:rsidR="00D42849" w:rsidRPr="00D42849" w:rsidRDefault="00D42849" w:rsidP="00D42849">
      <w:pPr>
        <w:widowControl/>
        <w:overflowPunct w:val="0"/>
        <w:ind w:firstLine="709"/>
        <w:jc w:val="both"/>
        <w:rPr>
          <w:rFonts w:eastAsia="Times New Roman"/>
        </w:rPr>
      </w:pPr>
      <w:r w:rsidRPr="00D42849">
        <w:rPr>
          <w:rFonts w:eastAsia="Times New Roman"/>
        </w:rPr>
        <w:t>Универсальные технические решения. Системы раннего предупреждения: мультисенсорные детекторы (газ+дым+температура); видео аналитика поведения персонала; геоинформационные системы риска.</w:t>
      </w:r>
    </w:p>
    <w:p w14:paraId="46A208D9" w14:textId="77777777" w:rsidR="00D42849" w:rsidRPr="00D42849" w:rsidRDefault="00D42849" w:rsidP="00D42849">
      <w:pPr>
        <w:widowControl/>
        <w:overflowPunct w:val="0"/>
        <w:ind w:firstLine="709"/>
        <w:jc w:val="both"/>
        <w:rPr>
          <w:rFonts w:eastAsia="Times New Roman"/>
        </w:rPr>
      </w:pPr>
      <w:r w:rsidRPr="00D42849">
        <w:rPr>
          <w:rFonts w:eastAsia="Times New Roman"/>
        </w:rPr>
        <w:t>Пассивная защита: огнезащитные составы для строительных конструкций; взрывозащитные экраны и барьеры; аварийные вентиляционные клапаны</w:t>
      </w:r>
    </w:p>
    <w:p w14:paraId="513A41BA" w14:textId="77777777" w:rsidR="00D42849" w:rsidRPr="00D42849" w:rsidRDefault="00D42849" w:rsidP="00D42849">
      <w:pPr>
        <w:widowControl/>
        <w:overflowPunct w:val="0"/>
        <w:ind w:firstLine="709"/>
        <w:jc w:val="both"/>
        <w:rPr>
          <w:rFonts w:eastAsia="Times New Roman"/>
        </w:rPr>
      </w:pPr>
      <w:r w:rsidRPr="00D42849">
        <w:rPr>
          <w:rFonts w:eastAsia="Times New Roman"/>
        </w:rPr>
        <w:t>Резервирование систем: дублирование источников энергоснабжения (АВР); независимые системы связи (радиочастотные каналы); аварийные резервуары для опасных веществ.</w:t>
      </w:r>
    </w:p>
    <w:p w14:paraId="42F84EB1" w14:textId="5CEA1DBD" w:rsidR="00D42849" w:rsidRPr="00D42849" w:rsidRDefault="00D42849" w:rsidP="00D42849">
      <w:pPr>
        <w:widowControl/>
        <w:overflowPunct w:val="0"/>
        <w:ind w:firstLine="709"/>
        <w:jc w:val="both"/>
        <w:rPr>
          <w:rFonts w:eastAsia="Times New Roman"/>
        </w:rPr>
      </w:pPr>
      <w:r w:rsidRPr="00D42849">
        <w:rPr>
          <w:rFonts w:eastAsia="Times New Roman"/>
        </w:rPr>
        <w:t xml:space="preserve">Градостроительные и планировочные мероприятия: соблюдение санитарных разрывов от категорированных объектов до жилой зоны; выделение зоны отчуждения вокруг </w:t>
      </w:r>
      <w:r w:rsidR="00742225" w:rsidRPr="00D42849">
        <w:rPr>
          <w:rFonts w:eastAsia="Times New Roman"/>
        </w:rPr>
        <w:t>потенциально опасных</w:t>
      </w:r>
      <w:r w:rsidRPr="00D42849">
        <w:rPr>
          <w:rFonts w:eastAsia="Times New Roman"/>
        </w:rPr>
        <w:t xml:space="preserve"> объектов; строительство пожарных водоемов вблизи опасных объектов.</w:t>
      </w:r>
    </w:p>
    <w:p w14:paraId="4AEFB923" w14:textId="77777777" w:rsidR="00D42849" w:rsidRPr="00D42849" w:rsidRDefault="00D42849" w:rsidP="00D42849">
      <w:pPr>
        <w:widowControl/>
        <w:overflowPunct w:val="0"/>
        <w:ind w:firstLine="709"/>
        <w:jc w:val="both"/>
        <w:rPr>
          <w:rFonts w:eastAsia="Times New Roman"/>
          <w:b/>
          <w:bCs/>
        </w:rPr>
      </w:pPr>
      <w:r w:rsidRPr="00D42849">
        <w:rPr>
          <w:rFonts w:eastAsia="Times New Roman"/>
          <w:b/>
          <w:bCs/>
        </w:rPr>
        <w:t>Склады горюче-смазочных материалов, АЗС.</w:t>
      </w:r>
    </w:p>
    <w:p w14:paraId="699E4F93" w14:textId="77777777" w:rsidR="00D42849" w:rsidRPr="00D42849" w:rsidRDefault="00D42849" w:rsidP="00D42849">
      <w:pPr>
        <w:widowControl/>
        <w:tabs>
          <w:tab w:val="num" w:pos="720"/>
          <w:tab w:val="num" w:pos="1440"/>
        </w:tabs>
        <w:overflowPunct w:val="0"/>
        <w:ind w:firstLine="709"/>
        <w:jc w:val="both"/>
        <w:rPr>
          <w:rFonts w:eastAsia="Times New Roman"/>
        </w:rPr>
      </w:pPr>
      <w:r w:rsidRPr="00D42849">
        <w:rPr>
          <w:rFonts w:eastAsia="Times New Roman"/>
        </w:rPr>
        <w:t xml:space="preserve">Технические меры. Огнезащита конструкций: огнестойкие материалы;  обваловка резервуаров. </w:t>
      </w:r>
    </w:p>
    <w:p w14:paraId="795FAEC3" w14:textId="77777777" w:rsidR="00D42849" w:rsidRPr="00D42849" w:rsidRDefault="00D42849" w:rsidP="00D42849">
      <w:pPr>
        <w:widowControl/>
        <w:tabs>
          <w:tab w:val="num" w:pos="720"/>
          <w:tab w:val="num" w:pos="1440"/>
        </w:tabs>
        <w:overflowPunct w:val="0"/>
        <w:ind w:firstLine="709"/>
        <w:jc w:val="both"/>
        <w:rPr>
          <w:rFonts w:eastAsia="Times New Roman"/>
        </w:rPr>
      </w:pPr>
      <w:r w:rsidRPr="00D42849">
        <w:rPr>
          <w:rFonts w:eastAsia="Times New Roman"/>
        </w:rPr>
        <w:t>Системы мониторинга: датчики газа; автоматические системы пожаротушения (пенные или порошковые). Инженерные решения: молниезащита I категории; дренажные системы для сбора разливов.</w:t>
      </w:r>
    </w:p>
    <w:p w14:paraId="66C07269" w14:textId="77777777" w:rsidR="00D42849" w:rsidRPr="00D42849" w:rsidRDefault="00D42849" w:rsidP="00D42849">
      <w:pPr>
        <w:widowControl/>
        <w:tabs>
          <w:tab w:val="num" w:pos="720"/>
          <w:tab w:val="num" w:pos="1440"/>
        </w:tabs>
        <w:overflowPunct w:val="0"/>
        <w:ind w:firstLine="709"/>
        <w:jc w:val="both"/>
        <w:rPr>
          <w:rFonts w:eastAsia="Times New Roman"/>
        </w:rPr>
      </w:pPr>
      <w:r w:rsidRPr="00D42849">
        <w:rPr>
          <w:rFonts w:eastAsia="Times New Roman"/>
        </w:rPr>
        <w:t xml:space="preserve">Градостроительные меры: Соблюдение санитарных разрывов: 50 м от АЗС до жилых домов; 300 м от складов ГСМ. Запрет строительства в зонах возможного поражения (радиус 500 м для складов). Планировка территории. Планировка должна исключать возможность растекания аварийного пролива топлива как по территории АЗС, так и за её пределы. </w:t>
      </w:r>
    </w:p>
    <w:p w14:paraId="7FF224D8" w14:textId="77777777" w:rsidR="00D42849" w:rsidRPr="00D42849" w:rsidRDefault="00D42849" w:rsidP="00D42849">
      <w:pPr>
        <w:widowControl/>
        <w:tabs>
          <w:tab w:val="num" w:pos="720"/>
          <w:tab w:val="num" w:pos="1440"/>
        </w:tabs>
        <w:overflowPunct w:val="0"/>
        <w:ind w:firstLine="709"/>
        <w:jc w:val="both"/>
        <w:rPr>
          <w:rFonts w:eastAsia="Times New Roman"/>
        </w:rPr>
      </w:pPr>
      <w:r w:rsidRPr="00D42849">
        <w:rPr>
          <w:rFonts w:eastAsia="Times New Roman"/>
        </w:rPr>
        <w:t>Озеленение территории. Не допускается озеленение территории АЗС кустарниками и деревьями, выделяющими при цветении хлопья, волокнистые вещества или опушенные семена.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
        <w:gridCol w:w="1050"/>
        <w:gridCol w:w="1512"/>
        <w:gridCol w:w="1245"/>
        <w:gridCol w:w="1383"/>
        <w:gridCol w:w="1138"/>
        <w:gridCol w:w="1284"/>
        <w:gridCol w:w="1282"/>
      </w:tblGrid>
      <w:tr w:rsidR="00AE45A3" w:rsidRPr="00AE45A3" w14:paraId="28ED2E9A" w14:textId="77777777" w:rsidTr="00AE45A3">
        <w:trPr>
          <w:tblHeader/>
          <w:jc w:val="center"/>
        </w:trPr>
        <w:tc>
          <w:tcPr>
            <w:tcW w:w="241" w:type="pct"/>
            <w:tcBorders>
              <w:top w:val="single" w:sz="4" w:space="0" w:color="auto"/>
              <w:left w:val="single" w:sz="4" w:space="0" w:color="auto"/>
              <w:bottom w:val="single" w:sz="4" w:space="0" w:color="auto"/>
              <w:right w:val="single" w:sz="4" w:space="0" w:color="auto"/>
            </w:tcBorders>
            <w:vAlign w:val="center"/>
          </w:tcPr>
          <w:p w14:paraId="7A170732" w14:textId="77777777" w:rsidR="00AE45A3" w:rsidRPr="00AE45A3" w:rsidRDefault="00AE45A3" w:rsidP="00AE45A3">
            <w:pPr>
              <w:widowControl/>
              <w:autoSpaceDE/>
              <w:autoSpaceDN/>
              <w:adjustRightInd/>
              <w:ind w:left="-28" w:right="-55"/>
              <w:rPr>
                <w:rFonts w:eastAsia="Times New Roman"/>
                <w:sz w:val="22"/>
                <w:szCs w:val="24"/>
              </w:rPr>
            </w:pPr>
            <w:r w:rsidRPr="00AE45A3">
              <w:rPr>
                <w:rFonts w:eastAsia="Times New Roman"/>
                <w:sz w:val="22"/>
                <w:szCs w:val="24"/>
              </w:rPr>
              <w:t>№ п/п</w:t>
            </w:r>
          </w:p>
        </w:tc>
        <w:tc>
          <w:tcPr>
            <w:tcW w:w="562" w:type="pct"/>
            <w:tcBorders>
              <w:top w:val="single" w:sz="4" w:space="0" w:color="auto"/>
              <w:left w:val="single" w:sz="4" w:space="0" w:color="auto"/>
              <w:bottom w:val="single" w:sz="4" w:space="0" w:color="auto"/>
              <w:right w:val="single" w:sz="4" w:space="0" w:color="auto"/>
            </w:tcBorders>
            <w:vAlign w:val="center"/>
          </w:tcPr>
          <w:p w14:paraId="607BF775" w14:textId="77777777" w:rsidR="00AE45A3" w:rsidRPr="00AE45A3" w:rsidRDefault="00AE45A3" w:rsidP="00AE45A3">
            <w:pPr>
              <w:widowControl/>
              <w:autoSpaceDE/>
              <w:autoSpaceDN/>
              <w:adjustRightInd/>
              <w:rPr>
                <w:rFonts w:eastAsia="Times New Roman"/>
                <w:sz w:val="22"/>
                <w:szCs w:val="24"/>
              </w:rPr>
            </w:pPr>
            <w:r w:rsidRPr="00AE45A3">
              <w:rPr>
                <w:rFonts w:eastAsia="Times New Roman"/>
                <w:sz w:val="22"/>
                <w:szCs w:val="24"/>
              </w:rPr>
              <w:t>Наименование объекта</w:t>
            </w:r>
          </w:p>
        </w:tc>
        <w:tc>
          <w:tcPr>
            <w:tcW w:w="809" w:type="pct"/>
            <w:tcBorders>
              <w:top w:val="single" w:sz="4" w:space="0" w:color="auto"/>
              <w:left w:val="single" w:sz="4" w:space="0" w:color="auto"/>
              <w:bottom w:val="single" w:sz="4" w:space="0" w:color="auto"/>
              <w:right w:val="single" w:sz="4" w:space="0" w:color="auto"/>
            </w:tcBorders>
            <w:vAlign w:val="center"/>
          </w:tcPr>
          <w:p w14:paraId="0ED12BBC" w14:textId="77777777" w:rsidR="00AE45A3" w:rsidRPr="00AE45A3" w:rsidRDefault="00AE45A3" w:rsidP="00AE45A3">
            <w:pPr>
              <w:widowControl/>
              <w:autoSpaceDE/>
              <w:autoSpaceDN/>
              <w:adjustRightInd/>
              <w:rPr>
                <w:rFonts w:eastAsia="Times New Roman"/>
                <w:sz w:val="22"/>
                <w:szCs w:val="24"/>
              </w:rPr>
            </w:pPr>
            <w:r w:rsidRPr="00AE45A3">
              <w:rPr>
                <w:rFonts w:eastAsia="Times New Roman"/>
                <w:sz w:val="22"/>
                <w:szCs w:val="24"/>
              </w:rPr>
              <w:t>Место расположения объекта (адрес)</w:t>
            </w:r>
          </w:p>
        </w:tc>
        <w:tc>
          <w:tcPr>
            <w:tcW w:w="666" w:type="pct"/>
            <w:tcBorders>
              <w:top w:val="single" w:sz="4" w:space="0" w:color="auto"/>
              <w:left w:val="single" w:sz="4" w:space="0" w:color="auto"/>
              <w:bottom w:val="single" w:sz="4" w:space="0" w:color="auto"/>
              <w:right w:val="single" w:sz="4" w:space="0" w:color="auto"/>
            </w:tcBorders>
            <w:vAlign w:val="center"/>
          </w:tcPr>
          <w:p w14:paraId="098771D0" w14:textId="77777777" w:rsidR="00AE45A3" w:rsidRPr="00AE45A3" w:rsidRDefault="00AE45A3" w:rsidP="00AE45A3">
            <w:pPr>
              <w:widowControl/>
              <w:autoSpaceDE/>
              <w:autoSpaceDN/>
              <w:adjustRightInd/>
              <w:rPr>
                <w:rFonts w:eastAsia="Times New Roman"/>
                <w:sz w:val="22"/>
                <w:szCs w:val="24"/>
              </w:rPr>
            </w:pPr>
            <w:r w:rsidRPr="00AE45A3">
              <w:rPr>
                <w:rFonts w:eastAsia="Times New Roman"/>
                <w:sz w:val="22"/>
                <w:szCs w:val="24"/>
              </w:rPr>
              <w:t>Глубина зоны санитарных потерь (м.)</w:t>
            </w:r>
          </w:p>
        </w:tc>
        <w:tc>
          <w:tcPr>
            <w:tcW w:w="740" w:type="pct"/>
            <w:tcBorders>
              <w:top w:val="single" w:sz="4" w:space="0" w:color="auto"/>
              <w:left w:val="single" w:sz="4" w:space="0" w:color="auto"/>
              <w:bottom w:val="single" w:sz="4" w:space="0" w:color="auto"/>
              <w:right w:val="single" w:sz="4" w:space="0" w:color="auto"/>
            </w:tcBorders>
            <w:vAlign w:val="center"/>
          </w:tcPr>
          <w:p w14:paraId="2C25F9FA" w14:textId="77777777" w:rsidR="00AE45A3" w:rsidRPr="00AE45A3" w:rsidRDefault="00AE45A3" w:rsidP="00AE45A3">
            <w:pPr>
              <w:widowControl/>
              <w:autoSpaceDE/>
              <w:autoSpaceDN/>
              <w:adjustRightInd/>
              <w:rPr>
                <w:rFonts w:eastAsia="Times New Roman"/>
                <w:sz w:val="22"/>
                <w:szCs w:val="24"/>
              </w:rPr>
            </w:pPr>
            <w:r w:rsidRPr="00AE45A3">
              <w:rPr>
                <w:rFonts w:eastAsia="Times New Roman"/>
                <w:sz w:val="22"/>
                <w:szCs w:val="24"/>
              </w:rPr>
              <w:t>Вероятность ЧС, год</w:t>
            </w:r>
            <w:r w:rsidRPr="00AE45A3">
              <w:rPr>
                <w:rFonts w:eastAsia="Times New Roman"/>
                <w:sz w:val="22"/>
                <w:szCs w:val="24"/>
                <w:vertAlign w:val="superscript"/>
              </w:rPr>
              <w:t>-1</w:t>
            </w:r>
          </w:p>
        </w:tc>
        <w:tc>
          <w:tcPr>
            <w:tcW w:w="609" w:type="pct"/>
            <w:tcBorders>
              <w:top w:val="single" w:sz="4" w:space="0" w:color="auto"/>
              <w:left w:val="single" w:sz="4" w:space="0" w:color="auto"/>
              <w:bottom w:val="single" w:sz="4" w:space="0" w:color="auto"/>
              <w:right w:val="single" w:sz="4" w:space="0" w:color="auto"/>
            </w:tcBorders>
            <w:vAlign w:val="center"/>
          </w:tcPr>
          <w:p w14:paraId="47F3B540" w14:textId="77777777" w:rsidR="00AE45A3" w:rsidRPr="00AE45A3" w:rsidRDefault="00AE45A3" w:rsidP="00AE45A3">
            <w:pPr>
              <w:widowControl/>
              <w:autoSpaceDE/>
              <w:autoSpaceDN/>
              <w:adjustRightInd/>
              <w:rPr>
                <w:rFonts w:eastAsia="Times New Roman"/>
                <w:sz w:val="22"/>
                <w:szCs w:val="24"/>
              </w:rPr>
            </w:pPr>
            <w:r w:rsidRPr="00AE45A3">
              <w:rPr>
                <w:rFonts w:eastAsia="Times New Roman"/>
                <w:sz w:val="22"/>
                <w:szCs w:val="24"/>
              </w:rPr>
              <w:t>Возможное число погибших (чел.)</w:t>
            </w:r>
          </w:p>
        </w:tc>
        <w:tc>
          <w:tcPr>
            <w:tcW w:w="687" w:type="pct"/>
            <w:tcBorders>
              <w:top w:val="single" w:sz="4" w:space="0" w:color="auto"/>
              <w:left w:val="single" w:sz="4" w:space="0" w:color="auto"/>
              <w:bottom w:val="single" w:sz="4" w:space="0" w:color="auto"/>
              <w:right w:val="single" w:sz="4" w:space="0" w:color="auto"/>
            </w:tcBorders>
            <w:vAlign w:val="center"/>
          </w:tcPr>
          <w:p w14:paraId="6B7D3263" w14:textId="77777777" w:rsidR="00AE45A3" w:rsidRPr="00AE45A3" w:rsidRDefault="00AE45A3" w:rsidP="00AE45A3">
            <w:pPr>
              <w:widowControl/>
              <w:autoSpaceDE/>
              <w:autoSpaceDN/>
              <w:adjustRightInd/>
              <w:rPr>
                <w:rFonts w:eastAsia="Times New Roman"/>
                <w:sz w:val="22"/>
                <w:szCs w:val="24"/>
              </w:rPr>
            </w:pPr>
            <w:r w:rsidRPr="00AE45A3">
              <w:rPr>
                <w:rFonts w:eastAsia="Times New Roman"/>
                <w:sz w:val="22"/>
                <w:szCs w:val="24"/>
              </w:rPr>
              <w:t>Возможное число пострадавших (чел.)</w:t>
            </w:r>
          </w:p>
        </w:tc>
        <w:tc>
          <w:tcPr>
            <w:tcW w:w="686" w:type="pct"/>
            <w:tcBorders>
              <w:top w:val="single" w:sz="4" w:space="0" w:color="auto"/>
              <w:left w:val="single" w:sz="4" w:space="0" w:color="auto"/>
              <w:bottom w:val="single" w:sz="4" w:space="0" w:color="auto"/>
              <w:right w:val="single" w:sz="4" w:space="0" w:color="auto"/>
            </w:tcBorders>
            <w:vAlign w:val="center"/>
          </w:tcPr>
          <w:p w14:paraId="3D02ED83" w14:textId="77777777" w:rsidR="00AE45A3" w:rsidRPr="00AE45A3" w:rsidRDefault="00AE45A3" w:rsidP="00AE45A3">
            <w:pPr>
              <w:widowControl/>
              <w:autoSpaceDE/>
              <w:autoSpaceDN/>
              <w:adjustRightInd/>
              <w:rPr>
                <w:rFonts w:eastAsia="Times New Roman"/>
                <w:sz w:val="22"/>
                <w:szCs w:val="24"/>
              </w:rPr>
            </w:pPr>
            <w:r w:rsidRPr="00AE45A3">
              <w:rPr>
                <w:rFonts w:eastAsia="Times New Roman"/>
                <w:sz w:val="22"/>
                <w:szCs w:val="24"/>
              </w:rPr>
              <w:t>Возможный ущерб</w:t>
            </w:r>
          </w:p>
          <w:p w14:paraId="345E83A5" w14:textId="77777777" w:rsidR="00AE45A3" w:rsidRPr="00AE45A3" w:rsidRDefault="00AE45A3" w:rsidP="00AE45A3">
            <w:pPr>
              <w:widowControl/>
              <w:autoSpaceDE/>
              <w:autoSpaceDN/>
              <w:adjustRightInd/>
              <w:rPr>
                <w:rFonts w:eastAsia="Times New Roman"/>
                <w:sz w:val="22"/>
                <w:szCs w:val="24"/>
              </w:rPr>
            </w:pPr>
            <w:r w:rsidRPr="00AE45A3">
              <w:rPr>
                <w:rFonts w:eastAsia="Times New Roman"/>
                <w:sz w:val="22"/>
                <w:szCs w:val="24"/>
              </w:rPr>
              <w:t>(млн. руб.)</w:t>
            </w:r>
          </w:p>
        </w:tc>
      </w:tr>
      <w:tr w:rsidR="00AE45A3" w:rsidRPr="00AE45A3" w14:paraId="27A6C2BA" w14:textId="77777777" w:rsidTr="00AE45A3">
        <w:trPr>
          <w:jc w:val="center"/>
        </w:trPr>
        <w:tc>
          <w:tcPr>
            <w:tcW w:w="241" w:type="pct"/>
            <w:tcBorders>
              <w:top w:val="single" w:sz="4" w:space="0" w:color="auto"/>
              <w:left w:val="single" w:sz="4" w:space="0" w:color="auto"/>
              <w:bottom w:val="single" w:sz="4" w:space="0" w:color="auto"/>
              <w:right w:val="single" w:sz="4" w:space="0" w:color="auto"/>
            </w:tcBorders>
            <w:vAlign w:val="center"/>
          </w:tcPr>
          <w:p w14:paraId="362065E9" w14:textId="77777777" w:rsidR="00AE45A3" w:rsidRPr="00AE45A3" w:rsidRDefault="00AE45A3" w:rsidP="00AE45A3">
            <w:pPr>
              <w:widowControl/>
              <w:numPr>
                <w:ilvl w:val="0"/>
                <w:numId w:val="20"/>
              </w:numPr>
              <w:autoSpaceDE/>
              <w:autoSpaceDN/>
              <w:adjustRightInd/>
              <w:spacing w:line="360" w:lineRule="auto"/>
              <w:rPr>
                <w:rFonts w:eastAsia="Times New Roman"/>
                <w:sz w:val="20"/>
                <w:szCs w:val="20"/>
              </w:rPr>
            </w:pPr>
          </w:p>
        </w:tc>
        <w:tc>
          <w:tcPr>
            <w:tcW w:w="562" w:type="pct"/>
            <w:tcBorders>
              <w:top w:val="single" w:sz="4" w:space="0" w:color="auto"/>
              <w:left w:val="single" w:sz="4" w:space="0" w:color="auto"/>
              <w:bottom w:val="single" w:sz="4" w:space="0" w:color="auto"/>
              <w:right w:val="single" w:sz="4" w:space="0" w:color="auto"/>
            </w:tcBorders>
          </w:tcPr>
          <w:p w14:paraId="13F25EEF" w14:textId="77777777" w:rsidR="00AE45A3" w:rsidRPr="00AE45A3" w:rsidRDefault="00AE45A3" w:rsidP="00AE45A3">
            <w:pPr>
              <w:widowControl/>
              <w:suppressLineNumbers/>
              <w:suppressAutoHyphens/>
              <w:autoSpaceDE/>
              <w:autoSpaceDN/>
              <w:adjustRightInd/>
              <w:ind w:left="-42" w:firstLine="141"/>
              <w:jc w:val="center"/>
              <w:rPr>
                <w:rFonts w:eastAsia="Times New Roman"/>
                <w:spacing w:val="6"/>
                <w:position w:val="-18"/>
                <w:sz w:val="20"/>
                <w:szCs w:val="20"/>
                <w:lang w:eastAsia="ar-SA"/>
              </w:rPr>
            </w:pPr>
            <w:r w:rsidRPr="00AE45A3">
              <w:rPr>
                <w:rFonts w:eastAsia="Times New Roman"/>
                <w:spacing w:val="6"/>
                <w:position w:val="-18"/>
                <w:sz w:val="20"/>
                <w:szCs w:val="20"/>
                <w:lang w:eastAsia="ar-SA"/>
              </w:rPr>
              <w:t>АЗС ООО «</w:t>
            </w:r>
            <w:proofErr w:type="spellStart"/>
            <w:r w:rsidRPr="00AE45A3">
              <w:rPr>
                <w:rFonts w:eastAsia="Times New Roman"/>
                <w:spacing w:val="6"/>
                <w:position w:val="-18"/>
                <w:sz w:val="20"/>
                <w:szCs w:val="20"/>
                <w:lang w:eastAsia="ar-SA"/>
              </w:rPr>
              <w:t>ИлимТранс</w:t>
            </w:r>
            <w:proofErr w:type="spellEnd"/>
            <w:r w:rsidRPr="00AE45A3">
              <w:rPr>
                <w:rFonts w:eastAsia="Times New Roman"/>
                <w:spacing w:val="6"/>
                <w:position w:val="-18"/>
                <w:sz w:val="20"/>
                <w:szCs w:val="20"/>
                <w:lang w:eastAsia="ar-SA"/>
              </w:rPr>
              <w:t>-нефть»</w:t>
            </w:r>
          </w:p>
        </w:tc>
        <w:tc>
          <w:tcPr>
            <w:tcW w:w="809" w:type="pct"/>
            <w:tcBorders>
              <w:top w:val="single" w:sz="4" w:space="0" w:color="auto"/>
              <w:left w:val="single" w:sz="4" w:space="0" w:color="auto"/>
              <w:bottom w:val="single" w:sz="4" w:space="0" w:color="auto"/>
              <w:right w:val="single" w:sz="4" w:space="0" w:color="auto"/>
            </w:tcBorders>
          </w:tcPr>
          <w:p w14:paraId="5430AEA5" w14:textId="77777777" w:rsidR="00AE45A3" w:rsidRPr="00AE45A3" w:rsidRDefault="00AE45A3" w:rsidP="00AE45A3">
            <w:pPr>
              <w:widowControl/>
              <w:suppressLineNumbers/>
              <w:suppressAutoHyphens/>
              <w:autoSpaceDE/>
              <w:autoSpaceDN/>
              <w:adjustRightInd/>
              <w:ind w:left="-42" w:firstLine="141"/>
              <w:jc w:val="center"/>
              <w:rPr>
                <w:rFonts w:eastAsia="Times New Roman"/>
                <w:spacing w:val="6"/>
                <w:position w:val="-18"/>
                <w:sz w:val="20"/>
                <w:szCs w:val="20"/>
                <w:lang w:eastAsia="ar-SA"/>
              </w:rPr>
            </w:pPr>
            <w:r w:rsidRPr="00AE45A3">
              <w:rPr>
                <w:rFonts w:eastAsia="Times New Roman"/>
                <w:spacing w:val="6"/>
                <w:position w:val="-18"/>
                <w:sz w:val="20"/>
                <w:szCs w:val="20"/>
                <w:lang w:eastAsia="ar-SA"/>
              </w:rPr>
              <w:t>п. Невон, ул. Транспорт-ная, 3а</w:t>
            </w:r>
          </w:p>
        </w:tc>
        <w:tc>
          <w:tcPr>
            <w:tcW w:w="666" w:type="pct"/>
            <w:tcBorders>
              <w:top w:val="single" w:sz="4" w:space="0" w:color="auto"/>
              <w:left w:val="single" w:sz="4" w:space="0" w:color="auto"/>
              <w:bottom w:val="single" w:sz="4" w:space="0" w:color="auto"/>
              <w:right w:val="single" w:sz="4" w:space="0" w:color="auto"/>
            </w:tcBorders>
            <w:vAlign w:val="center"/>
          </w:tcPr>
          <w:p w14:paraId="6AA8D624" w14:textId="77777777" w:rsidR="00AE45A3" w:rsidRPr="00AE45A3" w:rsidRDefault="00AE45A3" w:rsidP="00AE45A3">
            <w:pPr>
              <w:widowControl/>
              <w:autoSpaceDE/>
              <w:autoSpaceDN/>
              <w:adjustRightInd/>
              <w:ind w:left="-67"/>
              <w:rPr>
                <w:rFonts w:eastAsia="Times New Roman"/>
                <w:sz w:val="20"/>
                <w:szCs w:val="20"/>
              </w:rPr>
            </w:pPr>
            <w:r w:rsidRPr="00AE45A3">
              <w:rPr>
                <w:rFonts w:eastAsia="Times New Roman"/>
                <w:sz w:val="20"/>
                <w:szCs w:val="20"/>
              </w:rPr>
              <w:t>230</w:t>
            </w:r>
          </w:p>
        </w:tc>
        <w:tc>
          <w:tcPr>
            <w:tcW w:w="740" w:type="pct"/>
            <w:tcBorders>
              <w:top w:val="single" w:sz="4" w:space="0" w:color="auto"/>
              <w:left w:val="single" w:sz="4" w:space="0" w:color="auto"/>
              <w:bottom w:val="single" w:sz="4" w:space="0" w:color="auto"/>
              <w:right w:val="single" w:sz="4" w:space="0" w:color="auto"/>
            </w:tcBorders>
            <w:vAlign w:val="center"/>
          </w:tcPr>
          <w:p w14:paraId="6A2C19FD" w14:textId="77777777" w:rsidR="00AE45A3" w:rsidRPr="00AE45A3" w:rsidRDefault="00AE45A3" w:rsidP="00AE45A3">
            <w:pPr>
              <w:widowControl/>
              <w:autoSpaceDE/>
              <w:autoSpaceDN/>
              <w:adjustRightInd/>
              <w:rPr>
                <w:rFonts w:eastAsia="Times New Roman"/>
                <w:sz w:val="20"/>
                <w:szCs w:val="20"/>
              </w:rPr>
            </w:pPr>
            <w:r w:rsidRPr="00AE45A3">
              <w:rPr>
                <w:rFonts w:eastAsia="Times New Roman"/>
                <w:sz w:val="20"/>
                <w:szCs w:val="20"/>
              </w:rPr>
              <w:t>2,57E-07</w:t>
            </w:r>
          </w:p>
        </w:tc>
        <w:tc>
          <w:tcPr>
            <w:tcW w:w="609" w:type="pct"/>
            <w:tcBorders>
              <w:top w:val="single" w:sz="4" w:space="0" w:color="auto"/>
              <w:left w:val="single" w:sz="4" w:space="0" w:color="auto"/>
              <w:bottom w:val="single" w:sz="4" w:space="0" w:color="auto"/>
              <w:right w:val="single" w:sz="4" w:space="0" w:color="auto"/>
            </w:tcBorders>
            <w:vAlign w:val="center"/>
          </w:tcPr>
          <w:p w14:paraId="38EDE2DE" w14:textId="77777777" w:rsidR="00AE45A3" w:rsidRPr="00AE45A3" w:rsidRDefault="00AE45A3" w:rsidP="00AE45A3">
            <w:pPr>
              <w:widowControl/>
              <w:autoSpaceDE/>
              <w:autoSpaceDN/>
              <w:adjustRightInd/>
              <w:rPr>
                <w:rFonts w:eastAsia="Times New Roman"/>
                <w:bCs/>
                <w:sz w:val="20"/>
                <w:szCs w:val="20"/>
              </w:rPr>
            </w:pPr>
            <w:r w:rsidRPr="00AE45A3">
              <w:rPr>
                <w:rFonts w:eastAsia="Times New Roman"/>
                <w:bCs/>
                <w:sz w:val="20"/>
                <w:szCs w:val="20"/>
              </w:rPr>
              <w:t>1</w:t>
            </w:r>
          </w:p>
        </w:tc>
        <w:tc>
          <w:tcPr>
            <w:tcW w:w="687" w:type="pct"/>
            <w:tcBorders>
              <w:top w:val="single" w:sz="4" w:space="0" w:color="auto"/>
              <w:left w:val="single" w:sz="4" w:space="0" w:color="auto"/>
              <w:bottom w:val="single" w:sz="4" w:space="0" w:color="auto"/>
              <w:right w:val="single" w:sz="4" w:space="0" w:color="auto"/>
            </w:tcBorders>
            <w:vAlign w:val="center"/>
          </w:tcPr>
          <w:p w14:paraId="19251DF7" w14:textId="77777777" w:rsidR="00AE45A3" w:rsidRPr="00AE45A3" w:rsidRDefault="00AE45A3" w:rsidP="00AE45A3">
            <w:pPr>
              <w:widowControl/>
              <w:autoSpaceDE/>
              <w:autoSpaceDN/>
              <w:adjustRightInd/>
              <w:rPr>
                <w:rFonts w:eastAsia="Times New Roman"/>
                <w:sz w:val="20"/>
                <w:szCs w:val="20"/>
              </w:rPr>
            </w:pPr>
            <w:r w:rsidRPr="00AE45A3">
              <w:rPr>
                <w:rFonts w:eastAsia="Times New Roman"/>
                <w:sz w:val="20"/>
                <w:szCs w:val="20"/>
              </w:rPr>
              <w:t>7</w:t>
            </w:r>
          </w:p>
        </w:tc>
        <w:tc>
          <w:tcPr>
            <w:tcW w:w="686" w:type="pct"/>
            <w:tcBorders>
              <w:top w:val="single" w:sz="4" w:space="0" w:color="auto"/>
              <w:left w:val="single" w:sz="4" w:space="0" w:color="auto"/>
              <w:bottom w:val="single" w:sz="4" w:space="0" w:color="auto"/>
              <w:right w:val="single" w:sz="4" w:space="0" w:color="auto"/>
            </w:tcBorders>
            <w:vAlign w:val="center"/>
          </w:tcPr>
          <w:p w14:paraId="3FFB52DD" w14:textId="77777777" w:rsidR="00AE45A3" w:rsidRPr="00AE45A3" w:rsidRDefault="00AE45A3" w:rsidP="00AE45A3">
            <w:pPr>
              <w:widowControl/>
              <w:autoSpaceDE/>
              <w:autoSpaceDN/>
              <w:adjustRightInd/>
              <w:rPr>
                <w:rFonts w:eastAsia="Times New Roman"/>
                <w:sz w:val="20"/>
                <w:szCs w:val="20"/>
              </w:rPr>
            </w:pPr>
            <w:r w:rsidRPr="00AE45A3">
              <w:rPr>
                <w:rFonts w:eastAsia="Times New Roman"/>
                <w:sz w:val="20"/>
                <w:szCs w:val="20"/>
              </w:rPr>
              <w:t>6,74</w:t>
            </w:r>
          </w:p>
        </w:tc>
      </w:tr>
    </w:tbl>
    <w:p w14:paraId="1AFACEA7" w14:textId="22D6965E" w:rsidR="0025016C" w:rsidRPr="00D7541C" w:rsidRDefault="0025016C" w:rsidP="00513738">
      <w:pPr>
        <w:overflowPunct w:val="0"/>
        <w:ind w:firstLine="709"/>
        <w:jc w:val="both"/>
      </w:pPr>
    </w:p>
    <w:p w14:paraId="6DCFCD84" w14:textId="12EA3D1C" w:rsidR="00AE45A3" w:rsidRPr="00AE45A3" w:rsidRDefault="002A057B" w:rsidP="00AE45A3">
      <w:pPr>
        <w:widowControl/>
        <w:autoSpaceDE/>
        <w:autoSpaceDN/>
        <w:adjustRightInd/>
        <w:spacing w:after="200" w:line="276" w:lineRule="auto"/>
        <w:ind w:firstLine="709"/>
        <w:outlineLvl w:val="2"/>
        <w:rPr>
          <w:rFonts w:eastAsia="Times New Roman"/>
          <w:b/>
        </w:rPr>
      </w:pPr>
      <w:r>
        <w:rPr>
          <w:rFonts w:eastAsia="Times New Roman"/>
          <w:b/>
        </w:rPr>
        <w:t>1</w:t>
      </w:r>
      <w:r w:rsidR="00AE45A3" w:rsidRPr="00AE45A3">
        <w:rPr>
          <w:rFonts w:eastAsia="Times New Roman"/>
          <w:b/>
        </w:rPr>
        <w:t>2.3</w:t>
      </w:r>
      <w:r>
        <w:rPr>
          <w:rFonts w:eastAsia="Times New Roman"/>
          <w:b/>
        </w:rPr>
        <w:t>.</w:t>
      </w:r>
      <w:r w:rsidR="00AE45A3" w:rsidRPr="00AE45A3">
        <w:rPr>
          <w:rFonts w:eastAsia="Times New Roman"/>
          <w:b/>
        </w:rPr>
        <w:t xml:space="preserve"> Аварии на системах жизнеобеспечения </w:t>
      </w:r>
    </w:p>
    <w:p w14:paraId="580C2D39" w14:textId="77777777" w:rsidR="00AE45A3" w:rsidRPr="00AE45A3" w:rsidRDefault="00AE45A3" w:rsidP="00AE45A3">
      <w:pPr>
        <w:widowControl/>
        <w:shd w:val="clear" w:color="auto" w:fill="FFFFFF"/>
        <w:autoSpaceDE/>
        <w:autoSpaceDN/>
        <w:adjustRightInd/>
        <w:ind w:firstLine="709"/>
        <w:jc w:val="both"/>
        <w:rPr>
          <w:rFonts w:eastAsia="Times New Roman"/>
        </w:rPr>
      </w:pPr>
      <w:r w:rsidRPr="00AE45A3">
        <w:rPr>
          <w:rFonts w:eastAsia="Times New Roman"/>
        </w:rPr>
        <w:t>Аварии на объектах теплоснабжения – нарушены условия жизнедеятельности 50 человек и более на 1 сутки и более при условии: температура воздуха в жилых комнатах более суток фиксируется ниже +18°С в холодный период (теплый период - ниже +20°С).</w:t>
      </w:r>
    </w:p>
    <w:p w14:paraId="662FCFAD" w14:textId="77777777" w:rsidR="00AE45A3" w:rsidRPr="00AE45A3" w:rsidRDefault="00AE45A3" w:rsidP="00AE45A3">
      <w:pPr>
        <w:widowControl/>
        <w:shd w:val="clear" w:color="auto" w:fill="FFFFFF"/>
        <w:autoSpaceDE/>
        <w:autoSpaceDN/>
        <w:adjustRightInd/>
        <w:ind w:firstLine="709"/>
        <w:jc w:val="both"/>
        <w:rPr>
          <w:rFonts w:eastAsia="Times New Roman"/>
        </w:rPr>
      </w:pPr>
      <w:r w:rsidRPr="00AE45A3">
        <w:rPr>
          <w:rFonts w:eastAsia="Times New Roman"/>
        </w:rPr>
        <w:t>Аварии на объектах водоснабжения, электроэнергетики и газораспределительных систем – нарушение условий жизнедеятельности 50 человек и более на 1 сутки и более.</w:t>
      </w:r>
    </w:p>
    <w:p w14:paraId="533F163C" w14:textId="1714EDCA" w:rsidR="00AE45A3" w:rsidRPr="00AE45A3" w:rsidRDefault="00AE45A3" w:rsidP="00AE45A3">
      <w:pPr>
        <w:widowControl/>
        <w:shd w:val="clear" w:color="auto" w:fill="FFFFFF"/>
        <w:autoSpaceDE/>
        <w:autoSpaceDN/>
        <w:adjustRightInd/>
        <w:ind w:firstLine="709"/>
        <w:jc w:val="both"/>
        <w:rPr>
          <w:rFonts w:eastAsia="Times New Roman"/>
        </w:rPr>
      </w:pPr>
      <w:r w:rsidRPr="00AE45A3">
        <w:rPr>
          <w:rFonts w:eastAsia="Times New Roman"/>
        </w:rPr>
        <w:t xml:space="preserve">Аварии на очистных сооружениях: 1. Разовое превышение предельно допустимой концентрации (загрязнение) (далее - ПДК) загрязняющего вещества в </w:t>
      </w:r>
      <w:r w:rsidRPr="00AE45A3">
        <w:rPr>
          <w:rFonts w:eastAsia="Times New Roman"/>
        </w:rPr>
        <w:lastRenderedPageBreak/>
        <w:t>принимающем сточные воды водном объекте в 50 раз и более. 2. Нарушение условий жизнедеятельности 50 человек и более на 1 сутки и более. 3. Разовое превышение ПДК загрязняющего вещества в атмосферном воздухе за границами санитарно-защитной зоны в 50 раз и более; или в 30-49 раз в течение 8 часов; или в 20-29 раз в течение 2 суток.</w:t>
      </w:r>
    </w:p>
    <w:p w14:paraId="3644D556" w14:textId="77777777" w:rsidR="00AE45A3" w:rsidRPr="00AE45A3" w:rsidRDefault="00AE45A3" w:rsidP="00AE45A3">
      <w:pPr>
        <w:widowControl/>
        <w:shd w:val="clear" w:color="auto" w:fill="FFFFFF"/>
        <w:autoSpaceDE/>
        <w:autoSpaceDN/>
        <w:adjustRightInd/>
        <w:ind w:firstLine="709"/>
        <w:jc w:val="both"/>
        <w:rPr>
          <w:rFonts w:eastAsia="Times New Roman"/>
        </w:rPr>
      </w:pPr>
      <w:r w:rsidRPr="00AE45A3">
        <w:rPr>
          <w:rFonts w:eastAsia="Times New Roman"/>
        </w:rPr>
        <w:t>Аварии на коммунальных системах жизнеобеспечения (КСЖ) приводят к прекращению снабжения зданий и сооружений водой.</w:t>
      </w:r>
    </w:p>
    <w:p w14:paraId="09B92068" w14:textId="77777777" w:rsidR="00AE45A3" w:rsidRPr="00AE45A3" w:rsidRDefault="00AE45A3" w:rsidP="00AE45A3">
      <w:pPr>
        <w:widowControl/>
        <w:shd w:val="clear" w:color="auto" w:fill="FFFFFF"/>
        <w:autoSpaceDE/>
        <w:autoSpaceDN/>
        <w:adjustRightInd/>
        <w:ind w:firstLine="709"/>
        <w:jc w:val="both"/>
        <w:rPr>
          <w:rFonts w:eastAsia="Times New Roman"/>
        </w:rPr>
      </w:pPr>
      <w:r w:rsidRPr="00AE45A3">
        <w:rPr>
          <w:rFonts w:eastAsia="Times New Roman"/>
        </w:rPr>
        <w:t>Последствия от аварии на КСЖ могут оказывать поражающее действие на людей: поражение электрическим током при прикосновении к оборванным проводам, возникновением пожаров вследствие коротких замыканий. Кроме того, возможно затопление территории вследствие разрушения водопроводных труб и коллекторов</w:t>
      </w:r>
    </w:p>
    <w:p w14:paraId="1E1CF94B" w14:textId="3AB21E33" w:rsidR="00AE45A3" w:rsidRPr="00AE45A3" w:rsidRDefault="00AE45A3" w:rsidP="00AE45A3">
      <w:pPr>
        <w:widowControl/>
        <w:autoSpaceDE/>
        <w:autoSpaceDN/>
        <w:adjustRightInd/>
        <w:ind w:firstLine="720"/>
        <w:jc w:val="both"/>
        <w:rPr>
          <w:rFonts w:eastAsia="Times New Roman"/>
        </w:rPr>
      </w:pPr>
      <w:r w:rsidRPr="00AE45A3">
        <w:rPr>
          <w:rFonts w:eastAsia="Times New Roman"/>
        </w:rPr>
        <w:t xml:space="preserve">Для нормальной жизнедеятельности </w:t>
      </w:r>
      <w:r w:rsidR="0003241E">
        <w:rPr>
          <w:rFonts w:eastAsia="Times New Roman"/>
        </w:rPr>
        <w:t>населенного пункта</w:t>
      </w:r>
      <w:r w:rsidRPr="00AE45A3">
        <w:rPr>
          <w:rFonts w:eastAsia="Times New Roman"/>
        </w:rPr>
        <w:t xml:space="preserve"> и его населения жизненно важное значение имеет устойчивое и надёжное коммунально-бытовое обеспечение, устойчивость систем жизнеобеспечения поселения, населенных пунктов и решение жилищных проблем.</w:t>
      </w:r>
    </w:p>
    <w:p w14:paraId="58947EF9" w14:textId="77777777" w:rsidR="00AE45A3" w:rsidRPr="00AE45A3" w:rsidRDefault="00AE45A3" w:rsidP="00AE45A3">
      <w:pPr>
        <w:widowControl/>
        <w:autoSpaceDE/>
        <w:autoSpaceDN/>
        <w:adjustRightInd/>
        <w:ind w:firstLine="708"/>
        <w:jc w:val="both"/>
        <w:rPr>
          <w:rFonts w:eastAsia="Times New Roman"/>
        </w:rPr>
      </w:pPr>
      <w:r w:rsidRPr="00AE45A3">
        <w:rPr>
          <w:rFonts w:eastAsia="Times New Roman"/>
        </w:rPr>
        <w:t>К основным факторам коммунально-бытового и жилищного характера относятся:</w:t>
      </w:r>
    </w:p>
    <w:p w14:paraId="53D7F04C" w14:textId="77777777" w:rsidR="00AE45A3" w:rsidRPr="00AE45A3" w:rsidRDefault="00AE45A3" w:rsidP="00AE45A3">
      <w:pPr>
        <w:widowControl/>
        <w:numPr>
          <w:ilvl w:val="1"/>
          <w:numId w:val="21"/>
        </w:numPr>
        <w:tabs>
          <w:tab w:val="num" w:pos="1260"/>
        </w:tabs>
        <w:autoSpaceDE/>
        <w:autoSpaceDN/>
        <w:adjustRightInd/>
        <w:ind w:left="1260" w:hanging="540"/>
        <w:jc w:val="both"/>
        <w:rPr>
          <w:rFonts w:eastAsia="Times New Roman"/>
        </w:rPr>
      </w:pPr>
      <w:r w:rsidRPr="00AE45A3">
        <w:rPr>
          <w:rFonts w:eastAsia="Times New Roman"/>
        </w:rPr>
        <w:t>повышение аварийности на инженерных коммуникациях и источниках энергоснабжения;</w:t>
      </w:r>
    </w:p>
    <w:p w14:paraId="1E2A6549" w14:textId="77777777" w:rsidR="00AE45A3" w:rsidRPr="00AE45A3" w:rsidRDefault="00AE45A3" w:rsidP="00AE45A3">
      <w:pPr>
        <w:widowControl/>
        <w:numPr>
          <w:ilvl w:val="1"/>
          <w:numId w:val="21"/>
        </w:numPr>
        <w:tabs>
          <w:tab w:val="num" w:pos="1260"/>
        </w:tabs>
        <w:autoSpaceDE/>
        <w:autoSpaceDN/>
        <w:adjustRightInd/>
        <w:ind w:left="1260" w:hanging="540"/>
        <w:jc w:val="both"/>
        <w:rPr>
          <w:rFonts w:eastAsia="Times New Roman"/>
        </w:rPr>
      </w:pPr>
      <w:r w:rsidRPr="00AE45A3">
        <w:rPr>
          <w:rFonts w:eastAsia="Times New Roman"/>
        </w:rPr>
        <w:t>возможность воздействия внешних факторов на качество воды, ограниченность водопотребления из закрытых водоисточников;</w:t>
      </w:r>
    </w:p>
    <w:p w14:paraId="5B7C548B" w14:textId="77777777" w:rsidR="00AE45A3" w:rsidRPr="00AE45A3" w:rsidRDefault="00AE45A3" w:rsidP="00AE45A3">
      <w:pPr>
        <w:widowControl/>
        <w:numPr>
          <w:ilvl w:val="1"/>
          <w:numId w:val="21"/>
        </w:numPr>
        <w:tabs>
          <w:tab w:val="num" w:pos="1260"/>
        </w:tabs>
        <w:autoSpaceDE/>
        <w:autoSpaceDN/>
        <w:adjustRightInd/>
        <w:ind w:left="1260" w:hanging="540"/>
        <w:jc w:val="both"/>
        <w:rPr>
          <w:rFonts w:eastAsia="Times New Roman"/>
        </w:rPr>
      </w:pPr>
      <w:r w:rsidRPr="00AE45A3">
        <w:rPr>
          <w:rFonts w:eastAsia="Times New Roman"/>
        </w:rPr>
        <w:t>дефицит источников теплоснабжения;</w:t>
      </w:r>
    </w:p>
    <w:p w14:paraId="4BC44D16" w14:textId="77777777" w:rsidR="00AE45A3" w:rsidRPr="00AE45A3" w:rsidRDefault="00AE45A3" w:rsidP="00AE45A3">
      <w:pPr>
        <w:widowControl/>
        <w:numPr>
          <w:ilvl w:val="1"/>
          <w:numId w:val="21"/>
        </w:numPr>
        <w:tabs>
          <w:tab w:val="num" w:pos="1260"/>
        </w:tabs>
        <w:autoSpaceDE/>
        <w:autoSpaceDN/>
        <w:adjustRightInd/>
        <w:ind w:left="1260" w:hanging="540"/>
        <w:jc w:val="both"/>
        <w:rPr>
          <w:rFonts w:eastAsia="Times New Roman"/>
        </w:rPr>
      </w:pPr>
      <w:r w:rsidRPr="00AE45A3">
        <w:rPr>
          <w:rFonts w:eastAsia="Times New Roman"/>
        </w:rPr>
        <w:t>перегруженность магистральных инженерных сетей канализации или их отсутствие;</w:t>
      </w:r>
    </w:p>
    <w:p w14:paraId="44CE10BF" w14:textId="77777777" w:rsidR="00AE45A3" w:rsidRPr="00AE45A3" w:rsidRDefault="00AE45A3" w:rsidP="00AE45A3">
      <w:pPr>
        <w:widowControl/>
        <w:numPr>
          <w:ilvl w:val="1"/>
          <w:numId w:val="21"/>
        </w:numPr>
        <w:tabs>
          <w:tab w:val="num" w:pos="1260"/>
        </w:tabs>
        <w:autoSpaceDE/>
        <w:autoSpaceDN/>
        <w:adjustRightInd/>
        <w:ind w:left="1260" w:hanging="540"/>
        <w:jc w:val="both"/>
        <w:rPr>
          <w:rFonts w:eastAsia="Times New Roman"/>
        </w:rPr>
      </w:pPr>
      <w:r w:rsidRPr="00AE45A3">
        <w:rPr>
          <w:rFonts w:eastAsia="Times New Roman"/>
        </w:rPr>
        <w:t>медленное внедрение новых технологий очистки питьевой воды, уборки улиц, утилизации производственных и бытовых отходов, энергосберегающих, малоотходных технологий, в том числе в строительстве, применение материалов, сырья, продуктов, содержащих вещества, разрушающие озоновый слой, чрезвычайно стабильных веществ, требующих специальных технологий утилизации;</w:t>
      </w:r>
    </w:p>
    <w:p w14:paraId="30653B5E" w14:textId="77777777" w:rsidR="00AE45A3" w:rsidRPr="00AE45A3" w:rsidRDefault="00AE45A3" w:rsidP="00AE45A3">
      <w:pPr>
        <w:widowControl/>
        <w:numPr>
          <w:ilvl w:val="1"/>
          <w:numId w:val="21"/>
        </w:numPr>
        <w:tabs>
          <w:tab w:val="num" w:pos="1260"/>
        </w:tabs>
        <w:autoSpaceDE/>
        <w:autoSpaceDN/>
        <w:adjustRightInd/>
        <w:ind w:left="1260" w:hanging="540"/>
        <w:jc w:val="both"/>
        <w:rPr>
          <w:rFonts w:eastAsia="Times New Roman"/>
        </w:rPr>
      </w:pPr>
      <w:r w:rsidRPr="00AE45A3">
        <w:rPr>
          <w:rFonts w:eastAsia="Times New Roman"/>
        </w:rPr>
        <w:t>снижение надежности и устойчивости энергоснабжения, связанное с недостаточным объемом замены устаревших инженерных сетей и основного энергетического оборудования;</w:t>
      </w:r>
    </w:p>
    <w:p w14:paraId="36A33FAB" w14:textId="77777777" w:rsidR="00AE45A3" w:rsidRPr="00AE45A3" w:rsidRDefault="00AE45A3" w:rsidP="00AE45A3">
      <w:pPr>
        <w:widowControl/>
        <w:numPr>
          <w:ilvl w:val="1"/>
          <w:numId w:val="21"/>
        </w:numPr>
        <w:tabs>
          <w:tab w:val="num" w:pos="1260"/>
        </w:tabs>
        <w:autoSpaceDE/>
        <w:autoSpaceDN/>
        <w:adjustRightInd/>
        <w:ind w:left="1260" w:hanging="540"/>
        <w:jc w:val="both"/>
        <w:rPr>
          <w:rFonts w:eastAsia="Times New Roman"/>
        </w:rPr>
      </w:pPr>
      <w:r w:rsidRPr="00AE45A3">
        <w:rPr>
          <w:rFonts w:eastAsia="Times New Roman"/>
        </w:rPr>
        <w:t>снижение уровня коммунально-бытовых услуг для населения (бани, прачечные, химчистки и др.);</w:t>
      </w:r>
    </w:p>
    <w:p w14:paraId="2FCE57A4" w14:textId="77777777" w:rsidR="00AE45A3" w:rsidRPr="00AE45A3" w:rsidRDefault="00AE45A3" w:rsidP="00AE45A3">
      <w:pPr>
        <w:widowControl/>
        <w:numPr>
          <w:ilvl w:val="1"/>
          <w:numId w:val="21"/>
        </w:numPr>
        <w:tabs>
          <w:tab w:val="num" w:pos="1260"/>
        </w:tabs>
        <w:autoSpaceDE/>
        <w:autoSpaceDN/>
        <w:adjustRightInd/>
        <w:ind w:left="1260" w:hanging="540"/>
        <w:jc w:val="both"/>
        <w:rPr>
          <w:rFonts w:eastAsia="Times New Roman"/>
        </w:rPr>
      </w:pPr>
      <w:r w:rsidRPr="00AE45A3">
        <w:rPr>
          <w:rFonts w:eastAsia="Times New Roman"/>
        </w:rPr>
        <w:t>возрастающий уровень утечек в сетях водоснабжения, приводящий к вымыванию грунта и образованию провалов;</w:t>
      </w:r>
    </w:p>
    <w:p w14:paraId="1A050439" w14:textId="77777777" w:rsidR="00AE45A3" w:rsidRPr="00AE45A3" w:rsidRDefault="00AE45A3" w:rsidP="00AE45A3">
      <w:pPr>
        <w:widowControl/>
        <w:numPr>
          <w:ilvl w:val="1"/>
          <w:numId w:val="21"/>
        </w:numPr>
        <w:tabs>
          <w:tab w:val="num" w:pos="1260"/>
        </w:tabs>
        <w:autoSpaceDE/>
        <w:autoSpaceDN/>
        <w:adjustRightInd/>
        <w:ind w:left="1260" w:hanging="540"/>
        <w:jc w:val="both"/>
        <w:rPr>
          <w:rFonts w:eastAsia="Times New Roman"/>
        </w:rPr>
      </w:pPr>
      <w:r w:rsidRPr="00AE45A3">
        <w:rPr>
          <w:rFonts w:eastAsia="Times New Roman"/>
        </w:rPr>
        <w:t>старение жилого фонда, особенно зданий дореволюционной постройки и домов первого поколения, а также инженерной инфраструктуры города и населенных пунктов.</w:t>
      </w:r>
    </w:p>
    <w:p w14:paraId="4D7FC9C9" w14:textId="77777777" w:rsidR="00AE45A3" w:rsidRPr="00AE45A3" w:rsidRDefault="00AE45A3" w:rsidP="00AE45A3">
      <w:pPr>
        <w:widowControl/>
        <w:autoSpaceDE/>
        <w:autoSpaceDN/>
        <w:adjustRightInd/>
        <w:ind w:firstLine="708"/>
        <w:jc w:val="both"/>
        <w:rPr>
          <w:rFonts w:eastAsia="Times New Roman"/>
        </w:rPr>
      </w:pPr>
      <w:r w:rsidRPr="00AE45A3">
        <w:rPr>
          <w:rFonts w:eastAsia="Times New Roman"/>
        </w:rPr>
        <w:t>Реализация указанных угроз может привести:</w:t>
      </w:r>
    </w:p>
    <w:p w14:paraId="3A6CFE02" w14:textId="77777777" w:rsidR="00AE45A3" w:rsidRPr="00AE45A3" w:rsidRDefault="00AE45A3" w:rsidP="00AE45A3">
      <w:pPr>
        <w:widowControl/>
        <w:numPr>
          <w:ilvl w:val="0"/>
          <w:numId w:val="22"/>
        </w:numPr>
        <w:tabs>
          <w:tab w:val="num" w:pos="1260"/>
        </w:tabs>
        <w:autoSpaceDE/>
        <w:autoSpaceDN/>
        <w:adjustRightInd/>
        <w:ind w:left="1260" w:hanging="540"/>
        <w:jc w:val="both"/>
        <w:rPr>
          <w:rFonts w:eastAsia="Times New Roman"/>
        </w:rPr>
      </w:pPr>
      <w:r w:rsidRPr="00AE45A3">
        <w:rPr>
          <w:rFonts w:eastAsia="Times New Roman"/>
        </w:rPr>
        <w:t>к резкому повышению аварийности на коммунально-энергетических сетях;</w:t>
      </w:r>
    </w:p>
    <w:p w14:paraId="02597257" w14:textId="5E3D57C7" w:rsidR="00AE45A3" w:rsidRPr="00AE45A3" w:rsidRDefault="00AE45A3" w:rsidP="00AE45A3">
      <w:pPr>
        <w:widowControl/>
        <w:numPr>
          <w:ilvl w:val="0"/>
          <w:numId w:val="22"/>
        </w:numPr>
        <w:tabs>
          <w:tab w:val="num" w:pos="1260"/>
        </w:tabs>
        <w:autoSpaceDE/>
        <w:autoSpaceDN/>
        <w:adjustRightInd/>
        <w:ind w:left="1260" w:hanging="540"/>
        <w:jc w:val="both"/>
        <w:rPr>
          <w:rFonts w:eastAsia="Times New Roman"/>
        </w:rPr>
      </w:pPr>
      <w:r w:rsidRPr="00AE45A3">
        <w:rPr>
          <w:rFonts w:eastAsia="Times New Roman"/>
        </w:rPr>
        <w:t>к деформированию жизнедеятельности населения и функционирования экономики;</w:t>
      </w:r>
    </w:p>
    <w:p w14:paraId="3C841E64" w14:textId="77777777" w:rsidR="00AE45A3" w:rsidRPr="00AE45A3" w:rsidRDefault="00AE45A3" w:rsidP="00AE45A3">
      <w:pPr>
        <w:widowControl/>
        <w:numPr>
          <w:ilvl w:val="0"/>
          <w:numId w:val="22"/>
        </w:numPr>
        <w:tabs>
          <w:tab w:val="num" w:pos="1260"/>
        </w:tabs>
        <w:autoSpaceDE/>
        <w:autoSpaceDN/>
        <w:adjustRightInd/>
        <w:ind w:left="1260" w:hanging="540"/>
        <w:jc w:val="both"/>
        <w:rPr>
          <w:rFonts w:eastAsia="Times New Roman"/>
        </w:rPr>
      </w:pPr>
      <w:r w:rsidRPr="00AE45A3">
        <w:rPr>
          <w:rFonts w:eastAsia="Times New Roman"/>
        </w:rPr>
        <w:lastRenderedPageBreak/>
        <w:t>к дестабилизации санитарно-эпидемиологической обстановки, повышению уровня инфекционных заболеваний;</w:t>
      </w:r>
    </w:p>
    <w:p w14:paraId="338EB14E" w14:textId="77777777" w:rsidR="00AE45A3" w:rsidRPr="00AE45A3" w:rsidRDefault="00AE45A3" w:rsidP="00AE45A3">
      <w:pPr>
        <w:widowControl/>
        <w:numPr>
          <w:ilvl w:val="0"/>
          <w:numId w:val="22"/>
        </w:numPr>
        <w:tabs>
          <w:tab w:val="num" w:pos="1260"/>
        </w:tabs>
        <w:autoSpaceDE/>
        <w:autoSpaceDN/>
        <w:adjustRightInd/>
        <w:ind w:left="1260" w:hanging="540"/>
        <w:jc w:val="both"/>
        <w:rPr>
          <w:rFonts w:eastAsia="Times New Roman"/>
        </w:rPr>
      </w:pPr>
      <w:r w:rsidRPr="00AE45A3">
        <w:rPr>
          <w:rFonts w:eastAsia="Times New Roman"/>
        </w:rPr>
        <w:t>к снижению уровня жизнеобеспечения населения при природных чрезвычайных ситуациях, вызванных сильными морозами, засухой;</w:t>
      </w:r>
    </w:p>
    <w:p w14:paraId="0434D90D" w14:textId="77777777" w:rsidR="00AE45A3" w:rsidRPr="00AE45A3" w:rsidRDefault="00AE45A3" w:rsidP="00AE45A3">
      <w:pPr>
        <w:widowControl/>
        <w:numPr>
          <w:ilvl w:val="0"/>
          <w:numId w:val="22"/>
        </w:numPr>
        <w:tabs>
          <w:tab w:val="num" w:pos="1260"/>
        </w:tabs>
        <w:autoSpaceDE/>
        <w:autoSpaceDN/>
        <w:adjustRightInd/>
        <w:ind w:left="1260" w:hanging="540"/>
        <w:jc w:val="both"/>
        <w:rPr>
          <w:rFonts w:eastAsia="Times New Roman"/>
        </w:rPr>
      </w:pPr>
      <w:r w:rsidRPr="00AE45A3">
        <w:rPr>
          <w:rFonts w:eastAsia="Times New Roman"/>
        </w:rPr>
        <w:t>созданию нестабильной социальной обстановки.</w:t>
      </w:r>
    </w:p>
    <w:p w14:paraId="7A7787C8" w14:textId="77777777" w:rsidR="00AE45A3" w:rsidRPr="00AE45A3" w:rsidRDefault="00AE45A3" w:rsidP="00AE45A3">
      <w:pPr>
        <w:widowControl/>
        <w:autoSpaceDE/>
        <w:autoSpaceDN/>
        <w:adjustRightInd/>
        <w:snapToGrid w:val="0"/>
        <w:ind w:firstLine="709"/>
        <w:jc w:val="both"/>
        <w:rPr>
          <w:rFonts w:eastAsia="Times New Roman"/>
          <w:bCs/>
        </w:rPr>
      </w:pPr>
      <w:bookmarkStart w:id="138" w:name="_Toc308099057"/>
      <w:r w:rsidRPr="00AE45A3">
        <w:rPr>
          <w:rFonts w:eastAsia="Times New Roman"/>
          <w:bCs/>
        </w:rPr>
        <w:t>Причины риска возникновения чрезвычайных ситуаций техногенного характера:</w:t>
      </w:r>
      <w:bookmarkEnd w:id="138"/>
      <w:r w:rsidRPr="00AE45A3">
        <w:rPr>
          <w:rFonts w:eastAsia="Times New Roman"/>
          <w:bCs/>
        </w:rPr>
        <w:t xml:space="preserve"> дефекты труб, дефект оборудования, нарушение правил технической эксплуатации.</w:t>
      </w:r>
    </w:p>
    <w:p w14:paraId="56A10F79" w14:textId="77777777" w:rsidR="00AE45A3" w:rsidRPr="00AE45A3" w:rsidRDefault="00AE45A3" w:rsidP="00AE45A3">
      <w:pPr>
        <w:widowControl/>
        <w:shd w:val="clear" w:color="auto" w:fill="FFFFFF"/>
        <w:autoSpaceDE/>
        <w:autoSpaceDN/>
        <w:adjustRightInd/>
        <w:ind w:firstLine="709"/>
        <w:jc w:val="both"/>
        <w:rPr>
          <w:rFonts w:eastAsia="Times New Roman"/>
          <w:b/>
        </w:rPr>
      </w:pPr>
      <w:r w:rsidRPr="00AE45A3">
        <w:rPr>
          <w:rFonts w:eastAsia="Times New Roman"/>
          <w:b/>
        </w:rPr>
        <w:t>На перспективу сохраняется вероятность возникновения ЧС  - не более локального.</w:t>
      </w:r>
    </w:p>
    <w:p w14:paraId="7BDB6CB2" w14:textId="6AFE642E" w:rsidR="00AE45A3" w:rsidRPr="00AE45A3" w:rsidRDefault="00AE45A3" w:rsidP="00AE45A3">
      <w:pPr>
        <w:widowControl/>
        <w:shd w:val="clear" w:color="auto" w:fill="FFFFFF"/>
        <w:autoSpaceDE/>
        <w:autoSpaceDN/>
        <w:adjustRightInd/>
        <w:ind w:firstLine="709"/>
        <w:jc w:val="both"/>
        <w:rPr>
          <w:rFonts w:eastAsia="Times New Roman"/>
        </w:rPr>
      </w:pPr>
      <w:r w:rsidRPr="00AE45A3">
        <w:rPr>
          <w:rFonts w:eastAsia="Times New Roman"/>
        </w:rPr>
        <w:t xml:space="preserve">На </w:t>
      </w:r>
      <w:r w:rsidR="0003241E">
        <w:rPr>
          <w:rFonts w:eastAsia="Times New Roman"/>
        </w:rPr>
        <w:t xml:space="preserve">проектируемой </w:t>
      </w:r>
      <w:r w:rsidRPr="00AE45A3">
        <w:rPr>
          <w:rFonts w:eastAsia="Times New Roman"/>
        </w:rPr>
        <w:t>территории в перечень аварий входят: аварии на объектах теплоснабжения; аварии на объектах водоснабжения, электроэнергетики.</w:t>
      </w:r>
    </w:p>
    <w:p w14:paraId="2BE5DD67" w14:textId="3C562176" w:rsidR="00AE45A3" w:rsidRPr="00AE45A3" w:rsidRDefault="00AE45A3" w:rsidP="00AE45A3">
      <w:pPr>
        <w:widowControl/>
        <w:shd w:val="clear" w:color="auto" w:fill="FFFFFF"/>
        <w:autoSpaceDE/>
        <w:autoSpaceDN/>
        <w:adjustRightInd/>
        <w:ind w:firstLine="709"/>
        <w:jc w:val="both"/>
        <w:rPr>
          <w:rFonts w:eastAsia="Times New Roman"/>
        </w:rPr>
      </w:pPr>
      <w:r w:rsidRPr="00AE45A3">
        <w:rPr>
          <w:rFonts w:eastAsia="Times New Roman"/>
        </w:rPr>
        <w:t>В соответствии с паспортом безопасности, исходя из частоты возникновения аварий на объектах теплоснабжения, сохраняется допустимая вероятность возникновения ЧС, обусловленных прекращением теплоснабжения населенных пунктов.</w:t>
      </w:r>
    </w:p>
    <w:p w14:paraId="2C6B9242" w14:textId="4F4E834F" w:rsidR="00AE45A3" w:rsidRPr="00AE45A3" w:rsidRDefault="00AE45A3" w:rsidP="00AE45A3">
      <w:pPr>
        <w:widowControl/>
        <w:shd w:val="clear" w:color="auto" w:fill="FFFFFF"/>
        <w:autoSpaceDE/>
        <w:autoSpaceDN/>
        <w:adjustRightInd/>
        <w:ind w:firstLine="709"/>
        <w:jc w:val="both"/>
        <w:rPr>
          <w:rFonts w:eastAsia="Times New Roman"/>
        </w:rPr>
      </w:pPr>
      <w:r w:rsidRPr="00AE45A3">
        <w:rPr>
          <w:rFonts w:eastAsia="Times New Roman"/>
        </w:rPr>
        <w:t>В соответствии с паспортом безопасности, исходя из частоты возникновения ЧС на объектах энергетики района, сохраняется умеренная вероятность возникновения ЧС, обусловленных прекращением электроснабжения населенных пунктов.</w:t>
      </w:r>
    </w:p>
    <w:p w14:paraId="35D6BFA6" w14:textId="77777777" w:rsidR="00AE45A3" w:rsidRPr="00AE45A3" w:rsidRDefault="00AE45A3" w:rsidP="00AE45A3">
      <w:pPr>
        <w:widowControl/>
        <w:shd w:val="clear" w:color="auto" w:fill="FFFFFF"/>
        <w:autoSpaceDE/>
        <w:autoSpaceDN/>
        <w:adjustRightInd/>
        <w:ind w:firstLine="709"/>
        <w:jc w:val="both"/>
        <w:rPr>
          <w:rFonts w:eastAsia="Times New Roman"/>
        </w:rPr>
      </w:pPr>
      <w:r w:rsidRPr="00AE45A3">
        <w:rPr>
          <w:rFonts w:eastAsia="Times New Roman"/>
        </w:rPr>
        <w:t>Масштаб возможных ЧС на системах жизнеобеспечения не более муниципального.</w:t>
      </w:r>
    </w:p>
    <w:p w14:paraId="1D534DE2" w14:textId="70376C13" w:rsidR="0025016C" w:rsidRDefault="0025016C" w:rsidP="00513738">
      <w:pPr>
        <w:overflowPunct w:val="0"/>
        <w:ind w:firstLine="709"/>
        <w:jc w:val="both"/>
      </w:pPr>
    </w:p>
    <w:p w14:paraId="3F997471" w14:textId="74B5F356" w:rsidR="002A057B" w:rsidRPr="002A057B" w:rsidRDefault="00533A31" w:rsidP="002A057B">
      <w:pPr>
        <w:widowControl/>
        <w:autoSpaceDE/>
        <w:autoSpaceDN/>
        <w:adjustRightInd/>
        <w:spacing w:after="200" w:line="276" w:lineRule="auto"/>
        <w:ind w:firstLine="709"/>
        <w:outlineLvl w:val="2"/>
        <w:rPr>
          <w:rFonts w:eastAsia="Times New Roman"/>
          <w:b/>
        </w:rPr>
      </w:pPr>
      <w:r>
        <w:rPr>
          <w:rFonts w:eastAsia="Times New Roman"/>
          <w:b/>
        </w:rPr>
        <w:t>1</w:t>
      </w:r>
      <w:r w:rsidR="002A057B" w:rsidRPr="002A057B">
        <w:rPr>
          <w:rFonts w:eastAsia="Times New Roman"/>
          <w:b/>
        </w:rPr>
        <w:t>2.4</w:t>
      </w:r>
      <w:r>
        <w:rPr>
          <w:rFonts w:eastAsia="Times New Roman"/>
          <w:b/>
        </w:rPr>
        <w:t>.</w:t>
      </w:r>
      <w:r w:rsidR="002A057B" w:rsidRPr="002A057B">
        <w:rPr>
          <w:rFonts w:eastAsia="Times New Roman"/>
          <w:b/>
        </w:rPr>
        <w:t xml:space="preserve"> Аварии </w:t>
      </w:r>
      <w:bookmarkStart w:id="139" w:name="_Hlk199615188"/>
      <w:r w:rsidR="002A057B" w:rsidRPr="002A057B">
        <w:rPr>
          <w:rFonts w:eastAsia="Times New Roman"/>
          <w:b/>
        </w:rPr>
        <w:t>с выбросом, сбросом опасных химических веществ</w:t>
      </w:r>
      <w:bookmarkEnd w:id="139"/>
    </w:p>
    <w:p w14:paraId="7D14E11F"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Аварии на транспорте с выбросом, разливом, рассыпанием, сбросом опасных химических веществ: 1. Разовое превышение загрязнения почвы с превышением ПДК в 5 раз и более. 2. Разовое превышение ПДК опасного химического вещества в водном объекте: 1-2 класса опасности в 5 раз и более; 3-4 класса опасности в 50 раз и более. 3. Разовое превышение ПДК загрязняющего вещества в атмосферном воздухе в 50 раз и более; или в 30-49 раз в течение 8 часов; или в 20-29 раз в течение 2 суток.</w:t>
      </w:r>
    </w:p>
    <w:p w14:paraId="250D6CCE"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Аварии с выбросом, сбросом опасных химических веществ при производстве, переработке или хранении (захоронении, в том числе в водном объекте):</w:t>
      </w:r>
      <w:r w:rsidRPr="002A057B">
        <w:rPr>
          <w:rFonts w:eastAsia="NSimSun" w:cs="Arial"/>
          <w:kern w:val="3"/>
          <w:lang w:eastAsia="zh-CN" w:bidi="hi-IN"/>
        </w:rPr>
        <w:tab/>
        <w:t>1. Разрушение сооружений и (или) технических устройств, применяемых на опасном производственном объекте 6, неконтролируемый взрыв и (или) выброс, сброс опасных химических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 или произошло разовое загрязнения почвы с превышением ПДК в 5 раз и более; или произошло разовое превышение ПДК опасного химического вещества в водном объекте: 1-2 класса опасности в 5 раз и более; 3-4 класса опасности в 50 раз и более. 2. Разовое превышение ПДК загрязняющего вещества в атмосферном воздухе в 50 раз и более; или в 30-49 раз в течение 8 часов; или в 20-29 раз в течение 2 суток.</w:t>
      </w:r>
    </w:p>
    <w:p w14:paraId="0F13EF22"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Все аварийно-химически опасные вещества (АХОВ) по характеру воздействия на организм человека подразделяются на группы:</w:t>
      </w:r>
    </w:p>
    <w:p w14:paraId="0AC9AC18" w14:textId="77777777" w:rsidR="002A057B" w:rsidRPr="002A057B" w:rsidRDefault="002A057B" w:rsidP="002A057B">
      <w:pPr>
        <w:widowControl/>
        <w:numPr>
          <w:ilvl w:val="0"/>
          <w:numId w:val="23"/>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 xml:space="preserve">первая группа – вещества с преимущественно удушающим действием; с выраженным прижигающим действием (хлор, </w:t>
      </w:r>
      <w:r w:rsidRPr="002A057B">
        <w:rPr>
          <w:rFonts w:eastAsia="NSimSun" w:cs="Arial"/>
          <w:kern w:val="3"/>
          <w:lang w:eastAsia="zh-CN" w:bidi="hi-IN"/>
        </w:rPr>
        <w:lastRenderedPageBreak/>
        <w:t>треххлористый фосфор, оксихлорид фосфора); со слабым прижигающим действием (фосген, хлорнитрин, хлорид серы);</w:t>
      </w:r>
    </w:p>
    <w:p w14:paraId="75DBC5CB" w14:textId="77777777" w:rsidR="002A057B" w:rsidRPr="002A057B" w:rsidRDefault="002A057B" w:rsidP="002A057B">
      <w:pPr>
        <w:widowControl/>
        <w:numPr>
          <w:ilvl w:val="0"/>
          <w:numId w:val="23"/>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вторая группа – вещества преимущественно общеядовитого действия (оксид углерода, синильная кислота, динитрофен, динитроортокрезон, этиленхлоргидрин, этиленфтортизрин);</w:t>
      </w:r>
    </w:p>
    <w:p w14:paraId="0B3FFBFA" w14:textId="77777777" w:rsidR="002A057B" w:rsidRPr="002A057B" w:rsidRDefault="002A057B" w:rsidP="002A057B">
      <w:pPr>
        <w:widowControl/>
        <w:numPr>
          <w:ilvl w:val="0"/>
          <w:numId w:val="23"/>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третья группа – вещества, обладающие удушающим и общеядовитым действием: с выраженным прижигающим действием (акрилонитрил), со слабым прижигающим действием (сернистый антидрид, сероводород, оксиды азота);</w:t>
      </w:r>
    </w:p>
    <w:p w14:paraId="30B269C8" w14:textId="77777777" w:rsidR="002A057B" w:rsidRPr="002A057B" w:rsidRDefault="002A057B" w:rsidP="002A057B">
      <w:pPr>
        <w:widowControl/>
        <w:numPr>
          <w:ilvl w:val="0"/>
          <w:numId w:val="23"/>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четвертая группа – нейротропные яды, вещества, действующие на генерацию (образование), проведение и передачу нервного импульса (сероуглерод, фосфорорганические соединения);</w:t>
      </w:r>
    </w:p>
    <w:p w14:paraId="4790EDD4" w14:textId="77777777" w:rsidR="002A057B" w:rsidRPr="002A057B" w:rsidRDefault="002A057B" w:rsidP="002A057B">
      <w:pPr>
        <w:widowControl/>
        <w:numPr>
          <w:ilvl w:val="0"/>
          <w:numId w:val="23"/>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пятая группа – вещества, обладающие удушающим нейротропным действием (аммиак);</w:t>
      </w:r>
    </w:p>
    <w:p w14:paraId="1E00C57E" w14:textId="77777777" w:rsidR="002A057B" w:rsidRPr="002A057B" w:rsidRDefault="002A057B" w:rsidP="002A057B">
      <w:pPr>
        <w:widowControl/>
        <w:numPr>
          <w:ilvl w:val="0"/>
          <w:numId w:val="23"/>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шестая группа – метаболические яды, (этиленоксид, метилбромид, диметилсульфат).</w:t>
      </w:r>
    </w:p>
    <w:p w14:paraId="1EA546B2"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В зависимости от физико-химических свойств АХОВ, условий их транспортировки при авариях на транспортных магистралях могут возникнуть (ЧС) с химической обстановкой четырех основных типов:</w:t>
      </w:r>
    </w:p>
    <w:p w14:paraId="4595DEEC" w14:textId="77777777" w:rsidR="002A057B" w:rsidRPr="002A057B" w:rsidRDefault="002A057B" w:rsidP="002A057B">
      <w:pPr>
        <w:widowControl/>
        <w:numPr>
          <w:ilvl w:val="0"/>
          <w:numId w:val="24"/>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Первый тип. ЧС возникают в случае мгновенной разгерметизации (взрыве) емкостей или цистерн, содержащих газообразные (под давлением), криогенные перегретые сжиженные АХОВ. При такой ЧС образуется первичное парогазовое или аэрозольное облако с высокой концентрацией АХОВ, распространяющихся по ветру.</w:t>
      </w:r>
    </w:p>
    <w:p w14:paraId="2195EFC8" w14:textId="77777777" w:rsidR="002A057B" w:rsidRPr="002A057B" w:rsidRDefault="002A057B" w:rsidP="002A057B">
      <w:pPr>
        <w:widowControl/>
        <w:numPr>
          <w:ilvl w:val="0"/>
          <w:numId w:val="24"/>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Второй тип. ЧС возникают при аварийных выбросах или проливах, транспортируемых сжиженных ядовитых газов (аммиак, хлор и др.), перегретых летучих токсических жидкостей с температурой кипения ниже температуры окружающей среды (окись этилена, фосген, окислы азота, сернистый ангидрит, синильная кислота и др.). При такой ЧС часть АХОВ (не более 10%) мгновенно испаряется, образуя первичное облако паров смертельной концентрации; другая часть выливается на подстилающую поверхность, постепенно испаряется, образуя вторичное облако с поражающими концентрациями.</w:t>
      </w:r>
    </w:p>
    <w:p w14:paraId="101CA2A7" w14:textId="77777777" w:rsidR="002A057B" w:rsidRPr="002A057B" w:rsidRDefault="002A057B" w:rsidP="002A057B">
      <w:pPr>
        <w:widowControl/>
        <w:numPr>
          <w:ilvl w:val="0"/>
          <w:numId w:val="24"/>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Третий тип. ЧС возникают при проливе на подстилающую поверхность значительного количества сжиженных (при изотермическом хранении) или жидких АХОВ с температурой кипения ниже или близкой к температуре окружающей среды (фосген, четырехокись азота и др.), а также при горении большого количества удобрений (например, нитрофоски) или комовой серы. При этом образуется вторичное облако паров АХОВ с поражающими концентрациями, которое может распространяться на большие расстояния.</w:t>
      </w:r>
    </w:p>
    <w:p w14:paraId="35988FB9" w14:textId="77777777" w:rsidR="002A057B" w:rsidRPr="002A057B" w:rsidRDefault="002A057B" w:rsidP="002A057B">
      <w:pPr>
        <w:widowControl/>
        <w:numPr>
          <w:ilvl w:val="0"/>
          <w:numId w:val="24"/>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 xml:space="preserve">Четвертый тип. ЧС возникают при аварийном выбросе (проливе) значительного количества малолетучих жидких АХОВ, с температурой кипения значительно выше температуры окружающей среды или твердых (несимметричный диметилгидразин, фенол, </w:t>
      </w:r>
      <w:r w:rsidRPr="002A057B">
        <w:rPr>
          <w:rFonts w:eastAsia="NSimSun" w:cs="Arial"/>
          <w:kern w:val="3"/>
          <w:lang w:eastAsia="zh-CN" w:bidi="hi-IN"/>
        </w:rPr>
        <w:lastRenderedPageBreak/>
        <w:t>сероуглерод, диоксин, соли синильной кислоты). При этом происходит заражение местности (грунта, воды, растительности) в опасных концентрациях.</w:t>
      </w:r>
    </w:p>
    <w:p w14:paraId="38CE88BF"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Указанные типы химической обстановки при ЧС, особенно второй и третий, могут сопровождаться пожарами и взрывами, что осложняет обстановку, повышает концентрацию поражающих веществ, сопровождается образованием токсичных продуктов горения, увеличивает потери и затрудняет проведение аварийно-спасательных работ.</w:t>
      </w:r>
    </w:p>
    <w:p w14:paraId="6660C760"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Характерными особенностями химически опасных аварий являются внезапность возникновения ЧС, быстрое распространение поражающих факторов (особенно при ЧС с химической обстановкой первого и второго типов), опасность тяжелого массового поражения людей и сельскохозяйственных животных, попавших в зону заражения, необходимость проведения аварийно-спасательных и других неотложных работ в короткие сроки.</w:t>
      </w:r>
    </w:p>
    <w:p w14:paraId="29CD8C5C"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Аммиак является представителем 5-ой группы, а возможная аварийная ситуация с аммиаковозом может привести к чрезвычайной ситуации (ЧС) с химической обстановкой второго типа.</w:t>
      </w:r>
    </w:p>
    <w:p w14:paraId="4D8E8122"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Расчет показателей прогноза масштабов зон заражения при аварийном разрушении железнодорожной цистерны с аммиаком проводился в соответствии с Методикой оценки последствий химических аварий «Токси».</w:t>
      </w:r>
    </w:p>
    <w:p w14:paraId="6EFCDBC7"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Внешние границы зоны заражения аммиаком рассчитывались по пороговой токсодозе при ингаляционном воздействии на организм человека.</w:t>
      </w:r>
    </w:p>
    <w:p w14:paraId="758846BE" w14:textId="77777777" w:rsidR="002A057B" w:rsidRP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Принятые допущения:</w:t>
      </w:r>
    </w:p>
    <w:p w14:paraId="080EE522" w14:textId="77777777" w:rsidR="002A057B" w:rsidRPr="002A057B" w:rsidRDefault="002A057B" w:rsidP="002A057B">
      <w:pPr>
        <w:widowControl/>
        <w:numPr>
          <w:ilvl w:val="0"/>
          <w:numId w:val="25"/>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цистерны, содержащие АХОВ, при авариях разрушаются полностью;</w:t>
      </w:r>
    </w:p>
    <w:p w14:paraId="3E78F170" w14:textId="77777777" w:rsidR="002A057B" w:rsidRPr="002A057B" w:rsidRDefault="002A057B" w:rsidP="002A057B">
      <w:pPr>
        <w:widowControl/>
        <w:numPr>
          <w:ilvl w:val="0"/>
          <w:numId w:val="25"/>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 xml:space="preserve">толщина слоя жидкого опасного вещества, разлившегося свободно на подстилающей поверхности, принимается равной </w:t>
      </w:r>
      <w:smartTag w:uri="urn:schemas-microsoft-com:office:smarttags" w:element="metricconverter">
        <w:smartTagPr>
          <w:attr w:name="ProductID" w:val="0,05 м"/>
        </w:smartTagPr>
        <w:r w:rsidRPr="002A057B">
          <w:rPr>
            <w:rFonts w:eastAsia="NSimSun" w:cs="Arial"/>
            <w:kern w:val="3"/>
            <w:lang w:eastAsia="zh-CN" w:bidi="hi-IN"/>
          </w:rPr>
          <w:t>0,05 м</w:t>
        </w:r>
      </w:smartTag>
      <w:r w:rsidRPr="002A057B">
        <w:rPr>
          <w:rFonts w:eastAsia="NSimSun" w:cs="Arial"/>
          <w:kern w:val="3"/>
          <w:lang w:eastAsia="zh-CN" w:bidi="hi-IN"/>
        </w:rPr>
        <w:t xml:space="preserve"> по всей площади разлива;</w:t>
      </w:r>
    </w:p>
    <w:p w14:paraId="40D33658" w14:textId="77777777" w:rsidR="002A057B" w:rsidRPr="002A057B" w:rsidRDefault="002A057B" w:rsidP="002A057B">
      <w:pPr>
        <w:widowControl/>
        <w:numPr>
          <w:ilvl w:val="0"/>
          <w:numId w:val="25"/>
        </w:numPr>
        <w:suppressAutoHyphens/>
        <w:autoSpaceDE/>
        <w:autoSpaceDN/>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метеорологические условия (степень вертикальной устойчивости атмосферы, направление и скорости ветра) остаются неизменными.</w:t>
      </w:r>
    </w:p>
    <w:p w14:paraId="01D8B3F3" w14:textId="3F371BC3" w:rsidR="002A057B" w:rsidRDefault="002A057B" w:rsidP="002A057B">
      <w:pPr>
        <w:widowControl/>
        <w:tabs>
          <w:tab w:val="left" w:pos="709"/>
        </w:tabs>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t>Результаты прогноза глубины зоны возможного химического заражения в случае разрушения цистерны с аммиаком при авариях на автомобильном транспорте приведены в таблице.</w:t>
      </w:r>
    </w:p>
    <w:p w14:paraId="4030D158" w14:textId="77777777" w:rsidR="002A057B" w:rsidRPr="002A057B" w:rsidRDefault="002A057B" w:rsidP="002A057B">
      <w:pPr>
        <w:widowControl/>
        <w:tabs>
          <w:tab w:val="left" w:pos="709"/>
        </w:tabs>
        <w:suppressAutoHyphens/>
        <w:autoSpaceDE/>
        <w:adjustRightInd/>
        <w:ind w:firstLine="709"/>
        <w:contextualSpacing/>
        <w:jc w:val="both"/>
        <w:textAlignment w:val="baseline"/>
        <w:rPr>
          <w:rFonts w:eastAsia="NSimSun" w:cs="Arial"/>
          <w:kern w:val="3"/>
          <w:lang w:eastAsia="zh-CN" w:bidi="hi-I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3"/>
        <w:gridCol w:w="3116"/>
        <w:gridCol w:w="3116"/>
      </w:tblGrid>
      <w:tr w:rsidR="002A057B" w:rsidRPr="002A057B" w14:paraId="3C6A127F" w14:textId="77777777" w:rsidTr="00884813">
        <w:trPr>
          <w:jc w:val="center"/>
        </w:trPr>
        <w:tc>
          <w:tcPr>
            <w:tcW w:w="1666" w:type="pct"/>
            <w:vMerge w:val="restart"/>
            <w:shd w:val="clear" w:color="auto" w:fill="DEEAF6"/>
            <w:vAlign w:val="center"/>
          </w:tcPr>
          <w:p w14:paraId="717C2CEB"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Показатели опасности возможной ЧС при транспортировке АХОВ</w:t>
            </w:r>
          </w:p>
        </w:tc>
        <w:tc>
          <w:tcPr>
            <w:tcW w:w="3334" w:type="pct"/>
            <w:gridSpan w:val="2"/>
            <w:shd w:val="clear" w:color="auto" w:fill="DEEAF6"/>
            <w:vAlign w:val="center"/>
          </w:tcPr>
          <w:p w14:paraId="43D423B1"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ЧС при транспортировке аммиака</w:t>
            </w:r>
          </w:p>
        </w:tc>
      </w:tr>
      <w:tr w:rsidR="002A057B" w:rsidRPr="002A057B" w14:paraId="5DCC8636" w14:textId="77777777" w:rsidTr="00884813">
        <w:trPr>
          <w:jc w:val="center"/>
        </w:trPr>
        <w:tc>
          <w:tcPr>
            <w:tcW w:w="1666" w:type="pct"/>
            <w:vMerge/>
            <w:shd w:val="clear" w:color="auto" w:fill="DEEAF6"/>
            <w:vAlign w:val="center"/>
          </w:tcPr>
          <w:p w14:paraId="4C5459C5"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p>
        </w:tc>
        <w:tc>
          <w:tcPr>
            <w:tcW w:w="1667" w:type="pct"/>
            <w:shd w:val="clear" w:color="auto" w:fill="DEEAF6"/>
            <w:vAlign w:val="center"/>
          </w:tcPr>
          <w:p w14:paraId="5B04A6EB"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Наиболее опасная ЧС</w:t>
            </w:r>
          </w:p>
        </w:tc>
        <w:tc>
          <w:tcPr>
            <w:tcW w:w="1667" w:type="pct"/>
            <w:shd w:val="clear" w:color="auto" w:fill="DEEAF6"/>
            <w:vAlign w:val="center"/>
          </w:tcPr>
          <w:p w14:paraId="5C8462BB"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Наиболее вероятная ЧС</w:t>
            </w:r>
          </w:p>
        </w:tc>
      </w:tr>
      <w:tr w:rsidR="002A057B" w:rsidRPr="002A057B" w14:paraId="714E0A99" w14:textId="77777777" w:rsidTr="00884813">
        <w:trPr>
          <w:jc w:val="center"/>
        </w:trPr>
        <w:tc>
          <w:tcPr>
            <w:tcW w:w="1666" w:type="pct"/>
            <w:vAlign w:val="center"/>
          </w:tcPr>
          <w:p w14:paraId="0A459D23"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Количество АХОВ, участвующего в реализации ЧС, т</w:t>
            </w:r>
          </w:p>
        </w:tc>
        <w:tc>
          <w:tcPr>
            <w:tcW w:w="1667" w:type="pct"/>
            <w:vAlign w:val="center"/>
          </w:tcPr>
          <w:p w14:paraId="2BAA0130"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45,3</w:t>
            </w:r>
          </w:p>
        </w:tc>
        <w:tc>
          <w:tcPr>
            <w:tcW w:w="1667" w:type="pct"/>
            <w:vAlign w:val="center"/>
          </w:tcPr>
          <w:p w14:paraId="33FC4E21"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45,3</w:t>
            </w:r>
          </w:p>
        </w:tc>
      </w:tr>
      <w:tr w:rsidR="002A057B" w:rsidRPr="002A057B" w14:paraId="0E756C64" w14:textId="77777777" w:rsidTr="00884813">
        <w:trPr>
          <w:jc w:val="center"/>
        </w:trPr>
        <w:tc>
          <w:tcPr>
            <w:tcW w:w="1666" w:type="pct"/>
            <w:vAlign w:val="center"/>
          </w:tcPr>
          <w:p w14:paraId="59F97BC7"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Протяженность зоны порогового поражения, м</w:t>
            </w:r>
          </w:p>
        </w:tc>
        <w:tc>
          <w:tcPr>
            <w:tcW w:w="1667" w:type="pct"/>
            <w:vAlign w:val="center"/>
          </w:tcPr>
          <w:p w14:paraId="530E6638"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3589</w:t>
            </w:r>
          </w:p>
        </w:tc>
        <w:tc>
          <w:tcPr>
            <w:tcW w:w="1667" w:type="pct"/>
            <w:vAlign w:val="center"/>
          </w:tcPr>
          <w:p w14:paraId="6A7465E2"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730</w:t>
            </w:r>
          </w:p>
        </w:tc>
      </w:tr>
      <w:tr w:rsidR="002A057B" w:rsidRPr="002A057B" w14:paraId="0AEEA56E" w14:textId="77777777" w:rsidTr="00884813">
        <w:trPr>
          <w:jc w:val="center"/>
        </w:trPr>
        <w:tc>
          <w:tcPr>
            <w:tcW w:w="1666" w:type="pct"/>
            <w:vAlign w:val="center"/>
          </w:tcPr>
          <w:p w14:paraId="49CBF146"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Ширина зоны порового поражения/на удалении, м</w:t>
            </w:r>
          </w:p>
        </w:tc>
        <w:tc>
          <w:tcPr>
            <w:tcW w:w="1667" w:type="pct"/>
            <w:vAlign w:val="center"/>
          </w:tcPr>
          <w:p w14:paraId="2FF3E611"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170/2297</w:t>
            </w:r>
          </w:p>
        </w:tc>
        <w:tc>
          <w:tcPr>
            <w:tcW w:w="1667" w:type="pct"/>
            <w:vAlign w:val="center"/>
          </w:tcPr>
          <w:p w14:paraId="3ACDF9A3"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63/453</w:t>
            </w:r>
          </w:p>
        </w:tc>
      </w:tr>
      <w:tr w:rsidR="002A057B" w:rsidRPr="002A057B" w14:paraId="21E77514" w14:textId="77777777" w:rsidTr="00884813">
        <w:trPr>
          <w:jc w:val="center"/>
        </w:trPr>
        <w:tc>
          <w:tcPr>
            <w:tcW w:w="1666" w:type="pct"/>
            <w:vAlign w:val="center"/>
          </w:tcPr>
          <w:p w14:paraId="004D1DD2"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Протяженность зоны смертельного поражения, м</w:t>
            </w:r>
          </w:p>
        </w:tc>
        <w:tc>
          <w:tcPr>
            <w:tcW w:w="1667" w:type="pct"/>
            <w:vAlign w:val="center"/>
          </w:tcPr>
          <w:p w14:paraId="297D9EE3"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910</w:t>
            </w:r>
          </w:p>
        </w:tc>
        <w:tc>
          <w:tcPr>
            <w:tcW w:w="1667" w:type="pct"/>
            <w:vAlign w:val="center"/>
          </w:tcPr>
          <w:p w14:paraId="53453AA4"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196</w:t>
            </w:r>
          </w:p>
        </w:tc>
      </w:tr>
      <w:tr w:rsidR="002A057B" w:rsidRPr="002A057B" w14:paraId="0AC34923" w14:textId="77777777" w:rsidTr="00884813">
        <w:trPr>
          <w:jc w:val="center"/>
        </w:trPr>
        <w:tc>
          <w:tcPr>
            <w:tcW w:w="1666" w:type="pct"/>
            <w:vAlign w:val="center"/>
          </w:tcPr>
          <w:p w14:paraId="47834F64"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Ширина зоны смертельного поражения/на удалении, м</w:t>
            </w:r>
          </w:p>
        </w:tc>
        <w:tc>
          <w:tcPr>
            <w:tcW w:w="1667" w:type="pct"/>
            <w:vAlign w:val="center"/>
          </w:tcPr>
          <w:p w14:paraId="138981FA"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42/583</w:t>
            </w:r>
          </w:p>
        </w:tc>
        <w:tc>
          <w:tcPr>
            <w:tcW w:w="1667" w:type="pct"/>
            <w:vAlign w:val="center"/>
          </w:tcPr>
          <w:p w14:paraId="1D4C14B6" w14:textId="77777777" w:rsidR="002A057B" w:rsidRPr="002A057B" w:rsidRDefault="002A057B" w:rsidP="002A057B">
            <w:pPr>
              <w:widowControl/>
              <w:suppressAutoHyphens/>
              <w:autoSpaceDE/>
              <w:adjustRightInd/>
              <w:contextualSpacing/>
              <w:jc w:val="center"/>
              <w:textAlignment w:val="baseline"/>
              <w:rPr>
                <w:rFonts w:eastAsia="NSimSun" w:cs="Arial"/>
                <w:kern w:val="3"/>
                <w:sz w:val="20"/>
                <w:szCs w:val="24"/>
                <w:lang w:eastAsia="zh-CN" w:bidi="hi-IN"/>
              </w:rPr>
            </w:pPr>
            <w:r w:rsidRPr="002A057B">
              <w:rPr>
                <w:rFonts w:eastAsia="NSimSun" w:cs="Arial"/>
                <w:kern w:val="3"/>
                <w:sz w:val="20"/>
                <w:szCs w:val="24"/>
                <w:lang w:eastAsia="zh-CN" w:bidi="hi-IN"/>
              </w:rPr>
              <w:t>17/126</w:t>
            </w:r>
          </w:p>
        </w:tc>
      </w:tr>
      <w:tr w:rsidR="002A057B" w:rsidRPr="002A057B" w14:paraId="33435A1F" w14:textId="77777777" w:rsidTr="00884813">
        <w:trPr>
          <w:jc w:val="center"/>
        </w:trPr>
        <w:tc>
          <w:tcPr>
            <w:tcW w:w="5000" w:type="pct"/>
            <w:gridSpan w:val="3"/>
            <w:vAlign w:val="center"/>
          </w:tcPr>
          <w:p w14:paraId="00D96DFB" w14:textId="77777777" w:rsidR="002A057B" w:rsidRPr="002A057B" w:rsidRDefault="002A057B" w:rsidP="002A057B">
            <w:pPr>
              <w:widowControl/>
              <w:suppressAutoHyphens/>
              <w:autoSpaceDE/>
              <w:adjustRightInd/>
              <w:contextualSpacing/>
              <w:textAlignment w:val="baseline"/>
              <w:rPr>
                <w:rFonts w:eastAsia="NSimSun" w:cs="Arial"/>
                <w:kern w:val="3"/>
                <w:sz w:val="20"/>
                <w:szCs w:val="24"/>
                <w:lang w:eastAsia="zh-CN" w:bidi="hi-IN"/>
              </w:rPr>
            </w:pPr>
            <w:r w:rsidRPr="002A057B">
              <w:rPr>
                <w:rFonts w:eastAsia="NSimSun" w:cs="Arial"/>
                <w:kern w:val="3"/>
                <w:sz w:val="20"/>
                <w:szCs w:val="24"/>
                <w:lang w:eastAsia="zh-CN" w:bidi="hi-IN"/>
              </w:rPr>
              <w:t>Примечание: при расчете зон возможного заражения применялись следующие условия:</w:t>
            </w:r>
          </w:p>
          <w:p w14:paraId="305CD462" w14:textId="77777777" w:rsidR="002A057B" w:rsidRPr="002A057B" w:rsidRDefault="002A057B" w:rsidP="002A057B">
            <w:pPr>
              <w:widowControl/>
              <w:numPr>
                <w:ilvl w:val="0"/>
                <w:numId w:val="26"/>
              </w:numPr>
              <w:suppressAutoHyphens/>
              <w:autoSpaceDE/>
              <w:autoSpaceDN/>
              <w:adjustRightInd/>
              <w:spacing w:after="200" w:line="276" w:lineRule="auto"/>
              <w:ind w:firstLine="709"/>
              <w:contextualSpacing/>
              <w:jc w:val="both"/>
              <w:textAlignment w:val="baseline"/>
              <w:rPr>
                <w:rFonts w:eastAsia="NSimSun" w:cs="Arial"/>
                <w:kern w:val="3"/>
                <w:sz w:val="20"/>
                <w:szCs w:val="24"/>
                <w:lang w:eastAsia="zh-CN" w:bidi="hi-IN"/>
              </w:rPr>
            </w:pPr>
            <w:r w:rsidRPr="002A057B">
              <w:rPr>
                <w:rFonts w:eastAsia="NSimSun" w:cs="Arial"/>
                <w:kern w:val="3"/>
                <w:sz w:val="20"/>
                <w:szCs w:val="24"/>
                <w:lang w:eastAsia="zh-CN" w:bidi="hi-IN"/>
              </w:rPr>
              <w:t>для максимально возможной ЧС: состояние атмосферы – инверсия, скорость ветра – 1 м/с, тип местности – городская застройка, температура воздуха +28°С, температура поверхности +15°С, время экспозиции – 30 мин;</w:t>
            </w:r>
          </w:p>
          <w:p w14:paraId="744C6ECB" w14:textId="77777777" w:rsidR="002A057B" w:rsidRPr="002A057B" w:rsidRDefault="002A057B" w:rsidP="002A057B">
            <w:pPr>
              <w:widowControl/>
              <w:numPr>
                <w:ilvl w:val="0"/>
                <w:numId w:val="26"/>
              </w:numPr>
              <w:suppressAutoHyphens/>
              <w:autoSpaceDE/>
              <w:autoSpaceDN/>
              <w:adjustRightInd/>
              <w:spacing w:after="200" w:line="276" w:lineRule="auto"/>
              <w:ind w:firstLine="709"/>
              <w:contextualSpacing/>
              <w:jc w:val="both"/>
              <w:textAlignment w:val="baseline"/>
              <w:rPr>
                <w:rFonts w:eastAsia="NSimSun" w:cs="Arial"/>
                <w:kern w:val="3"/>
                <w:sz w:val="20"/>
                <w:szCs w:val="24"/>
                <w:lang w:eastAsia="zh-CN" w:bidi="hi-IN"/>
              </w:rPr>
            </w:pPr>
            <w:r w:rsidRPr="002A057B">
              <w:rPr>
                <w:rFonts w:eastAsia="NSimSun" w:cs="Arial"/>
                <w:kern w:val="3"/>
                <w:sz w:val="20"/>
                <w:szCs w:val="24"/>
                <w:lang w:eastAsia="zh-CN" w:bidi="hi-IN"/>
              </w:rPr>
              <w:lastRenderedPageBreak/>
              <w:t>для наиболее вероятной ЧС: состояние атмосферы – конвекция, скорость ветра – 3,5 м/с, тип местности –городская застройка, средняя максимальная температура воздуха наиболее теплого месяца +23°С, температура поверхности +15°С, время экспозиции – 30 мин.</w:t>
            </w:r>
          </w:p>
        </w:tc>
      </w:tr>
    </w:tbl>
    <w:p w14:paraId="39E51694" w14:textId="7936055A" w:rsidR="002A057B" w:rsidRDefault="002A057B" w:rsidP="002A057B">
      <w:pPr>
        <w:widowControl/>
        <w:suppressAutoHyphens/>
        <w:autoSpaceDE/>
        <w:adjustRightInd/>
        <w:ind w:firstLine="709"/>
        <w:contextualSpacing/>
        <w:jc w:val="both"/>
        <w:textAlignment w:val="baseline"/>
        <w:rPr>
          <w:rFonts w:eastAsia="NSimSun" w:cs="Arial"/>
          <w:kern w:val="3"/>
          <w:lang w:eastAsia="zh-CN" w:bidi="hi-IN"/>
        </w:rPr>
      </w:pPr>
      <w:r w:rsidRPr="002A057B">
        <w:rPr>
          <w:rFonts w:eastAsia="NSimSun" w:cs="Arial"/>
          <w:kern w:val="3"/>
          <w:lang w:eastAsia="zh-CN" w:bidi="hi-IN"/>
        </w:rPr>
        <w:lastRenderedPageBreak/>
        <w:t>В зависимости от масштабов возможных аварий, количество пораженных людей может изменяться от нескольких десятков человек при минимальной площади зоны действия поражающих факторов до нескольких сотен человек при максимальной площади зоны действия поражающих факторов.</w:t>
      </w:r>
    </w:p>
    <w:p w14:paraId="28784163" w14:textId="5DFFA6D9" w:rsidR="00363F93" w:rsidRDefault="00363F93" w:rsidP="002A057B">
      <w:pPr>
        <w:widowControl/>
        <w:suppressAutoHyphens/>
        <w:autoSpaceDE/>
        <w:adjustRightInd/>
        <w:ind w:firstLine="709"/>
        <w:contextualSpacing/>
        <w:jc w:val="both"/>
        <w:textAlignment w:val="baseline"/>
        <w:rPr>
          <w:rFonts w:eastAsia="NSimSun" w:cs="Arial"/>
          <w:kern w:val="3"/>
          <w:lang w:eastAsia="zh-CN" w:bidi="hi-IN"/>
        </w:rPr>
      </w:pPr>
      <w:r>
        <w:rPr>
          <w:rFonts w:eastAsia="NSimSun" w:cs="Arial"/>
          <w:kern w:val="3"/>
          <w:lang w:eastAsia="zh-CN" w:bidi="hi-IN"/>
        </w:rPr>
        <w:t xml:space="preserve">На </w:t>
      </w:r>
      <w:r w:rsidR="0003241E">
        <w:rPr>
          <w:rFonts w:eastAsia="NSimSun" w:cs="Arial"/>
          <w:kern w:val="3"/>
          <w:lang w:eastAsia="zh-CN" w:bidi="hi-IN"/>
        </w:rPr>
        <w:t xml:space="preserve">проектируемой </w:t>
      </w:r>
      <w:r>
        <w:rPr>
          <w:rFonts w:eastAsia="NSimSun" w:cs="Arial"/>
          <w:kern w:val="3"/>
          <w:lang w:eastAsia="zh-CN" w:bidi="hi-IN"/>
        </w:rPr>
        <w:t xml:space="preserve">территории возможны аварии </w:t>
      </w:r>
      <w:r w:rsidRPr="00363F93">
        <w:rPr>
          <w:rFonts w:eastAsia="NSimSun" w:cs="Arial"/>
          <w:kern w:val="3"/>
          <w:lang w:eastAsia="zh-CN" w:bidi="hi-IN"/>
        </w:rPr>
        <w:t>с выбросом, сбросом опасных химических веществ</w:t>
      </w:r>
      <w:r>
        <w:rPr>
          <w:rFonts w:eastAsia="NSimSun" w:cs="Arial"/>
          <w:kern w:val="3"/>
          <w:lang w:eastAsia="zh-CN" w:bidi="hi-IN"/>
        </w:rPr>
        <w:t xml:space="preserve">. </w:t>
      </w:r>
      <w:r w:rsidRPr="00363F93">
        <w:rPr>
          <w:rFonts w:eastAsia="NSimSun" w:cs="Arial"/>
          <w:kern w:val="3"/>
          <w:lang w:eastAsia="zh-CN" w:bidi="hi-IN"/>
        </w:rPr>
        <w:t>Сведения о химически опасных объектах</w:t>
      </w:r>
      <w:r>
        <w:rPr>
          <w:rFonts w:eastAsia="NSimSun" w:cs="Arial"/>
          <w:kern w:val="3"/>
          <w:lang w:eastAsia="zh-CN" w:bidi="hi-IN"/>
        </w:rPr>
        <w:t xml:space="preserve"> представлены в таблице.</w:t>
      </w:r>
    </w:p>
    <w:p w14:paraId="3DFA5510" w14:textId="77777777" w:rsidR="00363F93" w:rsidRDefault="00363F93" w:rsidP="002A057B">
      <w:pPr>
        <w:widowControl/>
        <w:suppressAutoHyphens/>
        <w:autoSpaceDE/>
        <w:adjustRightInd/>
        <w:ind w:firstLine="709"/>
        <w:contextualSpacing/>
        <w:jc w:val="both"/>
        <w:textAlignment w:val="baseline"/>
        <w:rPr>
          <w:rFonts w:eastAsia="NSimSun" w:cs="Arial"/>
          <w:kern w:val="3"/>
          <w:lang w:eastAsia="zh-CN" w:bidi="hi-IN"/>
        </w:rPr>
      </w:pPr>
    </w:p>
    <w:p w14:paraId="718318AB" w14:textId="77777777" w:rsidR="00363F93" w:rsidRPr="002A057B" w:rsidRDefault="00363F93" w:rsidP="002A057B">
      <w:pPr>
        <w:widowControl/>
        <w:suppressAutoHyphens/>
        <w:autoSpaceDE/>
        <w:adjustRightInd/>
        <w:ind w:firstLine="709"/>
        <w:contextualSpacing/>
        <w:jc w:val="both"/>
        <w:textAlignment w:val="baseline"/>
        <w:rPr>
          <w:rFonts w:eastAsia="NSimSun" w:cs="Arial"/>
          <w:kern w:val="3"/>
          <w:lang w:eastAsia="zh-CN" w:bidi="hi-I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1191"/>
        <w:gridCol w:w="1509"/>
        <w:gridCol w:w="1260"/>
        <w:gridCol w:w="1440"/>
        <w:gridCol w:w="1081"/>
        <w:gridCol w:w="1307"/>
        <w:gridCol w:w="1315"/>
      </w:tblGrid>
      <w:tr w:rsidR="00363F93" w:rsidRPr="00363F93" w14:paraId="1F47D063" w14:textId="77777777" w:rsidTr="00884813">
        <w:trPr>
          <w:cantSplit/>
          <w:tblHeader/>
        </w:trPr>
        <w:tc>
          <w:tcPr>
            <w:tcW w:w="468" w:type="dxa"/>
            <w:shd w:val="clear" w:color="auto" w:fill="BDD6EE"/>
          </w:tcPr>
          <w:p w14:paraId="002E2553" w14:textId="77777777" w:rsidR="00363F93" w:rsidRPr="00363F93" w:rsidRDefault="00363F93" w:rsidP="00884813">
            <w:pPr>
              <w:overflowPunct w:val="0"/>
              <w:jc w:val="center"/>
              <w:rPr>
                <w:bCs/>
                <w:sz w:val="20"/>
                <w:szCs w:val="20"/>
              </w:rPr>
            </w:pPr>
            <w:r w:rsidRPr="00363F93">
              <w:rPr>
                <w:bCs/>
                <w:sz w:val="20"/>
                <w:szCs w:val="20"/>
              </w:rPr>
              <w:t>№ п/п</w:t>
            </w:r>
          </w:p>
        </w:tc>
        <w:tc>
          <w:tcPr>
            <w:tcW w:w="1191" w:type="dxa"/>
            <w:shd w:val="clear" w:color="auto" w:fill="BDD6EE"/>
          </w:tcPr>
          <w:p w14:paraId="055A8845" w14:textId="77777777" w:rsidR="00363F93" w:rsidRPr="00363F93" w:rsidRDefault="00363F93" w:rsidP="00884813">
            <w:pPr>
              <w:overflowPunct w:val="0"/>
              <w:jc w:val="center"/>
              <w:rPr>
                <w:sz w:val="20"/>
                <w:szCs w:val="20"/>
              </w:rPr>
            </w:pPr>
            <w:r w:rsidRPr="00363F93">
              <w:rPr>
                <w:sz w:val="20"/>
                <w:szCs w:val="20"/>
              </w:rPr>
              <w:t>Наименование предприятия</w:t>
            </w:r>
          </w:p>
        </w:tc>
        <w:tc>
          <w:tcPr>
            <w:tcW w:w="1509" w:type="dxa"/>
            <w:shd w:val="clear" w:color="auto" w:fill="BDD6EE"/>
          </w:tcPr>
          <w:p w14:paraId="7D2A6B7F" w14:textId="77777777" w:rsidR="00363F93" w:rsidRPr="00363F93" w:rsidRDefault="00363F93" w:rsidP="00884813">
            <w:pPr>
              <w:overflowPunct w:val="0"/>
              <w:jc w:val="center"/>
              <w:rPr>
                <w:sz w:val="20"/>
                <w:szCs w:val="20"/>
              </w:rPr>
            </w:pPr>
            <w:r w:rsidRPr="00363F93">
              <w:rPr>
                <w:sz w:val="20"/>
                <w:szCs w:val="20"/>
              </w:rPr>
              <w:t>Место расположения объекта (адрес)</w:t>
            </w:r>
          </w:p>
        </w:tc>
        <w:tc>
          <w:tcPr>
            <w:tcW w:w="1260" w:type="dxa"/>
            <w:shd w:val="clear" w:color="auto" w:fill="BDD6EE"/>
          </w:tcPr>
          <w:p w14:paraId="5F6AEAB2" w14:textId="77777777" w:rsidR="00363F93" w:rsidRPr="00363F93" w:rsidRDefault="00363F93" w:rsidP="00884813">
            <w:pPr>
              <w:overflowPunct w:val="0"/>
              <w:jc w:val="center"/>
              <w:rPr>
                <w:sz w:val="20"/>
                <w:szCs w:val="20"/>
              </w:rPr>
            </w:pPr>
            <w:r w:rsidRPr="00363F93">
              <w:rPr>
                <w:sz w:val="20"/>
                <w:szCs w:val="20"/>
              </w:rPr>
              <w:t>Наименование вещества/Количество, т.</w:t>
            </w:r>
          </w:p>
        </w:tc>
        <w:tc>
          <w:tcPr>
            <w:tcW w:w="1440" w:type="dxa"/>
            <w:shd w:val="clear" w:color="auto" w:fill="BDD6EE"/>
          </w:tcPr>
          <w:p w14:paraId="23BA9697" w14:textId="77777777" w:rsidR="00363F93" w:rsidRPr="00363F93" w:rsidRDefault="00363F93" w:rsidP="00884813">
            <w:pPr>
              <w:overflowPunct w:val="0"/>
              <w:jc w:val="center"/>
              <w:rPr>
                <w:sz w:val="20"/>
                <w:szCs w:val="20"/>
              </w:rPr>
            </w:pPr>
            <w:r w:rsidRPr="00363F93">
              <w:rPr>
                <w:sz w:val="20"/>
                <w:szCs w:val="20"/>
              </w:rPr>
              <w:t>Форма хранения</w:t>
            </w:r>
          </w:p>
        </w:tc>
        <w:tc>
          <w:tcPr>
            <w:tcW w:w="1081" w:type="dxa"/>
            <w:shd w:val="clear" w:color="auto" w:fill="BDD6EE"/>
          </w:tcPr>
          <w:p w14:paraId="482FF639" w14:textId="77777777" w:rsidR="00363F93" w:rsidRPr="00363F93" w:rsidRDefault="00363F93" w:rsidP="00884813">
            <w:pPr>
              <w:overflowPunct w:val="0"/>
              <w:jc w:val="center"/>
              <w:rPr>
                <w:sz w:val="20"/>
                <w:szCs w:val="20"/>
              </w:rPr>
            </w:pPr>
            <w:r w:rsidRPr="00363F93">
              <w:rPr>
                <w:sz w:val="20"/>
                <w:szCs w:val="20"/>
              </w:rPr>
              <w:t>Объем максимальной емкости, т.</w:t>
            </w:r>
          </w:p>
        </w:tc>
        <w:tc>
          <w:tcPr>
            <w:tcW w:w="1307" w:type="dxa"/>
            <w:shd w:val="clear" w:color="auto" w:fill="BDD6EE"/>
          </w:tcPr>
          <w:p w14:paraId="7305BA9A" w14:textId="77777777" w:rsidR="00363F93" w:rsidRPr="00363F93" w:rsidRDefault="00363F93" w:rsidP="00884813">
            <w:pPr>
              <w:overflowPunct w:val="0"/>
              <w:jc w:val="center"/>
              <w:rPr>
                <w:sz w:val="20"/>
                <w:szCs w:val="20"/>
              </w:rPr>
            </w:pPr>
            <w:r w:rsidRPr="00363F93">
              <w:rPr>
                <w:sz w:val="20"/>
                <w:szCs w:val="20"/>
              </w:rPr>
              <w:t>Организация поставки вещества на объект</w:t>
            </w:r>
          </w:p>
        </w:tc>
        <w:tc>
          <w:tcPr>
            <w:tcW w:w="1315" w:type="dxa"/>
            <w:shd w:val="clear" w:color="auto" w:fill="BDD6EE"/>
          </w:tcPr>
          <w:p w14:paraId="3DD4943D" w14:textId="77777777" w:rsidR="00363F93" w:rsidRPr="00363F93" w:rsidRDefault="00363F93" w:rsidP="00884813">
            <w:pPr>
              <w:overflowPunct w:val="0"/>
              <w:jc w:val="center"/>
              <w:rPr>
                <w:sz w:val="20"/>
                <w:szCs w:val="20"/>
              </w:rPr>
            </w:pPr>
            <w:r w:rsidRPr="00363F93">
              <w:rPr>
                <w:sz w:val="20"/>
                <w:szCs w:val="20"/>
              </w:rPr>
              <w:t>Характеристика прилегающей жилой зоны чел/га</w:t>
            </w:r>
          </w:p>
        </w:tc>
      </w:tr>
      <w:tr w:rsidR="00363F93" w:rsidRPr="00363F93" w14:paraId="4199378C" w14:textId="77777777" w:rsidTr="00884813">
        <w:trPr>
          <w:cantSplit/>
        </w:trPr>
        <w:tc>
          <w:tcPr>
            <w:tcW w:w="468" w:type="dxa"/>
          </w:tcPr>
          <w:p w14:paraId="211232D8" w14:textId="77777777" w:rsidR="00363F93" w:rsidRPr="00363F93" w:rsidRDefault="00363F93" w:rsidP="00884813">
            <w:pPr>
              <w:overflowPunct w:val="0"/>
              <w:spacing w:before="10" w:line="360" w:lineRule="auto"/>
              <w:ind w:firstLine="720"/>
              <w:jc w:val="both"/>
              <w:rPr>
                <w:sz w:val="20"/>
                <w:szCs w:val="20"/>
              </w:rPr>
            </w:pPr>
          </w:p>
        </w:tc>
        <w:tc>
          <w:tcPr>
            <w:tcW w:w="9103" w:type="dxa"/>
            <w:gridSpan w:val="7"/>
          </w:tcPr>
          <w:p w14:paraId="523549E1" w14:textId="77777777" w:rsidR="00363F93" w:rsidRPr="00363F93" w:rsidRDefault="00363F93" w:rsidP="00884813">
            <w:pPr>
              <w:overflowPunct w:val="0"/>
              <w:jc w:val="center"/>
              <w:rPr>
                <w:sz w:val="20"/>
                <w:szCs w:val="20"/>
              </w:rPr>
            </w:pPr>
            <w:r w:rsidRPr="00363F93">
              <w:rPr>
                <w:sz w:val="20"/>
                <w:szCs w:val="20"/>
              </w:rPr>
              <w:t xml:space="preserve">Химически опасные объекты </w:t>
            </w:r>
          </w:p>
          <w:p w14:paraId="61602C88" w14:textId="7D42EBF9" w:rsidR="00363F93" w:rsidRPr="00363F93" w:rsidRDefault="00363F93" w:rsidP="00884813">
            <w:pPr>
              <w:overflowPunct w:val="0"/>
              <w:jc w:val="center"/>
              <w:rPr>
                <w:sz w:val="20"/>
                <w:szCs w:val="20"/>
              </w:rPr>
            </w:pPr>
            <w:r w:rsidRPr="00363F93">
              <w:rPr>
                <w:sz w:val="20"/>
                <w:szCs w:val="20"/>
              </w:rPr>
              <w:t xml:space="preserve">на </w:t>
            </w:r>
            <w:r w:rsidR="0003241E">
              <w:rPr>
                <w:sz w:val="20"/>
                <w:szCs w:val="20"/>
              </w:rPr>
              <w:t xml:space="preserve">проектируемой </w:t>
            </w:r>
            <w:r w:rsidRPr="00363F93">
              <w:rPr>
                <w:sz w:val="20"/>
                <w:szCs w:val="20"/>
              </w:rPr>
              <w:t>территории отсутствуют</w:t>
            </w:r>
          </w:p>
        </w:tc>
      </w:tr>
      <w:tr w:rsidR="00363F93" w:rsidRPr="00363F93" w14:paraId="3D89D1BA" w14:textId="77777777" w:rsidTr="00884813">
        <w:trPr>
          <w:cantSplit/>
        </w:trPr>
        <w:tc>
          <w:tcPr>
            <w:tcW w:w="468" w:type="dxa"/>
          </w:tcPr>
          <w:p w14:paraId="2DF4BD0B" w14:textId="77777777" w:rsidR="00363F93" w:rsidRPr="00363F93" w:rsidRDefault="00363F93" w:rsidP="00884813">
            <w:pPr>
              <w:overflowPunct w:val="0"/>
              <w:spacing w:before="10" w:line="360" w:lineRule="auto"/>
              <w:ind w:firstLine="720"/>
              <w:jc w:val="both"/>
              <w:rPr>
                <w:color w:val="FF0000"/>
                <w:sz w:val="20"/>
                <w:szCs w:val="20"/>
              </w:rPr>
            </w:pPr>
          </w:p>
        </w:tc>
        <w:tc>
          <w:tcPr>
            <w:tcW w:w="1191" w:type="dxa"/>
            <w:vMerge w:val="restart"/>
            <w:vAlign w:val="center"/>
          </w:tcPr>
          <w:p w14:paraId="210517E7" w14:textId="77777777" w:rsidR="00363F93" w:rsidRPr="00363F93" w:rsidRDefault="00363F93" w:rsidP="00884813">
            <w:pPr>
              <w:overflowPunct w:val="0"/>
              <w:jc w:val="center"/>
              <w:rPr>
                <w:sz w:val="20"/>
                <w:szCs w:val="20"/>
              </w:rPr>
            </w:pPr>
            <w:r w:rsidRPr="00363F93">
              <w:rPr>
                <w:sz w:val="20"/>
                <w:szCs w:val="20"/>
              </w:rPr>
              <w:t>Филиал ОАО «Группа «Илим» в г. Усть-Илимске</w:t>
            </w:r>
          </w:p>
          <w:p w14:paraId="5B72C8A4" w14:textId="77777777" w:rsidR="00363F93" w:rsidRPr="00363F93" w:rsidRDefault="00363F93" w:rsidP="00884813">
            <w:pPr>
              <w:suppressLineNumbers/>
              <w:suppressAutoHyphens/>
              <w:jc w:val="center"/>
              <w:rPr>
                <w:color w:val="000000"/>
                <w:spacing w:val="6"/>
                <w:position w:val="-18"/>
                <w:sz w:val="20"/>
                <w:szCs w:val="20"/>
                <w:lang w:eastAsia="ar-SA"/>
              </w:rPr>
            </w:pPr>
            <w:r w:rsidRPr="00363F93">
              <w:rPr>
                <w:color w:val="000000"/>
                <w:spacing w:val="6"/>
                <w:position w:val="-18"/>
                <w:sz w:val="20"/>
                <w:szCs w:val="20"/>
                <w:lang w:eastAsia="ar-SA"/>
              </w:rPr>
              <w:t>склад жидкого хлора и сернистого ангидрида</w:t>
            </w:r>
          </w:p>
        </w:tc>
        <w:tc>
          <w:tcPr>
            <w:tcW w:w="1509" w:type="dxa"/>
            <w:vMerge w:val="restart"/>
            <w:vAlign w:val="center"/>
          </w:tcPr>
          <w:p w14:paraId="5D881F9B" w14:textId="77777777" w:rsidR="00363F93" w:rsidRPr="00363F93" w:rsidRDefault="00363F93" w:rsidP="00884813">
            <w:pPr>
              <w:overflowPunct w:val="0"/>
              <w:jc w:val="center"/>
              <w:rPr>
                <w:sz w:val="20"/>
                <w:szCs w:val="20"/>
              </w:rPr>
            </w:pPr>
            <w:r w:rsidRPr="00363F93">
              <w:rPr>
                <w:sz w:val="20"/>
                <w:szCs w:val="20"/>
              </w:rPr>
              <w:t>г. Усть-Илимск, промпло</w:t>
            </w:r>
          </w:p>
          <w:p w14:paraId="4A3169F4" w14:textId="77777777" w:rsidR="00363F93" w:rsidRPr="00363F93" w:rsidRDefault="00363F93" w:rsidP="00884813">
            <w:pPr>
              <w:overflowPunct w:val="0"/>
              <w:jc w:val="center"/>
              <w:rPr>
                <w:sz w:val="20"/>
                <w:szCs w:val="20"/>
              </w:rPr>
            </w:pPr>
            <w:r w:rsidRPr="00363F93">
              <w:rPr>
                <w:sz w:val="20"/>
                <w:szCs w:val="20"/>
              </w:rPr>
              <w:t>щадка ЛПК</w:t>
            </w:r>
          </w:p>
        </w:tc>
        <w:tc>
          <w:tcPr>
            <w:tcW w:w="1260" w:type="dxa"/>
            <w:vMerge w:val="restart"/>
            <w:vAlign w:val="center"/>
          </w:tcPr>
          <w:p w14:paraId="64BA9E04" w14:textId="77777777" w:rsidR="00363F93" w:rsidRPr="00363F93" w:rsidRDefault="00363F93" w:rsidP="00884813">
            <w:pPr>
              <w:overflowPunct w:val="0"/>
              <w:jc w:val="center"/>
              <w:rPr>
                <w:sz w:val="20"/>
                <w:szCs w:val="20"/>
              </w:rPr>
            </w:pPr>
            <w:r w:rsidRPr="00363F93">
              <w:rPr>
                <w:sz w:val="20"/>
                <w:szCs w:val="20"/>
              </w:rPr>
              <w:t>Хлор/1020</w:t>
            </w:r>
          </w:p>
        </w:tc>
        <w:tc>
          <w:tcPr>
            <w:tcW w:w="1440" w:type="dxa"/>
            <w:vAlign w:val="center"/>
          </w:tcPr>
          <w:p w14:paraId="664CDA44" w14:textId="77777777" w:rsidR="00363F93" w:rsidRPr="00363F93" w:rsidRDefault="00363F93" w:rsidP="00884813">
            <w:pPr>
              <w:overflowPunct w:val="0"/>
              <w:jc w:val="center"/>
              <w:rPr>
                <w:sz w:val="20"/>
                <w:szCs w:val="20"/>
              </w:rPr>
            </w:pPr>
            <w:r w:rsidRPr="00363F93">
              <w:rPr>
                <w:sz w:val="20"/>
                <w:szCs w:val="20"/>
              </w:rPr>
              <w:t>В танках, в помещении склада хлора в изолированных отсеках с поддонами</w:t>
            </w:r>
          </w:p>
        </w:tc>
        <w:tc>
          <w:tcPr>
            <w:tcW w:w="1081" w:type="dxa"/>
            <w:vAlign w:val="center"/>
          </w:tcPr>
          <w:p w14:paraId="2D5E423D" w14:textId="77777777" w:rsidR="00363F93" w:rsidRPr="00363F93" w:rsidRDefault="00363F93" w:rsidP="00884813">
            <w:pPr>
              <w:overflowPunct w:val="0"/>
              <w:jc w:val="center"/>
              <w:rPr>
                <w:sz w:val="20"/>
                <w:szCs w:val="20"/>
              </w:rPr>
            </w:pPr>
            <w:r w:rsidRPr="00363F93">
              <w:rPr>
                <w:sz w:val="20"/>
                <w:szCs w:val="20"/>
              </w:rPr>
              <w:t>150</w:t>
            </w:r>
          </w:p>
        </w:tc>
        <w:tc>
          <w:tcPr>
            <w:tcW w:w="1307" w:type="dxa"/>
            <w:vAlign w:val="center"/>
          </w:tcPr>
          <w:p w14:paraId="141FE858" w14:textId="77777777" w:rsidR="00363F93" w:rsidRPr="00363F93" w:rsidRDefault="00363F93" w:rsidP="00884813">
            <w:pPr>
              <w:overflowPunct w:val="0"/>
              <w:jc w:val="center"/>
              <w:rPr>
                <w:sz w:val="20"/>
                <w:szCs w:val="20"/>
              </w:rPr>
            </w:pPr>
            <w:r w:rsidRPr="00363F93">
              <w:rPr>
                <w:sz w:val="20"/>
                <w:szCs w:val="20"/>
              </w:rPr>
              <w:t>Ж/д транспорт по 5-10 цистерн (285-570 т.)</w:t>
            </w:r>
          </w:p>
        </w:tc>
        <w:tc>
          <w:tcPr>
            <w:tcW w:w="1315" w:type="dxa"/>
            <w:vMerge w:val="restart"/>
            <w:vAlign w:val="center"/>
          </w:tcPr>
          <w:p w14:paraId="272124B4" w14:textId="77777777" w:rsidR="00363F93" w:rsidRPr="00363F93" w:rsidRDefault="00363F93" w:rsidP="00884813">
            <w:pPr>
              <w:overflowPunct w:val="0"/>
              <w:jc w:val="center"/>
              <w:rPr>
                <w:sz w:val="20"/>
                <w:szCs w:val="20"/>
              </w:rPr>
            </w:pPr>
            <w:r w:rsidRPr="00363F93">
              <w:rPr>
                <w:sz w:val="20"/>
                <w:szCs w:val="20"/>
              </w:rPr>
              <w:t>Прилегающая жилая зона отсутствует</w:t>
            </w:r>
          </w:p>
        </w:tc>
      </w:tr>
      <w:tr w:rsidR="00363F93" w:rsidRPr="00363F93" w14:paraId="48603FF7" w14:textId="77777777" w:rsidTr="00884813">
        <w:trPr>
          <w:cantSplit/>
        </w:trPr>
        <w:tc>
          <w:tcPr>
            <w:tcW w:w="468" w:type="dxa"/>
          </w:tcPr>
          <w:p w14:paraId="6B3F9938" w14:textId="77777777" w:rsidR="00363F93" w:rsidRPr="00363F93" w:rsidRDefault="00363F93" w:rsidP="00884813">
            <w:pPr>
              <w:overflowPunct w:val="0"/>
              <w:spacing w:before="10" w:line="360" w:lineRule="auto"/>
              <w:ind w:firstLine="720"/>
              <w:jc w:val="both"/>
              <w:rPr>
                <w:color w:val="FF0000"/>
                <w:sz w:val="20"/>
                <w:szCs w:val="20"/>
              </w:rPr>
            </w:pPr>
          </w:p>
        </w:tc>
        <w:tc>
          <w:tcPr>
            <w:tcW w:w="1191" w:type="dxa"/>
            <w:vMerge/>
            <w:vAlign w:val="center"/>
          </w:tcPr>
          <w:p w14:paraId="01E5F295" w14:textId="77777777" w:rsidR="00363F93" w:rsidRPr="00363F93" w:rsidRDefault="00363F93" w:rsidP="00884813">
            <w:pPr>
              <w:suppressLineNumbers/>
              <w:suppressAutoHyphens/>
              <w:jc w:val="center"/>
              <w:rPr>
                <w:color w:val="000000"/>
                <w:spacing w:val="6"/>
                <w:position w:val="-18"/>
                <w:sz w:val="20"/>
                <w:szCs w:val="20"/>
                <w:lang w:eastAsia="ar-SA"/>
              </w:rPr>
            </w:pPr>
          </w:p>
        </w:tc>
        <w:tc>
          <w:tcPr>
            <w:tcW w:w="1509" w:type="dxa"/>
            <w:vMerge/>
            <w:vAlign w:val="center"/>
          </w:tcPr>
          <w:p w14:paraId="6D97EDB5" w14:textId="77777777" w:rsidR="00363F93" w:rsidRPr="00363F93" w:rsidRDefault="00363F93" w:rsidP="00884813">
            <w:pPr>
              <w:suppressLineNumbers/>
              <w:suppressAutoHyphens/>
              <w:jc w:val="center"/>
              <w:rPr>
                <w:color w:val="000000"/>
                <w:spacing w:val="6"/>
                <w:position w:val="-18"/>
                <w:sz w:val="20"/>
                <w:szCs w:val="20"/>
                <w:lang w:eastAsia="ar-SA"/>
              </w:rPr>
            </w:pPr>
          </w:p>
        </w:tc>
        <w:tc>
          <w:tcPr>
            <w:tcW w:w="1260" w:type="dxa"/>
            <w:vMerge/>
            <w:vAlign w:val="center"/>
          </w:tcPr>
          <w:p w14:paraId="78871FB4" w14:textId="77777777" w:rsidR="00363F93" w:rsidRPr="00363F93" w:rsidRDefault="00363F93" w:rsidP="00884813">
            <w:pPr>
              <w:suppressLineNumbers/>
              <w:suppressAutoHyphens/>
              <w:jc w:val="center"/>
              <w:rPr>
                <w:color w:val="000000"/>
                <w:spacing w:val="6"/>
                <w:position w:val="-18"/>
                <w:sz w:val="20"/>
                <w:szCs w:val="20"/>
                <w:lang w:eastAsia="ar-SA"/>
              </w:rPr>
            </w:pPr>
          </w:p>
        </w:tc>
        <w:tc>
          <w:tcPr>
            <w:tcW w:w="1440" w:type="dxa"/>
            <w:vAlign w:val="center"/>
          </w:tcPr>
          <w:p w14:paraId="72D84355" w14:textId="77777777" w:rsidR="00363F93" w:rsidRPr="00363F93" w:rsidRDefault="00363F93" w:rsidP="00884813">
            <w:pPr>
              <w:suppressLineNumbers/>
              <w:suppressAutoHyphens/>
              <w:snapToGrid w:val="0"/>
              <w:jc w:val="center"/>
              <w:rPr>
                <w:color w:val="000000"/>
                <w:spacing w:val="6"/>
                <w:position w:val="-18"/>
                <w:sz w:val="20"/>
                <w:szCs w:val="20"/>
                <w:lang w:eastAsia="ar-SA"/>
              </w:rPr>
            </w:pPr>
            <w:r w:rsidRPr="00363F93">
              <w:rPr>
                <w:color w:val="000000"/>
                <w:spacing w:val="6"/>
                <w:position w:val="-18"/>
                <w:sz w:val="20"/>
                <w:szCs w:val="20"/>
                <w:lang w:eastAsia="ar-SA"/>
              </w:rPr>
              <w:t>в ж/д цистернах, открыто на тупике отстоя цистерн</w:t>
            </w:r>
          </w:p>
        </w:tc>
        <w:tc>
          <w:tcPr>
            <w:tcW w:w="1081" w:type="dxa"/>
            <w:vAlign w:val="center"/>
          </w:tcPr>
          <w:p w14:paraId="6D9C1953" w14:textId="77777777" w:rsidR="00363F93" w:rsidRPr="00363F93" w:rsidRDefault="00363F93" w:rsidP="00884813">
            <w:pPr>
              <w:suppressLineNumbers/>
              <w:suppressAutoHyphens/>
              <w:snapToGrid w:val="0"/>
              <w:jc w:val="center"/>
              <w:rPr>
                <w:color w:val="000000"/>
                <w:spacing w:val="6"/>
                <w:position w:val="-18"/>
                <w:sz w:val="20"/>
                <w:szCs w:val="20"/>
                <w:lang w:eastAsia="ar-SA"/>
              </w:rPr>
            </w:pPr>
            <w:r w:rsidRPr="00363F93">
              <w:rPr>
                <w:color w:val="000000"/>
                <w:spacing w:val="6"/>
                <w:position w:val="-18"/>
                <w:sz w:val="20"/>
                <w:szCs w:val="20"/>
                <w:lang w:eastAsia="ar-SA"/>
              </w:rPr>
              <w:t>57</w:t>
            </w:r>
          </w:p>
        </w:tc>
        <w:tc>
          <w:tcPr>
            <w:tcW w:w="1307" w:type="dxa"/>
            <w:vMerge w:val="restart"/>
            <w:vAlign w:val="center"/>
          </w:tcPr>
          <w:p w14:paraId="18847253" w14:textId="77777777" w:rsidR="00363F93" w:rsidRPr="00363F93" w:rsidRDefault="00363F93" w:rsidP="00884813">
            <w:pPr>
              <w:suppressLineNumbers/>
              <w:suppressAutoHyphens/>
              <w:snapToGrid w:val="0"/>
              <w:jc w:val="center"/>
              <w:rPr>
                <w:color w:val="000000"/>
                <w:spacing w:val="6"/>
                <w:position w:val="-18"/>
                <w:sz w:val="20"/>
                <w:szCs w:val="20"/>
                <w:lang w:eastAsia="ar-SA"/>
              </w:rPr>
            </w:pPr>
            <w:r w:rsidRPr="00363F93">
              <w:rPr>
                <w:color w:val="000000"/>
                <w:spacing w:val="6"/>
                <w:position w:val="-18"/>
                <w:sz w:val="20"/>
                <w:szCs w:val="20"/>
                <w:lang w:eastAsia="ar-SA"/>
              </w:rPr>
              <w:t>48 раз/год</w:t>
            </w:r>
          </w:p>
        </w:tc>
        <w:tc>
          <w:tcPr>
            <w:tcW w:w="1315" w:type="dxa"/>
            <w:vMerge/>
            <w:vAlign w:val="center"/>
          </w:tcPr>
          <w:p w14:paraId="2C22A6A8" w14:textId="77777777" w:rsidR="00363F93" w:rsidRPr="00363F93" w:rsidRDefault="00363F93" w:rsidP="00884813">
            <w:pPr>
              <w:suppressLineNumbers/>
              <w:suppressAutoHyphens/>
              <w:snapToGrid w:val="0"/>
              <w:jc w:val="center"/>
              <w:rPr>
                <w:color w:val="000000"/>
                <w:spacing w:val="6"/>
                <w:position w:val="-18"/>
                <w:sz w:val="20"/>
                <w:szCs w:val="20"/>
                <w:lang w:eastAsia="ar-SA"/>
              </w:rPr>
            </w:pPr>
          </w:p>
        </w:tc>
      </w:tr>
      <w:tr w:rsidR="00363F93" w:rsidRPr="00363F93" w14:paraId="16D554ED" w14:textId="77777777" w:rsidTr="00884813">
        <w:trPr>
          <w:cantSplit/>
        </w:trPr>
        <w:tc>
          <w:tcPr>
            <w:tcW w:w="468" w:type="dxa"/>
          </w:tcPr>
          <w:p w14:paraId="2F82C4C4" w14:textId="77777777" w:rsidR="00363F93" w:rsidRPr="00363F93" w:rsidRDefault="00363F93" w:rsidP="00884813">
            <w:pPr>
              <w:overflowPunct w:val="0"/>
              <w:spacing w:before="10" w:line="360" w:lineRule="auto"/>
              <w:ind w:firstLine="720"/>
              <w:jc w:val="both"/>
              <w:rPr>
                <w:color w:val="FF0000"/>
                <w:sz w:val="20"/>
                <w:szCs w:val="20"/>
              </w:rPr>
            </w:pPr>
          </w:p>
        </w:tc>
        <w:tc>
          <w:tcPr>
            <w:tcW w:w="1191" w:type="dxa"/>
            <w:vMerge/>
            <w:vAlign w:val="center"/>
          </w:tcPr>
          <w:p w14:paraId="46C36B78" w14:textId="77777777" w:rsidR="00363F93" w:rsidRPr="00363F93" w:rsidRDefault="00363F93" w:rsidP="00884813">
            <w:pPr>
              <w:suppressLineNumbers/>
              <w:suppressAutoHyphens/>
              <w:jc w:val="center"/>
              <w:rPr>
                <w:color w:val="000000"/>
                <w:spacing w:val="6"/>
                <w:position w:val="-18"/>
                <w:sz w:val="20"/>
                <w:szCs w:val="20"/>
                <w:lang w:eastAsia="ar-SA"/>
              </w:rPr>
            </w:pPr>
          </w:p>
        </w:tc>
        <w:tc>
          <w:tcPr>
            <w:tcW w:w="1509" w:type="dxa"/>
            <w:vMerge/>
            <w:vAlign w:val="center"/>
          </w:tcPr>
          <w:p w14:paraId="51FEB362" w14:textId="77777777" w:rsidR="00363F93" w:rsidRPr="00363F93" w:rsidRDefault="00363F93" w:rsidP="00884813">
            <w:pPr>
              <w:suppressLineNumbers/>
              <w:suppressAutoHyphens/>
              <w:jc w:val="center"/>
              <w:rPr>
                <w:color w:val="000000"/>
                <w:spacing w:val="6"/>
                <w:position w:val="-18"/>
                <w:sz w:val="20"/>
                <w:szCs w:val="20"/>
                <w:lang w:eastAsia="ar-SA"/>
              </w:rPr>
            </w:pPr>
          </w:p>
        </w:tc>
        <w:tc>
          <w:tcPr>
            <w:tcW w:w="1260" w:type="dxa"/>
            <w:vAlign w:val="center"/>
          </w:tcPr>
          <w:p w14:paraId="333499CF" w14:textId="77777777" w:rsidR="00363F93" w:rsidRPr="00363F93" w:rsidRDefault="00363F93" w:rsidP="00884813">
            <w:pPr>
              <w:suppressLineNumbers/>
              <w:suppressAutoHyphens/>
              <w:jc w:val="center"/>
              <w:rPr>
                <w:color w:val="000000"/>
                <w:spacing w:val="6"/>
                <w:position w:val="-18"/>
                <w:sz w:val="20"/>
                <w:szCs w:val="20"/>
                <w:lang w:eastAsia="ar-SA"/>
              </w:rPr>
            </w:pPr>
            <w:r w:rsidRPr="00363F93">
              <w:rPr>
                <w:color w:val="000000"/>
                <w:spacing w:val="6"/>
                <w:position w:val="-18"/>
                <w:sz w:val="20"/>
                <w:szCs w:val="20"/>
                <w:lang w:eastAsia="ar-SA"/>
              </w:rPr>
              <w:t>сернистый ангидрид</w:t>
            </w:r>
            <w:r w:rsidRPr="00363F93">
              <w:rPr>
                <w:color w:val="000000"/>
                <w:spacing w:val="6"/>
                <w:position w:val="-18"/>
                <w:sz w:val="20"/>
                <w:szCs w:val="20"/>
                <w:lang w:val="en-US" w:eastAsia="ar-SA"/>
              </w:rPr>
              <w:t xml:space="preserve"> </w:t>
            </w:r>
            <w:r w:rsidRPr="00363F93">
              <w:rPr>
                <w:color w:val="000000"/>
                <w:spacing w:val="6"/>
                <w:position w:val="-18"/>
                <w:sz w:val="20"/>
                <w:szCs w:val="20"/>
                <w:lang w:eastAsia="ar-SA"/>
              </w:rPr>
              <w:t>/90</w:t>
            </w:r>
          </w:p>
        </w:tc>
        <w:tc>
          <w:tcPr>
            <w:tcW w:w="1440" w:type="dxa"/>
            <w:vAlign w:val="center"/>
          </w:tcPr>
          <w:p w14:paraId="03FD6090" w14:textId="77777777" w:rsidR="00363F93" w:rsidRPr="00363F93" w:rsidRDefault="00363F93" w:rsidP="00884813">
            <w:pPr>
              <w:suppressLineNumbers/>
              <w:suppressAutoHyphens/>
              <w:snapToGrid w:val="0"/>
              <w:jc w:val="center"/>
              <w:rPr>
                <w:color w:val="000000"/>
                <w:spacing w:val="6"/>
                <w:position w:val="-18"/>
                <w:sz w:val="20"/>
                <w:szCs w:val="20"/>
                <w:lang w:eastAsia="ar-SA"/>
              </w:rPr>
            </w:pPr>
            <w:r w:rsidRPr="00363F93">
              <w:rPr>
                <w:color w:val="000000"/>
                <w:spacing w:val="6"/>
                <w:position w:val="-18"/>
                <w:sz w:val="20"/>
                <w:szCs w:val="20"/>
                <w:lang w:eastAsia="ar-SA"/>
              </w:rPr>
              <w:t>в цистернах, открыто под навесом на фундаменте с обваловкой</w:t>
            </w:r>
          </w:p>
        </w:tc>
        <w:tc>
          <w:tcPr>
            <w:tcW w:w="1081" w:type="dxa"/>
            <w:vAlign w:val="center"/>
          </w:tcPr>
          <w:p w14:paraId="2A6E16EE" w14:textId="77777777" w:rsidR="00363F93" w:rsidRPr="00363F93" w:rsidRDefault="00363F93" w:rsidP="00884813">
            <w:pPr>
              <w:suppressLineNumbers/>
              <w:suppressAutoHyphens/>
              <w:snapToGrid w:val="0"/>
              <w:jc w:val="center"/>
              <w:rPr>
                <w:color w:val="000000"/>
                <w:spacing w:val="6"/>
                <w:position w:val="-18"/>
                <w:sz w:val="20"/>
                <w:szCs w:val="20"/>
                <w:lang w:eastAsia="ar-SA"/>
              </w:rPr>
            </w:pPr>
            <w:r w:rsidRPr="00363F93">
              <w:rPr>
                <w:color w:val="000000"/>
                <w:spacing w:val="6"/>
                <w:position w:val="-18"/>
                <w:sz w:val="20"/>
                <w:szCs w:val="20"/>
                <w:lang w:eastAsia="ar-SA"/>
              </w:rPr>
              <w:t>45</w:t>
            </w:r>
          </w:p>
        </w:tc>
        <w:tc>
          <w:tcPr>
            <w:tcW w:w="1307" w:type="dxa"/>
            <w:vMerge/>
            <w:vAlign w:val="center"/>
          </w:tcPr>
          <w:p w14:paraId="5C727F27" w14:textId="77777777" w:rsidR="00363F93" w:rsidRPr="00363F93" w:rsidRDefault="00363F93" w:rsidP="00884813">
            <w:pPr>
              <w:suppressLineNumbers/>
              <w:suppressAutoHyphens/>
              <w:snapToGrid w:val="0"/>
              <w:jc w:val="center"/>
              <w:rPr>
                <w:color w:val="000000"/>
                <w:spacing w:val="6"/>
                <w:position w:val="-18"/>
                <w:sz w:val="20"/>
                <w:szCs w:val="20"/>
                <w:lang w:eastAsia="ar-SA"/>
              </w:rPr>
            </w:pPr>
          </w:p>
        </w:tc>
        <w:tc>
          <w:tcPr>
            <w:tcW w:w="1315" w:type="dxa"/>
            <w:vMerge/>
            <w:vAlign w:val="center"/>
          </w:tcPr>
          <w:p w14:paraId="2F84DB14" w14:textId="77777777" w:rsidR="00363F93" w:rsidRPr="00363F93" w:rsidRDefault="00363F93" w:rsidP="00884813">
            <w:pPr>
              <w:suppressLineNumbers/>
              <w:suppressAutoHyphens/>
              <w:snapToGrid w:val="0"/>
              <w:jc w:val="center"/>
              <w:rPr>
                <w:color w:val="000000"/>
                <w:spacing w:val="6"/>
                <w:position w:val="-18"/>
                <w:sz w:val="20"/>
                <w:szCs w:val="20"/>
                <w:lang w:eastAsia="ar-SA"/>
              </w:rPr>
            </w:pPr>
          </w:p>
        </w:tc>
      </w:tr>
    </w:tbl>
    <w:p w14:paraId="193A02D3" w14:textId="2BD5049A" w:rsidR="002A057B" w:rsidRDefault="002A057B" w:rsidP="00513738">
      <w:pPr>
        <w:overflowPunct w:val="0"/>
        <w:ind w:firstLine="709"/>
        <w:jc w:val="both"/>
      </w:pPr>
    </w:p>
    <w:p w14:paraId="261E5EDD" w14:textId="77777777" w:rsidR="00974855" w:rsidRPr="00D7541C" w:rsidRDefault="00974855" w:rsidP="00513738">
      <w:pPr>
        <w:overflowPunct w:val="0"/>
        <w:ind w:firstLine="709"/>
        <w:jc w:val="both"/>
      </w:pPr>
    </w:p>
    <w:p w14:paraId="40542D6F" w14:textId="0AD9F28F" w:rsidR="0079517B" w:rsidRPr="0079517B" w:rsidRDefault="00F9109B" w:rsidP="0079517B">
      <w:pPr>
        <w:widowControl/>
        <w:autoSpaceDE/>
        <w:autoSpaceDN/>
        <w:adjustRightInd/>
        <w:spacing w:after="200" w:line="276" w:lineRule="auto"/>
        <w:ind w:firstLine="709"/>
        <w:outlineLvl w:val="2"/>
        <w:rPr>
          <w:rFonts w:eastAsia="Times New Roman"/>
          <w:b/>
        </w:rPr>
      </w:pPr>
      <w:r>
        <w:rPr>
          <w:rFonts w:eastAsia="Times New Roman"/>
          <w:b/>
        </w:rPr>
        <w:t>12.</w:t>
      </w:r>
      <w:r w:rsidR="0079517B" w:rsidRPr="0079517B">
        <w:rPr>
          <w:rFonts w:eastAsia="Times New Roman"/>
          <w:b/>
        </w:rPr>
        <w:t xml:space="preserve">5. </w:t>
      </w:r>
      <w:bookmarkStart w:id="140" w:name="_Hlk199617408"/>
      <w:r w:rsidR="0079517B" w:rsidRPr="0079517B">
        <w:rPr>
          <w:rFonts w:eastAsia="Times New Roman"/>
          <w:b/>
        </w:rPr>
        <w:t xml:space="preserve">Аварии с разливом (выбросом) нефти, нефтепродуктов, газа и газового конденсата </w:t>
      </w:r>
      <w:bookmarkEnd w:id="140"/>
    </w:p>
    <w:p w14:paraId="785FDC21" w14:textId="77777777" w:rsidR="0079517B" w:rsidRPr="0079517B" w:rsidRDefault="0079517B" w:rsidP="0079517B">
      <w:pPr>
        <w:widowControl/>
        <w:autoSpaceDE/>
        <w:autoSpaceDN/>
        <w:adjustRightInd/>
        <w:ind w:firstLine="709"/>
        <w:jc w:val="both"/>
        <w:rPr>
          <w:rFonts w:eastAsia="Times New Roman"/>
        </w:rPr>
      </w:pPr>
      <w:r w:rsidRPr="0079517B">
        <w:rPr>
          <w:rFonts w:eastAsia="Times New Roman"/>
        </w:rPr>
        <w:t>Аварии с разливом нефтегазоводяной смеси, нефти, газового конденсата, выбросом газа на объектах геологического изучения, разведки и добычи углеводородного сырья при переработке производстве, транспортировке, хранении, реализации углеводородного сырья и произведенной из него продукции:</w:t>
      </w:r>
      <w:r w:rsidRPr="0079517B">
        <w:rPr>
          <w:rFonts w:eastAsia="Times New Roman"/>
        </w:rPr>
        <w:tab/>
        <w:t xml:space="preserve">1. Разлив нефтегазоводяной смеси, нефти, газового конденсата, нефтепродуктов на сухопутной части территории в объеме 5 т и более или выброс газа в объеме 5 тыс. м 3 и более. 2. Загрязнение водного объекта (внутренние морские воды, территориальное море, прилежащая и исключительная экономическая зона Российской Федерации, а также поверхностные и подземные водные объекты) нефтегазоводяной смесью, нефтью, газовом конденсатом, нефтепродуктами в объеме 1 т и более. 3. Загрязнение водного объекта источника питьевого водоснабжения в границах 1 и (или) 2 и (или) 3 поясов зоны санитарной охраны. 4. </w:t>
      </w:r>
      <w:r w:rsidRPr="0079517B">
        <w:rPr>
          <w:rFonts w:eastAsia="Times New Roman"/>
        </w:rPr>
        <w:lastRenderedPageBreak/>
        <w:t>Газонефтеводопроявление, неуправляемое истечение нефтегазоводяной смеси (открытый фонтан) и грифонообразование, в результате которого: погиб 1 человек и более; или получили вред здоровью 5 человек и более.</w:t>
      </w:r>
    </w:p>
    <w:p w14:paraId="055D64C3"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Наибольшая вероятность происшествий дорожно-транспортного характера в местах пересечения дорог путепроводами, в местах автомобильных развязок, а также в местах крутых спусков и подъемов.</w:t>
      </w:r>
    </w:p>
    <w:p w14:paraId="6AEF3825"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Масштаб вероятных транспортных ЧС зависит от количества транспортных средств и объема перевозимых ими веществ. По территории поселения проходят автомобильные дороги общего пользования межмуниципального значения, на которых формируется наибольший поток автотранспорта, перевозящего опасные вещества.</w:t>
      </w:r>
    </w:p>
    <w:p w14:paraId="7649E331"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В случае дорожно-транспортного происшествия с участием транспорта, перевозящего АХОВ и легковоспламеняющиеся вещества, в зону поражения может попасть значительная часть территории поселения. Вероятность участия опасных грузов в аварийной ситуации на автомобильном транспорте составляет 1,8*10</w:t>
      </w:r>
      <w:r w:rsidRPr="0079517B">
        <w:rPr>
          <w:rFonts w:eastAsia="Times New Roman"/>
          <w:bCs/>
          <w:vertAlign w:val="superscript"/>
        </w:rPr>
        <w:t>-6</w:t>
      </w:r>
      <w:r w:rsidRPr="0079517B">
        <w:rPr>
          <w:rFonts w:eastAsia="Times New Roman"/>
          <w:bCs/>
        </w:rPr>
        <w:t>.</w:t>
      </w:r>
    </w:p>
    <w:p w14:paraId="0B9DC378"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Основные причины возникновения чрезвычайных ситуаций на автомобильном транспорте: износ дорожного покрытия; некачественное проведение ремонтных работ; недостаточный контроль коммунальных служб за состоянием дорожного покрытия в зимний период и т. д.</w:t>
      </w:r>
    </w:p>
    <w:p w14:paraId="3E607F07"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Основные причины возникновения чрезвычайных ситуаций на железнодорожном транспорте: сход подвижного состава с рельсов в результате столкновений, нарушения целостности путей, обрушения мостов; пожары, взрывы, утечки опасных грузов; наезд поездов на автомобили, гужевой транспорт, на мотоциклистов, велосипедистов, пешеходов; воздействие неблагоприятных погодных условий и стихийных бедствий: землетрясения, наводнения, обвалы, лавины, сели, оползни, ураганы, обильный снегопад, низкая температура воздуха; естественный физический износ технических средств; нарушение правил эксплуатации; усложнение технологий, увеличение численности, мощности и скорости транспортных средств; рост плотности населения вблизи железнодорожных объектов; несоблюдение населением правил личной безопасности.</w:t>
      </w:r>
    </w:p>
    <w:p w14:paraId="16F5FE5F"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 xml:space="preserve">Основные причины возникновения чрезвычайных ситуаций на нефтепроводном транспорте: </w:t>
      </w:r>
    </w:p>
    <w:p w14:paraId="762C3948"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Технические неполадки. Отклонение технологических параметров от регламентных значений, вплоть до разрушения оборудования.</w:t>
      </w:r>
    </w:p>
    <w:p w14:paraId="199E76E5"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 xml:space="preserve">Дефекты труб, сварных швов и монтажа. К ним относятся, например, металлургические, сварочные, механические, коррозионные дефекты. </w:t>
      </w:r>
    </w:p>
    <w:p w14:paraId="6F43ECDB"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 xml:space="preserve">Нарушение правил эксплуатации. В частности, нарушение сроков и качества технического обслуживания и ремонта, невыполнение оперативным персоналом правил безопасности. </w:t>
      </w:r>
    </w:p>
    <w:p w14:paraId="1BE27A35"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 xml:space="preserve">Несоблюдение регламента технологии перекачки. Например, остановка процесса перекачки при резком падении напряжения в электросети. </w:t>
      </w:r>
    </w:p>
    <w:p w14:paraId="5A77056A"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Гидродинамические процессы. К ним относятся пульсации давления и вибрации, а также гидроудары. Они усиливают механизмы разрушения нефтепроводов и являются основным фоном возникновения аварийных ситуаций.</w:t>
      </w:r>
    </w:p>
    <w:p w14:paraId="23179C42" w14:textId="77777777" w:rsidR="0079517B" w:rsidRPr="0079517B" w:rsidRDefault="0079517B" w:rsidP="0079517B">
      <w:pPr>
        <w:widowControl/>
        <w:autoSpaceDE/>
        <w:autoSpaceDN/>
        <w:adjustRightInd/>
        <w:ind w:firstLine="709"/>
        <w:jc w:val="both"/>
        <w:rPr>
          <w:rFonts w:eastAsia="Times New Roman"/>
          <w:bCs/>
        </w:rPr>
      </w:pPr>
      <w:r w:rsidRPr="0079517B">
        <w:rPr>
          <w:rFonts w:eastAsia="Times New Roman"/>
          <w:bCs/>
        </w:rPr>
        <w:t>Внешнее воздействие. К нему относят, например, аварии на соседних объектах, ураганы, оползни, землетрясения, наводнения, пожары, взрывы.</w:t>
      </w:r>
    </w:p>
    <w:p w14:paraId="5534F4C4" w14:textId="06C80DA8" w:rsidR="00974855" w:rsidRDefault="0079517B" w:rsidP="0079517B">
      <w:pPr>
        <w:widowControl/>
        <w:autoSpaceDE/>
        <w:autoSpaceDN/>
        <w:adjustRightInd/>
        <w:ind w:firstLine="709"/>
        <w:jc w:val="both"/>
        <w:rPr>
          <w:rFonts w:eastAsia="Times New Roman"/>
          <w:bCs/>
        </w:rPr>
      </w:pPr>
      <w:r w:rsidRPr="0079517B">
        <w:rPr>
          <w:rFonts w:eastAsia="Times New Roman"/>
          <w:bCs/>
        </w:rPr>
        <w:lastRenderedPageBreak/>
        <w:t>События, связанные с человеческим фактором. К ним относятся неосторожное обращение при производстве ремонтных работ, неправильные действия персонала, неверные организационные или проектные решения, диверсии.</w:t>
      </w:r>
    </w:p>
    <w:p w14:paraId="43C09CBB" w14:textId="05BD9DB1" w:rsidR="00E217F8" w:rsidRDefault="00E217F8" w:rsidP="0079517B">
      <w:pPr>
        <w:widowControl/>
        <w:autoSpaceDE/>
        <w:autoSpaceDN/>
        <w:adjustRightInd/>
        <w:ind w:firstLine="709"/>
        <w:jc w:val="both"/>
        <w:rPr>
          <w:rFonts w:eastAsia="Times New Roman"/>
          <w:bCs/>
        </w:rPr>
      </w:pPr>
      <w:r w:rsidRPr="00E217F8">
        <w:rPr>
          <w:rFonts w:eastAsia="Times New Roman"/>
          <w:bCs/>
        </w:rPr>
        <w:t>Характеристики зон поражения при авариях с ГСМ и СУГ</w:t>
      </w:r>
      <w:r>
        <w:rPr>
          <w:rFonts w:eastAsia="Times New Roman"/>
          <w:bCs/>
        </w:rPr>
        <w:t xml:space="preserve"> представлены в таблице.</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29"/>
        <w:gridCol w:w="921"/>
        <w:gridCol w:w="921"/>
        <w:gridCol w:w="921"/>
        <w:gridCol w:w="1064"/>
      </w:tblGrid>
      <w:tr w:rsidR="00E217F8" w:rsidRPr="00E217F8" w14:paraId="66991F45" w14:textId="77777777" w:rsidTr="00884813">
        <w:trPr>
          <w:trHeight w:val="143"/>
        </w:trPr>
        <w:tc>
          <w:tcPr>
            <w:tcW w:w="5529" w:type="dxa"/>
            <w:vMerge w:val="restart"/>
            <w:shd w:val="clear" w:color="auto" w:fill="F2F2F2"/>
            <w:vAlign w:val="center"/>
          </w:tcPr>
          <w:p w14:paraId="18D8B47A"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Параметры</w:t>
            </w:r>
          </w:p>
        </w:tc>
        <w:tc>
          <w:tcPr>
            <w:tcW w:w="1842" w:type="dxa"/>
            <w:gridSpan w:val="2"/>
            <w:tcBorders>
              <w:bottom w:val="single" w:sz="4" w:space="0" w:color="auto"/>
            </w:tcBorders>
            <w:shd w:val="clear" w:color="auto" w:fill="F2F2F2"/>
            <w:vAlign w:val="center"/>
          </w:tcPr>
          <w:p w14:paraId="4C906F9C"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ж/д цистерна</w:t>
            </w:r>
          </w:p>
        </w:tc>
        <w:tc>
          <w:tcPr>
            <w:tcW w:w="1985" w:type="dxa"/>
            <w:gridSpan w:val="2"/>
            <w:tcBorders>
              <w:bottom w:val="single" w:sz="4" w:space="0" w:color="auto"/>
            </w:tcBorders>
            <w:shd w:val="clear" w:color="auto" w:fill="F2F2F2"/>
            <w:vAlign w:val="center"/>
          </w:tcPr>
          <w:p w14:paraId="5C16827F"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а/д цистерна</w:t>
            </w:r>
          </w:p>
        </w:tc>
      </w:tr>
      <w:tr w:rsidR="00E217F8" w:rsidRPr="00E217F8" w14:paraId="7FF4EA74" w14:textId="77777777" w:rsidTr="00884813">
        <w:trPr>
          <w:trHeight w:val="143"/>
        </w:trPr>
        <w:tc>
          <w:tcPr>
            <w:tcW w:w="5529" w:type="dxa"/>
            <w:vMerge/>
            <w:tcBorders>
              <w:bottom w:val="single" w:sz="4" w:space="0" w:color="auto"/>
            </w:tcBorders>
            <w:shd w:val="clear" w:color="auto" w:fill="F2F2F2"/>
            <w:vAlign w:val="center"/>
          </w:tcPr>
          <w:p w14:paraId="1B5191CE" w14:textId="77777777" w:rsidR="00E217F8" w:rsidRPr="00E217F8" w:rsidRDefault="00E217F8" w:rsidP="00E217F8">
            <w:pPr>
              <w:widowControl/>
              <w:autoSpaceDE/>
              <w:autoSpaceDN/>
              <w:adjustRightInd/>
              <w:rPr>
                <w:rFonts w:eastAsia="Times New Roman"/>
                <w:b/>
                <w:color w:val="0D0D0D"/>
                <w:sz w:val="24"/>
                <w:szCs w:val="24"/>
              </w:rPr>
            </w:pPr>
          </w:p>
        </w:tc>
        <w:tc>
          <w:tcPr>
            <w:tcW w:w="921" w:type="dxa"/>
            <w:tcBorders>
              <w:top w:val="single" w:sz="4" w:space="0" w:color="auto"/>
              <w:bottom w:val="single" w:sz="4" w:space="0" w:color="auto"/>
            </w:tcBorders>
            <w:shd w:val="clear" w:color="auto" w:fill="F2F2F2"/>
            <w:vAlign w:val="center"/>
          </w:tcPr>
          <w:p w14:paraId="2353495B"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ГСМ</w:t>
            </w:r>
          </w:p>
        </w:tc>
        <w:tc>
          <w:tcPr>
            <w:tcW w:w="921" w:type="dxa"/>
            <w:tcBorders>
              <w:top w:val="single" w:sz="4" w:space="0" w:color="auto"/>
              <w:bottom w:val="single" w:sz="4" w:space="0" w:color="auto"/>
            </w:tcBorders>
            <w:shd w:val="clear" w:color="auto" w:fill="F2F2F2"/>
            <w:vAlign w:val="center"/>
          </w:tcPr>
          <w:p w14:paraId="4D31E067"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СУГ</w:t>
            </w:r>
          </w:p>
        </w:tc>
        <w:tc>
          <w:tcPr>
            <w:tcW w:w="921" w:type="dxa"/>
            <w:tcBorders>
              <w:top w:val="single" w:sz="4" w:space="0" w:color="auto"/>
              <w:bottom w:val="single" w:sz="4" w:space="0" w:color="auto"/>
            </w:tcBorders>
            <w:shd w:val="clear" w:color="auto" w:fill="F2F2F2"/>
            <w:vAlign w:val="center"/>
          </w:tcPr>
          <w:p w14:paraId="0D7AC00A"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ГСМ</w:t>
            </w:r>
          </w:p>
        </w:tc>
        <w:tc>
          <w:tcPr>
            <w:tcW w:w="1064" w:type="dxa"/>
            <w:tcBorders>
              <w:top w:val="single" w:sz="4" w:space="0" w:color="auto"/>
              <w:bottom w:val="single" w:sz="4" w:space="0" w:color="auto"/>
            </w:tcBorders>
            <w:shd w:val="clear" w:color="auto" w:fill="F2F2F2"/>
            <w:vAlign w:val="center"/>
          </w:tcPr>
          <w:p w14:paraId="3925F356"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СУГ</w:t>
            </w:r>
          </w:p>
        </w:tc>
      </w:tr>
      <w:tr w:rsidR="00E217F8" w:rsidRPr="00E217F8" w14:paraId="2E8E19AD" w14:textId="77777777" w:rsidTr="00884813">
        <w:tc>
          <w:tcPr>
            <w:tcW w:w="5529" w:type="dxa"/>
            <w:tcBorders>
              <w:top w:val="single" w:sz="4" w:space="0" w:color="auto"/>
            </w:tcBorders>
            <w:shd w:val="clear" w:color="auto" w:fill="auto"/>
            <w:vAlign w:val="center"/>
          </w:tcPr>
          <w:p w14:paraId="71D35787"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Объем резервуара, м3</w:t>
            </w:r>
          </w:p>
        </w:tc>
        <w:tc>
          <w:tcPr>
            <w:tcW w:w="921" w:type="dxa"/>
            <w:tcBorders>
              <w:top w:val="single" w:sz="4" w:space="0" w:color="auto"/>
            </w:tcBorders>
            <w:shd w:val="clear" w:color="auto" w:fill="auto"/>
            <w:vAlign w:val="center"/>
          </w:tcPr>
          <w:p w14:paraId="53D1CBC1"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72</w:t>
            </w:r>
          </w:p>
        </w:tc>
        <w:tc>
          <w:tcPr>
            <w:tcW w:w="921" w:type="dxa"/>
            <w:tcBorders>
              <w:top w:val="single" w:sz="4" w:space="0" w:color="auto"/>
            </w:tcBorders>
            <w:shd w:val="clear" w:color="auto" w:fill="auto"/>
            <w:vAlign w:val="center"/>
          </w:tcPr>
          <w:p w14:paraId="328292B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73</w:t>
            </w:r>
          </w:p>
        </w:tc>
        <w:tc>
          <w:tcPr>
            <w:tcW w:w="921" w:type="dxa"/>
            <w:tcBorders>
              <w:top w:val="single" w:sz="4" w:space="0" w:color="auto"/>
            </w:tcBorders>
            <w:shd w:val="clear" w:color="auto" w:fill="auto"/>
            <w:vAlign w:val="center"/>
          </w:tcPr>
          <w:p w14:paraId="56443E84"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8</w:t>
            </w:r>
          </w:p>
        </w:tc>
        <w:tc>
          <w:tcPr>
            <w:tcW w:w="1064" w:type="dxa"/>
            <w:tcBorders>
              <w:top w:val="single" w:sz="4" w:space="0" w:color="auto"/>
            </w:tcBorders>
            <w:shd w:val="clear" w:color="auto" w:fill="auto"/>
            <w:vAlign w:val="center"/>
          </w:tcPr>
          <w:p w14:paraId="131F305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14.5</w:t>
            </w:r>
          </w:p>
        </w:tc>
      </w:tr>
      <w:tr w:rsidR="00E217F8" w:rsidRPr="00E217F8" w14:paraId="5E41174A" w14:textId="77777777" w:rsidTr="00884813">
        <w:tc>
          <w:tcPr>
            <w:tcW w:w="5529" w:type="dxa"/>
            <w:tcBorders>
              <w:top w:val="single" w:sz="4" w:space="0" w:color="auto"/>
            </w:tcBorders>
            <w:shd w:val="clear" w:color="auto" w:fill="auto"/>
            <w:vAlign w:val="center"/>
          </w:tcPr>
          <w:p w14:paraId="1C7BD1CC"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Разрушение емкости с уровнем заполнения, %</w:t>
            </w:r>
          </w:p>
        </w:tc>
        <w:tc>
          <w:tcPr>
            <w:tcW w:w="921" w:type="dxa"/>
            <w:tcBorders>
              <w:top w:val="single" w:sz="4" w:space="0" w:color="auto"/>
            </w:tcBorders>
            <w:shd w:val="clear" w:color="auto" w:fill="auto"/>
            <w:vAlign w:val="center"/>
          </w:tcPr>
          <w:p w14:paraId="552C51A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95</w:t>
            </w:r>
          </w:p>
        </w:tc>
        <w:tc>
          <w:tcPr>
            <w:tcW w:w="921" w:type="dxa"/>
            <w:tcBorders>
              <w:top w:val="single" w:sz="4" w:space="0" w:color="auto"/>
            </w:tcBorders>
            <w:shd w:val="clear" w:color="auto" w:fill="auto"/>
            <w:vAlign w:val="center"/>
          </w:tcPr>
          <w:p w14:paraId="2046607F"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85</w:t>
            </w:r>
          </w:p>
        </w:tc>
        <w:tc>
          <w:tcPr>
            <w:tcW w:w="921" w:type="dxa"/>
            <w:tcBorders>
              <w:top w:val="single" w:sz="4" w:space="0" w:color="auto"/>
            </w:tcBorders>
            <w:shd w:val="clear" w:color="auto" w:fill="auto"/>
            <w:vAlign w:val="center"/>
          </w:tcPr>
          <w:p w14:paraId="46F0AB4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95</w:t>
            </w:r>
          </w:p>
        </w:tc>
        <w:tc>
          <w:tcPr>
            <w:tcW w:w="1064" w:type="dxa"/>
            <w:tcBorders>
              <w:top w:val="single" w:sz="4" w:space="0" w:color="auto"/>
            </w:tcBorders>
            <w:shd w:val="clear" w:color="auto" w:fill="auto"/>
            <w:vAlign w:val="center"/>
          </w:tcPr>
          <w:p w14:paraId="19E76CA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85</w:t>
            </w:r>
          </w:p>
        </w:tc>
      </w:tr>
      <w:tr w:rsidR="00E217F8" w:rsidRPr="00E217F8" w14:paraId="4D899236" w14:textId="77777777" w:rsidTr="00884813">
        <w:tc>
          <w:tcPr>
            <w:tcW w:w="5529" w:type="dxa"/>
            <w:tcBorders>
              <w:top w:val="single" w:sz="4" w:space="0" w:color="auto"/>
            </w:tcBorders>
            <w:shd w:val="clear" w:color="auto" w:fill="auto"/>
            <w:vAlign w:val="center"/>
          </w:tcPr>
          <w:p w14:paraId="0227680C"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Масса топлива в разлитии, т</w:t>
            </w:r>
          </w:p>
        </w:tc>
        <w:tc>
          <w:tcPr>
            <w:tcW w:w="921" w:type="dxa"/>
            <w:tcBorders>
              <w:top w:val="single" w:sz="4" w:space="0" w:color="auto"/>
            </w:tcBorders>
            <w:shd w:val="clear" w:color="auto" w:fill="auto"/>
            <w:vAlign w:val="center"/>
          </w:tcPr>
          <w:p w14:paraId="3CCF58FF"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52.67</w:t>
            </w:r>
          </w:p>
        </w:tc>
        <w:tc>
          <w:tcPr>
            <w:tcW w:w="921" w:type="dxa"/>
            <w:tcBorders>
              <w:top w:val="single" w:sz="4" w:space="0" w:color="auto"/>
            </w:tcBorders>
            <w:shd w:val="clear" w:color="auto" w:fill="auto"/>
            <w:vAlign w:val="center"/>
          </w:tcPr>
          <w:p w14:paraId="7995F0CC"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48.55</w:t>
            </w:r>
          </w:p>
        </w:tc>
        <w:tc>
          <w:tcPr>
            <w:tcW w:w="921" w:type="dxa"/>
            <w:tcBorders>
              <w:top w:val="single" w:sz="4" w:space="0" w:color="auto"/>
            </w:tcBorders>
            <w:shd w:val="clear" w:color="auto" w:fill="auto"/>
            <w:vAlign w:val="center"/>
          </w:tcPr>
          <w:p w14:paraId="0843C1D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5.85</w:t>
            </w:r>
          </w:p>
        </w:tc>
        <w:tc>
          <w:tcPr>
            <w:tcW w:w="1064" w:type="dxa"/>
            <w:tcBorders>
              <w:top w:val="single" w:sz="4" w:space="0" w:color="auto"/>
            </w:tcBorders>
            <w:shd w:val="clear" w:color="auto" w:fill="auto"/>
            <w:vAlign w:val="center"/>
          </w:tcPr>
          <w:p w14:paraId="2A71099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9.64</w:t>
            </w:r>
          </w:p>
        </w:tc>
      </w:tr>
      <w:tr w:rsidR="00E217F8" w:rsidRPr="00E217F8" w14:paraId="31970CA3" w14:textId="77777777" w:rsidTr="00884813">
        <w:tc>
          <w:tcPr>
            <w:tcW w:w="5529" w:type="dxa"/>
            <w:tcBorders>
              <w:top w:val="single" w:sz="4" w:space="0" w:color="auto"/>
            </w:tcBorders>
            <w:shd w:val="clear" w:color="auto" w:fill="auto"/>
            <w:vAlign w:val="center"/>
          </w:tcPr>
          <w:p w14:paraId="31BB0FD7"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Эквивалентный радиус разлития, м</w:t>
            </w:r>
          </w:p>
        </w:tc>
        <w:tc>
          <w:tcPr>
            <w:tcW w:w="921" w:type="dxa"/>
            <w:tcBorders>
              <w:top w:val="single" w:sz="4" w:space="0" w:color="auto"/>
            </w:tcBorders>
            <w:shd w:val="clear" w:color="auto" w:fill="auto"/>
            <w:vAlign w:val="center"/>
          </w:tcPr>
          <w:p w14:paraId="705B65FF"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20.9</w:t>
            </w:r>
          </w:p>
        </w:tc>
        <w:tc>
          <w:tcPr>
            <w:tcW w:w="921" w:type="dxa"/>
            <w:tcBorders>
              <w:top w:val="single" w:sz="4" w:space="0" w:color="auto"/>
            </w:tcBorders>
            <w:shd w:val="clear" w:color="auto" w:fill="auto"/>
            <w:vAlign w:val="center"/>
          </w:tcPr>
          <w:p w14:paraId="7D64DEF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21.0</w:t>
            </w:r>
          </w:p>
        </w:tc>
        <w:tc>
          <w:tcPr>
            <w:tcW w:w="921" w:type="dxa"/>
            <w:tcBorders>
              <w:top w:val="single" w:sz="4" w:space="0" w:color="auto"/>
            </w:tcBorders>
            <w:shd w:val="clear" w:color="auto" w:fill="auto"/>
            <w:vAlign w:val="center"/>
          </w:tcPr>
          <w:p w14:paraId="21CBC41D"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7</w:t>
            </w:r>
          </w:p>
        </w:tc>
        <w:tc>
          <w:tcPr>
            <w:tcW w:w="1064" w:type="dxa"/>
            <w:tcBorders>
              <w:top w:val="single" w:sz="4" w:space="0" w:color="auto"/>
            </w:tcBorders>
            <w:shd w:val="clear" w:color="auto" w:fill="auto"/>
            <w:vAlign w:val="center"/>
          </w:tcPr>
          <w:p w14:paraId="212F6088"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9.4</w:t>
            </w:r>
          </w:p>
        </w:tc>
      </w:tr>
      <w:tr w:rsidR="00E217F8" w:rsidRPr="00E217F8" w14:paraId="64A48347" w14:textId="77777777" w:rsidTr="00884813">
        <w:tc>
          <w:tcPr>
            <w:tcW w:w="5529" w:type="dxa"/>
            <w:tcBorders>
              <w:top w:val="single" w:sz="4" w:space="0" w:color="auto"/>
            </w:tcBorders>
            <w:shd w:val="clear" w:color="auto" w:fill="auto"/>
            <w:vAlign w:val="center"/>
          </w:tcPr>
          <w:p w14:paraId="0ACC8AC8"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Площадь разлития, м2</w:t>
            </w:r>
          </w:p>
        </w:tc>
        <w:tc>
          <w:tcPr>
            <w:tcW w:w="921" w:type="dxa"/>
            <w:tcBorders>
              <w:top w:val="single" w:sz="4" w:space="0" w:color="auto"/>
            </w:tcBorders>
            <w:shd w:val="clear" w:color="auto" w:fill="auto"/>
            <w:vAlign w:val="center"/>
          </w:tcPr>
          <w:p w14:paraId="63F4CBA8"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1368</w:t>
            </w:r>
          </w:p>
        </w:tc>
        <w:tc>
          <w:tcPr>
            <w:tcW w:w="921" w:type="dxa"/>
            <w:tcBorders>
              <w:top w:val="single" w:sz="4" w:space="0" w:color="auto"/>
            </w:tcBorders>
            <w:shd w:val="clear" w:color="auto" w:fill="auto"/>
            <w:vAlign w:val="center"/>
          </w:tcPr>
          <w:p w14:paraId="4135E44B"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1387</w:t>
            </w:r>
          </w:p>
        </w:tc>
        <w:tc>
          <w:tcPr>
            <w:tcW w:w="921" w:type="dxa"/>
            <w:tcBorders>
              <w:top w:val="single" w:sz="4" w:space="0" w:color="auto"/>
            </w:tcBorders>
            <w:shd w:val="clear" w:color="auto" w:fill="auto"/>
            <w:vAlign w:val="center"/>
          </w:tcPr>
          <w:p w14:paraId="4B83D92D"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152</w:t>
            </w:r>
          </w:p>
        </w:tc>
        <w:tc>
          <w:tcPr>
            <w:tcW w:w="1064" w:type="dxa"/>
            <w:tcBorders>
              <w:top w:val="single" w:sz="4" w:space="0" w:color="auto"/>
            </w:tcBorders>
            <w:shd w:val="clear" w:color="auto" w:fill="auto"/>
            <w:vAlign w:val="center"/>
          </w:tcPr>
          <w:p w14:paraId="1C2F7B93"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275.5</w:t>
            </w:r>
          </w:p>
        </w:tc>
      </w:tr>
      <w:tr w:rsidR="00E217F8" w:rsidRPr="00E217F8" w14:paraId="604D6365" w14:textId="77777777" w:rsidTr="00884813">
        <w:tc>
          <w:tcPr>
            <w:tcW w:w="5529" w:type="dxa"/>
            <w:shd w:val="clear" w:color="auto" w:fill="auto"/>
            <w:vAlign w:val="center"/>
          </w:tcPr>
          <w:p w14:paraId="164D2292"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Доля топлива, участвующая в образовании ГВС</w:t>
            </w:r>
          </w:p>
        </w:tc>
        <w:tc>
          <w:tcPr>
            <w:tcW w:w="921" w:type="dxa"/>
            <w:shd w:val="clear" w:color="auto" w:fill="auto"/>
            <w:vAlign w:val="center"/>
          </w:tcPr>
          <w:p w14:paraId="28340478"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0.02</w:t>
            </w:r>
          </w:p>
        </w:tc>
        <w:tc>
          <w:tcPr>
            <w:tcW w:w="921" w:type="dxa"/>
            <w:shd w:val="clear" w:color="auto" w:fill="auto"/>
            <w:vAlign w:val="center"/>
          </w:tcPr>
          <w:p w14:paraId="6E9C49BB"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0.7</w:t>
            </w:r>
          </w:p>
        </w:tc>
        <w:tc>
          <w:tcPr>
            <w:tcW w:w="921" w:type="dxa"/>
            <w:shd w:val="clear" w:color="auto" w:fill="auto"/>
            <w:vAlign w:val="center"/>
          </w:tcPr>
          <w:p w14:paraId="7CC5787A"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0.02</w:t>
            </w:r>
          </w:p>
        </w:tc>
        <w:tc>
          <w:tcPr>
            <w:tcW w:w="1064" w:type="dxa"/>
            <w:shd w:val="clear" w:color="auto" w:fill="auto"/>
            <w:vAlign w:val="center"/>
          </w:tcPr>
          <w:p w14:paraId="3EABCFBD"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0.7</w:t>
            </w:r>
          </w:p>
        </w:tc>
      </w:tr>
      <w:tr w:rsidR="00E217F8" w:rsidRPr="00E217F8" w14:paraId="0EB063C8" w14:textId="77777777" w:rsidTr="00884813">
        <w:tc>
          <w:tcPr>
            <w:tcW w:w="5529" w:type="dxa"/>
            <w:shd w:val="clear" w:color="auto" w:fill="auto"/>
            <w:vAlign w:val="center"/>
          </w:tcPr>
          <w:p w14:paraId="13EAFC73"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Масса топлива в ГВС, т</w:t>
            </w:r>
          </w:p>
        </w:tc>
        <w:tc>
          <w:tcPr>
            <w:tcW w:w="921" w:type="dxa"/>
            <w:shd w:val="clear" w:color="auto" w:fill="auto"/>
            <w:vAlign w:val="center"/>
          </w:tcPr>
          <w:p w14:paraId="38E38AB0"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1.05</w:t>
            </w:r>
          </w:p>
        </w:tc>
        <w:tc>
          <w:tcPr>
            <w:tcW w:w="921" w:type="dxa"/>
            <w:shd w:val="clear" w:color="auto" w:fill="auto"/>
            <w:vAlign w:val="center"/>
          </w:tcPr>
          <w:p w14:paraId="0C4C63A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33.98</w:t>
            </w:r>
          </w:p>
        </w:tc>
        <w:tc>
          <w:tcPr>
            <w:tcW w:w="921" w:type="dxa"/>
            <w:shd w:val="clear" w:color="auto" w:fill="auto"/>
            <w:vAlign w:val="center"/>
          </w:tcPr>
          <w:p w14:paraId="69978562"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0.12</w:t>
            </w:r>
          </w:p>
        </w:tc>
        <w:tc>
          <w:tcPr>
            <w:tcW w:w="1064" w:type="dxa"/>
            <w:shd w:val="clear" w:color="auto" w:fill="auto"/>
            <w:vAlign w:val="center"/>
          </w:tcPr>
          <w:p w14:paraId="74E4F5A3"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6.75</w:t>
            </w:r>
          </w:p>
        </w:tc>
      </w:tr>
      <w:tr w:rsidR="00E217F8" w:rsidRPr="00E217F8" w14:paraId="6DA96148" w14:textId="77777777" w:rsidTr="00884813">
        <w:tc>
          <w:tcPr>
            <w:tcW w:w="9356" w:type="dxa"/>
            <w:gridSpan w:val="5"/>
            <w:tcBorders>
              <w:right w:val="single" w:sz="4" w:space="0" w:color="auto"/>
            </w:tcBorders>
            <w:shd w:val="clear" w:color="auto" w:fill="auto"/>
            <w:vAlign w:val="center"/>
          </w:tcPr>
          <w:p w14:paraId="1FF0A2FC"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Зоны воздействия ударной волны на промышленные объекты и людей</w:t>
            </w:r>
          </w:p>
        </w:tc>
      </w:tr>
      <w:tr w:rsidR="00E217F8" w:rsidRPr="00E217F8" w14:paraId="0B135E81" w14:textId="77777777" w:rsidTr="00884813">
        <w:tc>
          <w:tcPr>
            <w:tcW w:w="5529" w:type="dxa"/>
            <w:shd w:val="clear" w:color="auto" w:fill="auto"/>
            <w:vAlign w:val="center"/>
          </w:tcPr>
          <w:p w14:paraId="1605E8CA"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Зона полных разрушений, м</w:t>
            </w:r>
          </w:p>
        </w:tc>
        <w:tc>
          <w:tcPr>
            <w:tcW w:w="921" w:type="dxa"/>
            <w:shd w:val="clear" w:color="auto" w:fill="auto"/>
            <w:vAlign w:val="center"/>
          </w:tcPr>
          <w:p w14:paraId="7BC05AE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28</w:t>
            </w:r>
          </w:p>
        </w:tc>
        <w:tc>
          <w:tcPr>
            <w:tcW w:w="921" w:type="dxa"/>
            <w:shd w:val="clear" w:color="auto" w:fill="auto"/>
            <w:vAlign w:val="center"/>
          </w:tcPr>
          <w:p w14:paraId="1D6D5C97"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92</w:t>
            </w:r>
          </w:p>
        </w:tc>
        <w:tc>
          <w:tcPr>
            <w:tcW w:w="921" w:type="dxa"/>
            <w:shd w:val="clear" w:color="auto" w:fill="auto"/>
            <w:vAlign w:val="center"/>
          </w:tcPr>
          <w:p w14:paraId="0785D7B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14</w:t>
            </w:r>
          </w:p>
        </w:tc>
        <w:tc>
          <w:tcPr>
            <w:tcW w:w="1064" w:type="dxa"/>
            <w:shd w:val="clear" w:color="auto" w:fill="auto"/>
            <w:vAlign w:val="center"/>
          </w:tcPr>
          <w:p w14:paraId="34B12634"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53</w:t>
            </w:r>
          </w:p>
        </w:tc>
      </w:tr>
      <w:tr w:rsidR="00E217F8" w:rsidRPr="00E217F8" w14:paraId="454ACC13" w14:textId="77777777" w:rsidTr="00884813">
        <w:tc>
          <w:tcPr>
            <w:tcW w:w="5529" w:type="dxa"/>
            <w:shd w:val="clear" w:color="auto" w:fill="auto"/>
            <w:vAlign w:val="center"/>
          </w:tcPr>
          <w:p w14:paraId="011D2487"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Зона сильных разрушений, м</w:t>
            </w:r>
          </w:p>
        </w:tc>
        <w:tc>
          <w:tcPr>
            <w:tcW w:w="921" w:type="dxa"/>
            <w:shd w:val="clear" w:color="auto" w:fill="auto"/>
            <w:vAlign w:val="center"/>
          </w:tcPr>
          <w:p w14:paraId="560F0238"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57</w:t>
            </w:r>
          </w:p>
        </w:tc>
        <w:tc>
          <w:tcPr>
            <w:tcW w:w="921" w:type="dxa"/>
            <w:shd w:val="clear" w:color="auto" w:fill="auto"/>
            <w:vAlign w:val="center"/>
          </w:tcPr>
          <w:p w14:paraId="18D4FA82"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184</w:t>
            </w:r>
          </w:p>
        </w:tc>
        <w:tc>
          <w:tcPr>
            <w:tcW w:w="921" w:type="dxa"/>
            <w:shd w:val="clear" w:color="auto" w:fill="auto"/>
            <w:vAlign w:val="center"/>
          </w:tcPr>
          <w:p w14:paraId="3D9B1C34"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27</w:t>
            </w:r>
          </w:p>
        </w:tc>
        <w:tc>
          <w:tcPr>
            <w:tcW w:w="1064" w:type="dxa"/>
            <w:shd w:val="clear" w:color="auto" w:fill="auto"/>
            <w:vAlign w:val="center"/>
          </w:tcPr>
          <w:p w14:paraId="0295BB9B"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107</w:t>
            </w:r>
          </w:p>
        </w:tc>
      </w:tr>
      <w:tr w:rsidR="00E217F8" w:rsidRPr="00E217F8" w14:paraId="5FC1CBB6" w14:textId="77777777" w:rsidTr="00884813">
        <w:tc>
          <w:tcPr>
            <w:tcW w:w="5529" w:type="dxa"/>
            <w:shd w:val="clear" w:color="auto" w:fill="auto"/>
            <w:vAlign w:val="center"/>
          </w:tcPr>
          <w:p w14:paraId="6183D988"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Зона средних разрушений, м</w:t>
            </w:r>
          </w:p>
        </w:tc>
        <w:tc>
          <w:tcPr>
            <w:tcW w:w="921" w:type="dxa"/>
            <w:shd w:val="clear" w:color="auto" w:fill="auto"/>
            <w:vAlign w:val="center"/>
          </w:tcPr>
          <w:p w14:paraId="1A3D2514"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132</w:t>
            </w:r>
          </w:p>
        </w:tc>
        <w:tc>
          <w:tcPr>
            <w:tcW w:w="921" w:type="dxa"/>
            <w:shd w:val="clear" w:color="auto" w:fill="auto"/>
            <w:vAlign w:val="center"/>
          </w:tcPr>
          <w:p w14:paraId="36C42E9B"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426</w:t>
            </w:r>
          </w:p>
        </w:tc>
        <w:tc>
          <w:tcPr>
            <w:tcW w:w="921" w:type="dxa"/>
            <w:shd w:val="clear" w:color="auto" w:fill="auto"/>
            <w:vAlign w:val="center"/>
          </w:tcPr>
          <w:p w14:paraId="1F3CCEF2"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63</w:t>
            </w:r>
          </w:p>
        </w:tc>
        <w:tc>
          <w:tcPr>
            <w:tcW w:w="1064" w:type="dxa"/>
            <w:shd w:val="clear" w:color="auto" w:fill="auto"/>
            <w:vAlign w:val="center"/>
          </w:tcPr>
          <w:p w14:paraId="7ADBDD32"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247</w:t>
            </w:r>
          </w:p>
        </w:tc>
      </w:tr>
      <w:tr w:rsidR="00E217F8" w:rsidRPr="00E217F8" w14:paraId="1EABB7CB" w14:textId="77777777" w:rsidTr="00884813">
        <w:tc>
          <w:tcPr>
            <w:tcW w:w="5529" w:type="dxa"/>
            <w:shd w:val="clear" w:color="auto" w:fill="auto"/>
            <w:vAlign w:val="center"/>
          </w:tcPr>
          <w:p w14:paraId="28B0EB65"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Зона слабых разрушений, м</w:t>
            </w:r>
          </w:p>
        </w:tc>
        <w:tc>
          <w:tcPr>
            <w:tcW w:w="921" w:type="dxa"/>
            <w:shd w:val="clear" w:color="auto" w:fill="auto"/>
            <w:vAlign w:val="center"/>
          </w:tcPr>
          <w:p w14:paraId="2643593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326</w:t>
            </w:r>
          </w:p>
        </w:tc>
        <w:tc>
          <w:tcPr>
            <w:tcW w:w="921" w:type="dxa"/>
            <w:shd w:val="clear" w:color="auto" w:fill="auto"/>
            <w:vAlign w:val="center"/>
          </w:tcPr>
          <w:p w14:paraId="00C22617"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1049</w:t>
            </w:r>
          </w:p>
        </w:tc>
        <w:tc>
          <w:tcPr>
            <w:tcW w:w="921" w:type="dxa"/>
            <w:shd w:val="clear" w:color="auto" w:fill="auto"/>
            <w:vAlign w:val="center"/>
          </w:tcPr>
          <w:p w14:paraId="333C000C"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155</w:t>
            </w:r>
          </w:p>
        </w:tc>
        <w:tc>
          <w:tcPr>
            <w:tcW w:w="1064" w:type="dxa"/>
            <w:shd w:val="clear" w:color="auto" w:fill="auto"/>
            <w:vAlign w:val="center"/>
          </w:tcPr>
          <w:p w14:paraId="1FDA8EF9"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609</w:t>
            </w:r>
          </w:p>
        </w:tc>
      </w:tr>
      <w:tr w:rsidR="00E217F8" w:rsidRPr="00E217F8" w14:paraId="5AFC15E8" w14:textId="77777777" w:rsidTr="00884813">
        <w:tc>
          <w:tcPr>
            <w:tcW w:w="5529" w:type="dxa"/>
            <w:shd w:val="clear" w:color="auto" w:fill="auto"/>
            <w:vAlign w:val="center"/>
          </w:tcPr>
          <w:p w14:paraId="3CB6B3F6"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Зона расстекления (50%), м</w:t>
            </w:r>
          </w:p>
        </w:tc>
        <w:tc>
          <w:tcPr>
            <w:tcW w:w="921" w:type="dxa"/>
            <w:shd w:val="clear" w:color="auto" w:fill="auto"/>
            <w:vAlign w:val="center"/>
          </w:tcPr>
          <w:p w14:paraId="4822B1F5"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387</w:t>
            </w:r>
          </w:p>
        </w:tc>
        <w:tc>
          <w:tcPr>
            <w:tcW w:w="921" w:type="dxa"/>
            <w:shd w:val="clear" w:color="auto" w:fill="auto"/>
            <w:vAlign w:val="center"/>
          </w:tcPr>
          <w:p w14:paraId="7611CE08"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1246</w:t>
            </w:r>
          </w:p>
        </w:tc>
        <w:tc>
          <w:tcPr>
            <w:tcW w:w="921" w:type="dxa"/>
            <w:shd w:val="clear" w:color="auto" w:fill="auto"/>
            <w:vAlign w:val="center"/>
          </w:tcPr>
          <w:p w14:paraId="2419F46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185</w:t>
            </w:r>
          </w:p>
        </w:tc>
        <w:tc>
          <w:tcPr>
            <w:tcW w:w="1064" w:type="dxa"/>
            <w:shd w:val="clear" w:color="auto" w:fill="auto"/>
            <w:vAlign w:val="center"/>
          </w:tcPr>
          <w:p w14:paraId="12C2EC9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723</w:t>
            </w:r>
          </w:p>
        </w:tc>
      </w:tr>
      <w:tr w:rsidR="00E217F8" w:rsidRPr="00E217F8" w14:paraId="2FBE0BD5" w14:textId="77777777" w:rsidTr="00884813">
        <w:tc>
          <w:tcPr>
            <w:tcW w:w="5529" w:type="dxa"/>
            <w:shd w:val="clear" w:color="auto" w:fill="auto"/>
            <w:vAlign w:val="center"/>
          </w:tcPr>
          <w:p w14:paraId="13E13B14"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Порог поражения 99% людей, м</w:t>
            </w:r>
          </w:p>
        </w:tc>
        <w:tc>
          <w:tcPr>
            <w:tcW w:w="921" w:type="dxa"/>
            <w:shd w:val="clear" w:color="auto" w:fill="auto"/>
            <w:vAlign w:val="center"/>
          </w:tcPr>
          <w:p w14:paraId="42A420EB"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28</w:t>
            </w:r>
          </w:p>
        </w:tc>
        <w:tc>
          <w:tcPr>
            <w:tcW w:w="921" w:type="dxa"/>
            <w:shd w:val="clear" w:color="auto" w:fill="auto"/>
            <w:vAlign w:val="center"/>
          </w:tcPr>
          <w:p w14:paraId="2D8FA91F"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92</w:t>
            </w:r>
          </w:p>
        </w:tc>
        <w:tc>
          <w:tcPr>
            <w:tcW w:w="921" w:type="dxa"/>
            <w:shd w:val="clear" w:color="auto" w:fill="auto"/>
            <w:vAlign w:val="center"/>
          </w:tcPr>
          <w:p w14:paraId="7B57C441"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14</w:t>
            </w:r>
          </w:p>
        </w:tc>
        <w:tc>
          <w:tcPr>
            <w:tcW w:w="1064" w:type="dxa"/>
            <w:shd w:val="clear" w:color="auto" w:fill="auto"/>
            <w:vAlign w:val="center"/>
          </w:tcPr>
          <w:p w14:paraId="7110E214"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53</w:t>
            </w:r>
          </w:p>
        </w:tc>
      </w:tr>
      <w:tr w:rsidR="00E217F8" w:rsidRPr="00E217F8" w14:paraId="6D186B80" w14:textId="77777777" w:rsidTr="00884813">
        <w:tc>
          <w:tcPr>
            <w:tcW w:w="5529" w:type="dxa"/>
            <w:shd w:val="clear" w:color="auto" w:fill="auto"/>
            <w:vAlign w:val="center"/>
          </w:tcPr>
          <w:p w14:paraId="28D8B9E1"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Порог поражения людей (контузия), м</w:t>
            </w:r>
          </w:p>
        </w:tc>
        <w:tc>
          <w:tcPr>
            <w:tcW w:w="921" w:type="dxa"/>
            <w:shd w:val="clear" w:color="auto" w:fill="auto"/>
            <w:vAlign w:val="center"/>
          </w:tcPr>
          <w:p w14:paraId="1D5FBBDD"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45</w:t>
            </w:r>
          </w:p>
        </w:tc>
        <w:tc>
          <w:tcPr>
            <w:tcW w:w="921" w:type="dxa"/>
            <w:shd w:val="clear" w:color="auto" w:fill="auto"/>
            <w:vAlign w:val="center"/>
          </w:tcPr>
          <w:p w14:paraId="7CB6DFED"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144</w:t>
            </w:r>
          </w:p>
        </w:tc>
        <w:tc>
          <w:tcPr>
            <w:tcW w:w="921" w:type="dxa"/>
            <w:shd w:val="clear" w:color="auto" w:fill="auto"/>
            <w:vAlign w:val="center"/>
          </w:tcPr>
          <w:p w14:paraId="0EB994B7"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21</w:t>
            </w:r>
          </w:p>
        </w:tc>
        <w:tc>
          <w:tcPr>
            <w:tcW w:w="1064" w:type="dxa"/>
            <w:shd w:val="clear" w:color="auto" w:fill="auto"/>
            <w:vAlign w:val="center"/>
          </w:tcPr>
          <w:p w14:paraId="008AEFA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84</w:t>
            </w:r>
          </w:p>
        </w:tc>
      </w:tr>
      <w:tr w:rsidR="00E217F8" w:rsidRPr="00E217F8" w14:paraId="3C6B02A2" w14:textId="77777777" w:rsidTr="00884813">
        <w:tc>
          <w:tcPr>
            <w:tcW w:w="9356" w:type="dxa"/>
            <w:gridSpan w:val="5"/>
            <w:tcBorders>
              <w:right w:val="single" w:sz="4" w:space="0" w:color="auto"/>
            </w:tcBorders>
            <w:shd w:val="clear" w:color="auto" w:fill="auto"/>
            <w:vAlign w:val="center"/>
          </w:tcPr>
          <w:p w14:paraId="5CE0F02E"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Параметры огневого шара (пламени вспышки)</w:t>
            </w:r>
          </w:p>
        </w:tc>
      </w:tr>
      <w:tr w:rsidR="00E217F8" w:rsidRPr="00E217F8" w14:paraId="1C5D5D9D" w14:textId="77777777" w:rsidTr="00884813">
        <w:tc>
          <w:tcPr>
            <w:tcW w:w="5529" w:type="dxa"/>
            <w:shd w:val="clear" w:color="auto" w:fill="auto"/>
            <w:vAlign w:val="center"/>
          </w:tcPr>
          <w:p w14:paraId="7050C63C"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Радиус огневого шара (пламени вспышки) ОШ(ПВ), м</w:t>
            </w:r>
          </w:p>
        </w:tc>
        <w:tc>
          <w:tcPr>
            <w:tcW w:w="921" w:type="dxa"/>
            <w:shd w:val="clear" w:color="auto" w:fill="auto"/>
            <w:vAlign w:val="center"/>
          </w:tcPr>
          <w:p w14:paraId="65D1CD47"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26</w:t>
            </w:r>
          </w:p>
        </w:tc>
        <w:tc>
          <w:tcPr>
            <w:tcW w:w="921" w:type="dxa"/>
            <w:shd w:val="clear" w:color="auto" w:fill="auto"/>
            <w:vAlign w:val="center"/>
          </w:tcPr>
          <w:p w14:paraId="3CBD02C5"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80.5</w:t>
            </w:r>
          </w:p>
        </w:tc>
        <w:tc>
          <w:tcPr>
            <w:tcW w:w="921" w:type="dxa"/>
            <w:shd w:val="clear" w:color="auto" w:fill="auto"/>
            <w:vAlign w:val="center"/>
          </w:tcPr>
          <w:p w14:paraId="3A202193"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12.7</w:t>
            </w:r>
          </w:p>
        </w:tc>
        <w:tc>
          <w:tcPr>
            <w:tcW w:w="1064" w:type="dxa"/>
            <w:shd w:val="clear" w:color="auto" w:fill="auto"/>
            <w:vAlign w:val="center"/>
          </w:tcPr>
          <w:p w14:paraId="7DB4CE5A"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47.6</w:t>
            </w:r>
          </w:p>
        </w:tc>
      </w:tr>
      <w:tr w:rsidR="00E217F8" w:rsidRPr="00E217F8" w14:paraId="5D73467F" w14:textId="77777777" w:rsidTr="00884813">
        <w:tc>
          <w:tcPr>
            <w:tcW w:w="5529" w:type="dxa"/>
            <w:shd w:val="clear" w:color="auto" w:fill="auto"/>
            <w:vAlign w:val="center"/>
          </w:tcPr>
          <w:p w14:paraId="44DD20E2"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Время существования ОШ(ПВ), с</w:t>
            </w:r>
          </w:p>
        </w:tc>
        <w:tc>
          <w:tcPr>
            <w:tcW w:w="921" w:type="dxa"/>
            <w:shd w:val="clear" w:color="auto" w:fill="auto"/>
            <w:vAlign w:val="center"/>
          </w:tcPr>
          <w:p w14:paraId="72435790"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5</w:t>
            </w:r>
          </w:p>
        </w:tc>
        <w:tc>
          <w:tcPr>
            <w:tcW w:w="921" w:type="dxa"/>
            <w:shd w:val="clear" w:color="auto" w:fill="auto"/>
            <w:vAlign w:val="center"/>
          </w:tcPr>
          <w:p w14:paraId="1C832ADF"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11</w:t>
            </w:r>
          </w:p>
        </w:tc>
        <w:tc>
          <w:tcPr>
            <w:tcW w:w="921" w:type="dxa"/>
            <w:shd w:val="clear" w:color="auto" w:fill="auto"/>
            <w:vAlign w:val="center"/>
          </w:tcPr>
          <w:p w14:paraId="6F1074B7"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2,6</w:t>
            </w:r>
          </w:p>
        </w:tc>
        <w:tc>
          <w:tcPr>
            <w:tcW w:w="1064" w:type="dxa"/>
            <w:shd w:val="clear" w:color="auto" w:fill="auto"/>
            <w:vAlign w:val="center"/>
          </w:tcPr>
          <w:p w14:paraId="655A8A29"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7</w:t>
            </w:r>
          </w:p>
        </w:tc>
      </w:tr>
      <w:tr w:rsidR="00E217F8" w:rsidRPr="00E217F8" w14:paraId="79304873" w14:textId="77777777" w:rsidTr="00884813">
        <w:tc>
          <w:tcPr>
            <w:tcW w:w="5529" w:type="dxa"/>
            <w:shd w:val="clear" w:color="auto" w:fill="auto"/>
            <w:vAlign w:val="center"/>
          </w:tcPr>
          <w:p w14:paraId="2A645CCA"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Скорость распространения пламени, м/с</w:t>
            </w:r>
          </w:p>
        </w:tc>
        <w:tc>
          <w:tcPr>
            <w:tcW w:w="921" w:type="dxa"/>
            <w:shd w:val="clear" w:color="auto" w:fill="auto"/>
            <w:vAlign w:val="center"/>
          </w:tcPr>
          <w:p w14:paraId="67488560"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43</w:t>
            </w:r>
          </w:p>
        </w:tc>
        <w:tc>
          <w:tcPr>
            <w:tcW w:w="921" w:type="dxa"/>
            <w:shd w:val="clear" w:color="auto" w:fill="auto"/>
            <w:vAlign w:val="center"/>
          </w:tcPr>
          <w:p w14:paraId="6431A577"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77</w:t>
            </w:r>
          </w:p>
        </w:tc>
        <w:tc>
          <w:tcPr>
            <w:tcW w:w="921" w:type="dxa"/>
            <w:shd w:val="clear" w:color="auto" w:fill="auto"/>
            <w:vAlign w:val="center"/>
          </w:tcPr>
          <w:p w14:paraId="5FA5AE28"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30</w:t>
            </w:r>
          </w:p>
        </w:tc>
        <w:tc>
          <w:tcPr>
            <w:tcW w:w="1064" w:type="dxa"/>
            <w:shd w:val="clear" w:color="auto" w:fill="auto"/>
            <w:vAlign w:val="center"/>
          </w:tcPr>
          <w:p w14:paraId="72170BE5"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59</w:t>
            </w:r>
          </w:p>
        </w:tc>
      </w:tr>
      <w:tr w:rsidR="00E217F8" w:rsidRPr="00E217F8" w14:paraId="5BC59317" w14:textId="77777777" w:rsidTr="00884813">
        <w:tc>
          <w:tcPr>
            <w:tcW w:w="5529" w:type="dxa"/>
            <w:shd w:val="clear" w:color="auto" w:fill="auto"/>
            <w:vAlign w:val="center"/>
          </w:tcPr>
          <w:p w14:paraId="4C585225"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Величина воздействия теплового потока на здания и сооружения на кромке ОШ(ПВ), кВт/м2</w:t>
            </w:r>
          </w:p>
        </w:tc>
        <w:tc>
          <w:tcPr>
            <w:tcW w:w="921" w:type="dxa"/>
            <w:shd w:val="clear" w:color="auto" w:fill="auto"/>
            <w:vAlign w:val="center"/>
          </w:tcPr>
          <w:p w14:paraId="735444B5"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130</w:t>
            </w:r>
          </w:p>
        </w:tc>
        <w:tc>
          <w:tcPr>
            <w:tcW w:w="921" w:type="dxa"/>
            <w:shd w:val="clear" w:color="auto" w:fill="auto"/>
            <w:vAlign w:val="center"/>
          </w:tcPr>
          <w:p w14:paraId="02DCC9D8"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220</w:t>
            </w:r>
          </w:p>
        </w:tc>
        <w:tc>
          <w:tcPr>
            <w:tcW w:w="921" w:type="dxa"/>
            <w:shd w:val="clear" w:color="auto" w:fill="auto"/>
            <w:vAlign w:val="center"/>
          </w:tcPr>
          <w:p w14:paraId="6B382122"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130</w:t>
            </w:r>
          </w:p>
        </w:tc>
        <w:tc>
          <w:tcPr>
            <w:tcW w:w="1064" w:type="dxa"/>
            <w:shd w:val="clear" w:color="auto" w:fill="auto"/>
            <w:vAlign w:val="center"/>
          </w:tcPr>
          <w:p w14:paraId="635C0200"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220</w:t>
            </w:r>
          </w:p>
        </w:tc>
      </w:tr>
      <w:tr w:rsidR="00E217F8" w:rsidRPr="00E217F8" w14:paraId="5AAD7A7A" w14:textId="77777777" w:rsidTr="00884813">
        <w:tc>
          <w:tcPr>
            <w:tcW w:w="5529" w:type="dxa"/>
            <w:shd w:val="clear" w:color="auto" w:fill="auto"/>
            <w:vAlign w:val="center"/>
          </w:tcPr>
          <w:p w14:paraId="45A8B212"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Индекс теплового излучения на кромке ОШ(ПВ)</w:t>
            </w:r>
          </w:p>
        </w:tc>
        <w:tc>
          <w:tcPr>
            <w:tcW w:w="921" w:type="dxa"/>
            <w:shd w:val="clear" w:color="auto" w:fill="auto"/>
            <w:vAlign w:val="center"/>
          </w:tcPr>
          <w:p w14:paraId="73C438C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2994</w:t>
            </w:r>
          </w:p>
        </w:tc>
        <w:tc>
          <w:tcPr>
            <w:tcW w:w="921" w:type="dxa"/>
            <w:shd w:val="clear" w:color="auto" w:fill="auto"/>
            <w:vAlign w:val="center"/>
          </w:tcPr>
          <w:p w14:paraId="49C2F4C5"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11995</w:t>
            </w:r>
          </w:p>
        </w:tc>
        <w:tc>
          <w:tcPr>
            <w:tcW w:w="921" w:type="dxa"/>
            <w:shd w:val="clear" w:color="auto" w:fill="auto"/>
            <w:vAlign w:val="center"/>
          </w:tcPr>
          <w:p w14:paraId="573518AF"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1691</w:t>
            </w:r>
          </w:p>
        </w:tc>
        <w:tc>
          <w:tcPr>
            <w:tcW w:w="1064" w:type="dxa"/>
            <w:shd w:val="clear" w:color="auto" w:fill="auto"/>
            <w:vAlign w:val="center"/>
          </w:tcPr>
          <w:p w14:paraId="2B00D9BA"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7879</w:t>
            </w:r>
          </w:p>
        </w:tc>
      </w:tr>
      <w:tr w:rsidR="00E217F8" w:rsidRPr="00E217F8" w14:paraId="4F78976A" w14:textId="77777777" w:rsidTr="00884813">
        <w:trPr>
          <w:trHeight w:val="225"/>
        </w:trPr>
        <w:tc>
          <w:tcPr>
            <w:tcW w:w="5529" w:type="dxa"/>
            <w:shd w:val="clear" w:color="auto" w:fill="auto"/>
            <w:vAlign w:val="center"/>
          </w:tcPr>
          <w:p w14:paraId="4C408637"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Доля людей, поражаемых на кромке ОШ(ПВ), %</w:t>
            </w:r>
          </w:p>
        </w:tc>
        <w:tc>
          <w:tcPr>
            <w:tcW w:w="921" w:type="dxa"/>
            <w:shd w:val="clear" w:color="auto" w:fill="auto"/>
            <w:vAlign w:val="center"/>
          </w:tcPr>
          <w:p w14:paraId="6269DB6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0</w:t>
            </w:r>
          </w:p>
        </w:tc>
        <w:tc>
          <w:tcPr>
            <w:tcW w:w="921" w:type="dxa"/>
            <w:shd w:val="clear" w:color="auto" w:fill="auto"/>
            <w:vAlign w:val="center"/>
          </w:tcPr>
          <w:p w14:paraId="1212B5B8"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3</w:t>
            </w:r>
          </w:p>
        </w:tc>
        <w:tc>
          <w:tcPr>
            <w:tcW w:w="921" w:type="dxa"/>
            <w:shd w:val="clear" w:color="auto" w:fill="auto"/>
            <w:vAlign w:val="center"/>
          </w:tcPr>
          <w:p w14:paraId="72D20944"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0</w:t>
            </w:r>
          </w:p>
        </w:tc>
        <w:tc>
          <w:tcPr>
            <w:tcW w:w="1064" w:type="dxa"/>
            <w:shd w:val="clear" w:color="auto" w:fill="auto"/>
            <w:vAlign w:val="center"/>
          </w:tcPr>
          <w:p w14:paraId="7EBA6318"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0</w:t>
            </w:r>
          </w:p>
        </w:tc>
      </w:tr>
      <w:tr w:rsidR="00E217F8" w:rsidRPr="00E217F8" w14:paraId="4E57061B" w14:textId="77777777" w:rsidTr="00884813">
        <w:tc>
          <w:tcPr>
            <w:tcW w:w="9356" w:type="dxa"/>
            <w:gridSpan w:val="5"/>
            <w:tcBorders>
              <w:right w:val="single" w:sz="4" w:space="0" w:color="auto"/>
            </w:tcBorders>
            <w:shd w:val="clear" w:color="auto" w:fill="auto"/>
            <w:vAlign w:val="center"/>
          </w:tcPr>
          <w:p w14:paraId="6055958C" w14:textId="77777777" w:rsidR="00E217F8" w:rsidRPr="00E217F8" w:rsidRDefault="00E217F8" w:rsidP="00E217F8">
            <w:pPr>
              <w:widowControl/>
              <w:autoSpaceDE/>
              <w:autoSpaceDN/>
              <w:adjustRightInd/>
              <w:jc w:val="center"/>
              <w:rPr>
                <w:rFonts w:eastAsia="Times New Roman"/>
                <w:b/>
                <w:color w:val="0D0D0D"/>
                <w:sz w:val="24"/>
                <w:szCs w:val="24"/>
              </w:rPr>
            </w:pPr>
            <w:r w:rsidRPr="00E217F8">
              <w:rPr>
                <w:rFonts w:eastAsia="Times New Roman"/>
                <w:b/>
                <w:color w:val="0D0D0D"/>
                <w:sz w:val="24"/>
                <w:szCs w:val="24"/>
              </w:rPr>
              <w:t>Параметры горения разлития</w:t>
            </w:r>
          </w:p>
        </w:tc>
      </w:tr>
      <w:tr w:rsidR="00E217F8" w:rsidRPr="00E217F8" w14:paraId="0EB1D88E" w14:textId="77777777" w:rsidTr="00884813">
        <w:tc>
          <w:tcPr>
            <w:tcW w:w="5529" w:type="dxa"/>
            <w:shd w:val="clear" w:color="auto" w:fill="auto"/>
            <w:vAlign w:val="center"/>
          </w:tcPr>
          <w:p w14:paraId="7B922960"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Ориентировочное время выгорания, мин: сек</w:t>
            </w:r>
          </w:p>
        </w:tc>
        <w:tc>
          <w:tcPr>
            <w:tcW w:w="921" w:type="dxa"/>
            <w:shd w:val="clear" w:color="auto" w:fill="auto"/>
            <w:vAlign w:val="center"/>
          </w:tcPr>
          <w:p w14:paraId="314A3379"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16:44</w:t>
            </w:r>
          </w:p>
        </w:tc>
        <w:tc>
          <w:tcPr>
            <w:tcW w:w="921" w:type="dxa"/>
            <w:shd w:val="clear" w:color="auto" w:fill="auto"/>
            <w:vAlign w:val="center"/>
          </w:tcPr>
          <w:p w14:paraId="06A57C82"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30:21</w:t>
            </w:r>
          </w:p>
        </w:tc>
        <w:tc>
          <w:tcPr>
            <w:tcW w:w="921" w:type="dxa"/>
            <w:shd w:val="clear" w:color="auto" w:fill="auto"/>
            <w:vAlign w:val="center"/>
          </w:tcPr>
          <w:p w14:paraId="15A628A6"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16:44</w:t>
            </w:r>
          </w:p>
        </w:tc>
        <w:tc>
          <w:tcPr>
            <w:tcW w:w="1064" w:type="dxa"/>
            <w:shd w:val="clear" w:color="auto" w:fill="auto"/>
            <w:vAlign w:val="center"/>
          </w:tcPr>
          <w:p w14:paraId="22721C3B"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30:21</w:t>
            </w:r>
          </w:p>
        </w:tc>
      </w:tr>
      <w:tr w:rsidR="00E217F8" w:rsidRPr="00E217F8" w14:paraId="15B29285" w14:textId="77777777" w:rsidTr="00884813">
        <w:tc>
          <w:tcPr>
            <w:tcW w:w="5529" w:type="dxa"/>
            <w:shd w:val="clear" w:color="auto" w:fill="auto"/>
            <w:vAlign w:val="center"/>
          </w:tcPr>
          <w:p w14:paraId="57CD803F"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Величина воздействия теплового потока на здания, сооружения и людей на кромке разлития, кВт/м2</w:t>
            </w:r>
          </w:p>
        </w:tc>
        <w:tc>
          <w:tcPr>
            <w:tcW w:w="921" w:type="dxa"/>
            <w:shd w:val="clear" w:color="auto" w:fill="auto"/>
            <w:vAlign w:val="center"/>
          </w:tcPr>
          <w:p w14:paraId="01BDE7BA"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104</w:t>
            </w:r>
          </w:p>
        </w:tc>
        <w:tc>
          <w:tcPr>
            <w:tcW w:w="921" w:type="dxa"/>
            <w:shd w:val="clear" w:color="auto" w:fill="auto"/>
            <w:vAlign w:val="center"/>
          </w:tcPr>
          <w:p w14:paraId="6D6F8131"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200</w:t>
            </w:r>
          </w:p>
        </w:tc>
        <w:tc>
          <w:tcPr>
            <w:tcW w:w="921" w:type="dxa"/>
            <w:shd w:val="clear" w:color="auto" w:fill="auto"/>
            <w:vAlign w:val="center"/>
          </w:tcPr>
          <w:p w14:paraId="69BC1E9A"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104</w:t>
            </w:r>
          </w:p>
        </w:tc>
        <w:tc>
          <w:tcPr>
            <w:tcW w:w="1064" w:type="dxa"/>
            <w:shd w:val="clear" w:color="auto" w:fill="auto"/>
            <w:vAlign w:val="center"/>
          </w:tcPr>
          <w:p w14:paraId="70EED6C7"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200</w:t>
            </w:r>
          </w:p>
        </w:tc>
      </w:tr>
      <w:tr w:rsidR="00E217F8" w:rsidRPr="00E217F8" w14:paraId="383ABF0A" w14:textId="77777777" w:rsidTr="00884813">
        <w:tc>
          <w:tcPr>
            <w:tcW w:w="5529" w:type="dxa"/>
            <w:shd w:val="clear" w:color="auto" w:fill="auto"/>
            <w:vAlign w:val="center"/>
          </w:tcPr>
          <w:p w14:paraId="7EABC677"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Индекс теплового излучения на кромке горящего разлития</w:t>
            </w:r>
          </w:p>
        </w:tc>
        <w:tc>
          <w:tcPr>
            <w:tcW w:w="921" w:type="dxa"/>
            <w:shd w:val="clear" w:color="auto" w:fill="auto"/>
            <w:vAlign w:val="center"/>
          </w:tcPr>
          <w:p w14:paraId="1EE9AE61"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29345</w:t>
            </w:r>
          </w:p>
        </w:tc>
        <w:tc>
          <w:tcPr>
            <w:tcW w:w="921" w:type="dxa"/>
            <w:shd w:val="clear" w:color="auto" w:fill="auto"/>
            <w:vAlign w:val="center"/>
          </w:tcPr>
          <w:p w14:paraId="05D38F7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47650</w:t>
            </w:r>
          </w:p>
        </w:tc>
        <w:tc>
          <w:tcPr>
            <w:tcW w:w="921" w:type="dxa"/>
            <w:shd w:val="clear" w:color="auto" w:fill="auto"/>
            <w:vAlign w:val="center"/>
          </w:tcPr>
          <w:p w14:paraId="2034767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29345</w:t>
            </w:r>
          </w:p>
        </w:tc>
        <w:tc>
          <w:tcPr>
            <w:tcW w:w="1064" w:type="dxa"/>
            <w:shd w:val="clear" w:color="auto" w:fill="auto"/>
            <w:vAlign w:val="center"/>
          </w:tcPr>
          <w:p w14:paraId="17B28F93"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47650</w:t>
            </w:r>
          </w:p>
        </w:tc>
      </w:tr>
      <w:tr w:rsidR="00E217F8" w:rsidRPr="00E217F8" w14:paraId="1249B698" w14:textId="77777777" w:rsidTr="00884813">
        <w:tc>
          <w:tcPr>
            <w:tcW w:w="5529" w:type="dxa"/>
            <w:shd w:val="clear" w:color="auto" w:fill="auto"/>
            <w:vAlign w:val="center"/>
          </w:tcPr>
          <w:p w14:paraId="40BFA4CB" w14:textId="77777777" w:rsidR="00E217F8" w:rsidRPr="00E217F8" w:rsidRDefault="00E217F8" w:rsidP="00E217F8">
            <w:pPr>
              <w:widowControl/>
              <w:autoSpaceDE/>
              <w:autoSpaceDN/>
              <w:adjustRightInd/>
              <w:rPr>
                <w:rFonts w:eastAsia="Times New Roman"/>
                <w:color w:val="0D0D0D"/>
                <w:sz w:val="24"/>
                <w:szCs w:val="24"/>
              </w:rPr>
            </w:pPr>
            <w:r w:rsidRPr="00E217F8">
              <w:rPr>
                <w:rFonts w:eastAsia="Times New Roman"/>
                <w:color w:val="0D0D0D"/>
                <w:sz w:val="24"/>
                <w:szCs w:val="24"/>
              </w:rPr>
              <w:t>Доля людей, поражаемых на кромке горения разлития, %</w:t>
            </w:r>
          </w:p>
        </w:tc>
        <w:tc>
          <w:tcPr>
            <w:tcW w:w="921" w:type="dxa"/>
            <w:shd w:val="clear" w:color="auto" w:fill="auto"/>
            <w:vAlign w:val="center"/>
          </w:tcPr>
          <w:p w14:paraId="1321E880"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79</w:t>
            </w:r>
          </w:p>
        </w:tc>
        <w:tc>
          <w:tcPr>
            <w:tcW w:w="921" w:type="dxa"/>
            <w:shd w:val="clear" w:color="auto" w:fill="auto"/>
            <w:vAlign w:val="center"/>
          </w:tcPr>
          <w:p w14:paraId="16E1276E"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100</w:t>
            </w:r>
          </w:p>
        </w:tc>
        <w:tc>
          <w:tcPr>
            <w:tcW w:w="921" w:type="dxa"/>
            <w:shd w:val="clear" w:color="auto" w:fill="auto"/>
            <w:vAlign w:val="center"/>
          </w:tcPr>
          <w:p w14:paraId="56B271E3"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79</w:t>
            </w:r>
          </w:p>
        </w:tc>
        <w:tc>
          <w:tcPr>
            <w:tcW w:w="1064" w:type="dxa"/>
            <w:shd w:val="clear" w:color="auto" w:fill="auto"/>
            <w:vAlign w:val="center"/>
          </w:tcPr>
          <w:p w14:paraId="16C803E2" w14:textId="77777777" w:rsidR="00E217F8" w:rsidRPr="00E217F8" w:rsidRDefault="00E217F8" w:rsidP="00E217F8">
            <w:pPr>
              <w:widowControl/>
              <w:autoSpaceDE/>
              <w:autoSpaceDN/>
              <w:adjustRightInd/>
              <w:jc w:val="center"/>
              <w:rPr>
                <w:rFonts w:eastAsia="Times New Roman"/>
                <w:color w:val="0D0D0D"/>
                <w:sz w:val="24"/>
                <w:szCs w:val="24"/>
              </w:rPr>
            </w:pPr>
            <w:r w:rsidRPr="00E217F8">
              <w:rPr>
                <w:rFonts w:eastAsia="Times New Roman"/>
                <w:color w:val="0D0D0D"/>
                <w:sz w:val="24"/>
                <w:szCs w:val="24"/>
              </w:rPr>
              <w:t>100</w:t>
            </w:r>
          </w:p>
        </w:tc>
      </w:tr>
    </w:tbl>
    <w:p w14:paraId="54922D37" w14:textId="77777777" w:rsidR="00E217F8" w:rsidRPr="00E217F8" w:rsidRDefault="00E217F8" w:rsidP="00E217F8">
      <w:pPr>
        <w:widowControl/>
        <w:autoSpaceDE/>
        <w:autoSpaceDN/>
        <w:adjustRightInd/>
        <w:ind w:firstLine="709"/>
        <w:jc w:val="both"/>
        <w:rPr>
          <w:rFonts w:eastAsia="Times New Roman"/>
          <w:b/>
          <w:bCs/>
        </w:rPr>
      </w:pPr>
      <w:r w:rsidRPr="00E217F8">
        <w:rPr>
          <w:rFonts w:eastAsia="Times New Roman"/>
          <w:b/>
          <w:bCs/>
        </w:rPr>
        <w:t>Зона разлета осколков (обломков) при взрыве цистерн</w:t>
      </w:r>
    </w:p>
    <w:p w14:paraId="06DD691B" w14:textId="77777777" w:rsidR="00E217F8" w:rsidRPr="00E217F8" w:rsidRDefault="00E217F8" w:rsidP="00E217F8">
      <w:pPr>
        <w:widowControl/>
        <w:autoSpaceDE/>
        <w:autoSpaceDN/>
        <w:adjustRightInd/>
        <w:ind w:firstLine="709"/>
        <w:jc w:val="both"/>
        <w:rPr>
          <w:rFonts w:eastAsia="Times New Roman"/>
        </w:rPr>
      </w:pPr>
      <w:r w:rsidRPr="00E217F8">
        <w:rPr>
          <w:rFonts w:eastAsia="Times New Roman"/>
        </w:rPr>
        <w:t>Одним из поражающих факторов при авариях типа "BLEVE" на резервуарах со сжиженными углеводородными газами является разлет осколков при разрушении резервуаров.</w:t>
      </w:r>
    </w:p>
    <w:p w14:paraId="7715E747" w14:textId="77777777" w:rsidR="00E217F8" w:rsidRPr="00E217F8" w:rsidRDefault="00E217F8" w:rsidP="00E217F8">
      <w:pPr>
        <w:widowControl/>
        <w:autoSpaceDE/>
        <w:autoSpaceDN/>
        <w:adjustRightInd/>
        <w:ind w:firstLine="709"/>
        <w:jc w:val="both"/>
        <w:rPr>
          <w:rFonts w:eastAsia="Times New Roman"/>
        </w:rPr>
      </w:pPr>
      <w:r w:rsidRPr="00E217F8">
        <w:rPr>
          <w:rFonts w:eastAsia="Times New Roman"/>
        </w:rPr>
        <w:t>Анализ статистики по 130 авариям типа "BLEVE" показывает, что в 89 случаях наблюдали огненный шар с разлетом осколков, в 24 - просто огненный шар, а в 17 случаях - только разлет осколков. Результаты статистических данных обобщены на рис. 4.1.3 в виде ожидаемого расстояния разлета осколков при разрыве сосуда с СУГ. При этом количество осколков обычно не превышала 3-4 шт., лишь в одном случае произошло разрушение с образованием 7 осколков.</w:t>
      </w:r>
    </w:p>
    <w:p w14:paraId="1E569105" w14:textId="77777777" w:rsidR="00E217F8" w:rsidRPr="00E217F8" w:rsidRDefault="00E217F8" w:rsidP="00E217F8">
      <w:pPr>
        <w:widowControl/>
        <w:overflowPunct w:val="0"/>
        <w:ind w:firstLine="709"/>
        <w:jc w:val="both"/>
        <w:rPr>
          <w:rFonts w:eastAsia="Times New Roman"/>
        </w:rPr>
      </w:pPr>
      <w:r w:rsidRPr="00E217F8">
        <w:rPr>
          <w:rFonts w:eastAsia="Times New Roman"/>
        </w:rPr>
        <w:lastRenderedPageBreak/>
        <w:t xml:space="preserve">Анализ этих данных свидетельствует о том, что в </w:t>
      </w:r>
      <w:r w:rsidRPr="00E217F8">
        <w:rPr>
          <w:rFonts w:eastAsia="Times New Roman"/>
        </w:rPr>
        <w:sym w:font="Symbol" w:char="F07E"/>
      </w:r>
      <w:r w:rsidRPr="00E217F8">
        <w:rPr>
          <w:rFonts w:eastAsia="Times New Roman"/>
        </w:rPr>
        <w:t>90% случаев разлет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расчете поражающих факторов при авариях типа "BLEVE" следует, прежде всего, рассчитывать зоны термического воздействия.</w:t>
      </w:r>
    </w:p>
    <w:p w14:paraId="7A063AF7" w14:textId="77777777" w:rsidR="00E217F8" w:rsidRPr="00E217F8" w:rsidRDefault="00E217F8" w:rsidP="00E217F8">
      <w:pPr>
        <w:widowControl/>
        <w:overflowPunct w:val="0"/>
        <w:ind w:firstLine="709"/>
        <w:jc w:val="both"/>
        <w:rPr>
          <w:rFonts w:eastAsia="Times New Roman"/>
        </w:rPr>
      </w:pPr>
      <w:r w:rsidRPr="00E217F8">
        <w:rPr>
          <w:rFonts w:eastAsia="Times New Roman"/>
          <w:b/>
          <w:bCs/>
        </w:rPr>
        <w:t>Размеры зон поражения при авариях на нефтепроводе</w:t>
      </w:r>
      <w:r w:rsidRPr="00E217F8">
        <w:rPr>
          <w:rFonts w:eastAsia="Times New Roman"/>
        </w:rPr>
        <w:t xml:space="preserve"> (разлет осколков, тепловое излучение от горения струй) обычно находятся в диапазоне от 100 до 350 м от оси трубы и определяются диаметром и давлением в трубопроводе.  </w:t>
      </w:r>
    </w:p>
    <w:p w14:paraId="5C1100E0" w14:textId="77777777" w:rsidR="00E217F8" w:rsidRPr="00E217F8" w:rsidRDefault="00E217F8" w:rsidP="00E217F8">
      <w:pPr>
        <w:widowControl/>
        <w:overflowPunct w:val="0"/>
        <w:ind w:firstLine="709"/>
        <w:jc w:val="both"/>
        <w:rPr>
          <w:rFonts w:eastAsia="Times New Roman"/>
        </w:rPr>
      </w:pPr>
      <w:r w:rsidRPr="00E217F8">
        <w:rPr>
          <w:rFonts w:eastAsia="Times New Roman"/>
        </w:rPr>
        <w:t xml:space="preserve">Характеристики, от которых зависит размер зон поражения при аварии на нефтепроводе: технологические параметры трубопровода (диаметр, давление); характеристики перекачиваемого продукта, в том числе пожаро-, взрывоопасные или токсические свойства, агрегатное состояние в трубопроводе (газ, жидкость, в том числе сжиженный газ); особенности окружающей местности (рельеф); метеоусловия (температура воздуха, скорость и направление ветра, стратификация (устойчивость) атмосферы); уязвимость объектов воздействия (наличие селитебных зон, производственных объектов, транспортной инфраструктуры); эффективность системы обнаружения и ликвидации утечки, действия персонала. </w:t>
      </w:r>
    </w:p>
    <w:p w14:paraId="135B87FD" w14:textId="77777777" w:rsidR="00E217F8" w:rsidRPr="00E217F8" w:rsidRDefault="00E217F8" w:rsidP="00E217F8">
      <w:pPr>
        <w:widowControl/>
        <w:overflowPunct w:val="0"/>
        <w:ind w:firstLine="709"/>
        <w:jc w:val="both"/>
        <w:rPr>
          <w:rFonts w:eastAsia="Times New Roman"/>
        </w:rPr>
      </w:pPr>
      <w:r w:rsidRPr="00E217F8">
        <w:rPr>
          <w:rFonts w:eastAsia="Times New Roman"/>
        </w:rPr>
        <w:t>Для разных участков нефтепровода примерные зоны влияния возможных аварий отличаются: для наземного участка линейной части — от 200 м, для перехода через водную преграду — до 3 км.  2</w:t>
      </w:r>
    </w:p>
    <w:p w14:paraId="397CBCFE" w14:textId="77777777" w:rsidR="00E217F8" w:rsidRPr="00E217F8" w:rsidRDefault="00E217F8" w:rsidP="00E217F8">
      <w:pPr>
        <w:widowControl/>
        <w:overflowPunct w:val="0"/>
        <w:ind w:firstLine="709"/>
        <w:jc w:val="both"/>
        <w:rPr>
          <w:rFonts w:eastAsia="Times New Roman"/>
        </w:rPr>
      </w:pPr>
      <w:r w:rsidRPr="00E217F8">
        <w:rPr>
          <w:rFonts w:eastAsia="Times New Roman"/>
        </w:rPr>
        <w:t xml:space="preserve">Для расчёта вероятных зон действия поражающих факторов при авариях на нефтепроводе используют специальные методики, которые включают оценку количества опасных веществ, участвующих в создании поражающих факторов, расчёт количественных параметров и их сравнение с критериями поражения (разрушения). </w:t>
      </w:r>
    </w:p>
    <w:p w14:paraId="5BD26744" w14:textId="540AD114" w:rsidR="0079517B" w:rsidRDefault="00974855" w:rsidP="0079517B">
      <w:pPr>
        <w:widowControl/>
        <w:autoSpaceDE/>
        <w:autoSpaceDN/>
        <w:adjustRightInd/>
        <w:ind w:firstLine="709"/>
        <w:jc w:val="both"/>
        <w:rPr>
          <w:rFonts w:eastAsia="Times New Roman"/>
          <w:bCs/>
        </w:rPr>
      </w:pPr>
      <w:r>
        <w:rPr>
          <w:rFonts w:eastAsia="Times New Roman"/>
          <w:bCs/>
        </w:rPr>
        <w:t>На исследуемой территории источники</w:t>
      </w:r>
      <w:r w:rsidR="0079517B" w:rsidRPr="0079517B">
        <w:rPr>
          <w:rFonts w:eastAsia="Times New Roman"/>
          <w:bCs/>
        </w:rPr>
        <w:t xml:space="preserve"> </w:t>
      </w:r>
      <w:r>
        <w:rPr>
          <w:rFonts w:eastAsia="Times New Roman"/>
          <w:bCs/>
        </w:rPr>
        <w:t>а</w:t>
      </w:r>
      <w:r w:rsidRPr="00974855">
        <w:rPr>
          <w:rFonts w:eastAsia="Times New Roman"/>
          <w:bCs/>
        </w:rPr>
        <w:t>вари</w:t>
      </w:r>
      <w:r>
        <w:rPr>
          <w:rFonts w:eastAsia="Times New Roman"/>
          <w:bCs/>
        </w:rPr>
        <w:t>й</w:t>
      </w:r>
      <w:r w:rsidRPr="00974855">
        <w:rPr>
          <w:rFonts w:eastAsia="Times New Roman"/>
          <w:bCs/>
        </w:rPr>
        <w:t xml:space="preserve"> с разливом (выбросом) нефти, нефтепродуктов, газа и газового конденсата</w:t>
      </w:r>
      <w:r>
        <w:rPr>
          <w:rFonts w:eastAsia="Times New Roman"/>
          <w:bCs/>
        </w:rPr>
        <w:t xml:space="preserve"> отсутствуют.</w:t>
      </w:r>
    </w:p>
    <w:p w14:paraId="3E03D671" w14:textId="77777777" w:rsidR="00F9109B" w:rsidRDefault="00F9109B" w:rsidP="0079517B">
      <w:pPr>
        <w:widowControl/>
        <w:autoSpaceDE/>
        <w:autoSpaceDN/>
        <w:adjustRightInd/>
        <w:ind w:firstLine="709"/>
        <w:jc w:val="both"/>
        <w:rPr>
          <w:rFonts w:eastAsia="Times New Roman"/>
          <w:bCs/>
        </w:rPr>
      </w:pPr>
    </w:p>
    <w:p w14:paraId="06A14C8D" w14:textId="2FFCF841" w:rsidR="00F9109B" w:rsidRPr="00F9109B" w:rsidRDefault="00F9109B" w:rsidP="00F9109B">
      <w:pPr>
        <w:widowControl/>
        <w:autoSpaceDE/>
        <w:autoSpaceDN/>
        <w:adjustRightInd/>
        <w:spacing w:after="200" w:line="276" w:lineRule="auto"/>
        <w:ind w:firstLine="709"/>
        <w:outlineLvl w:val="2"/>
        <w:rPr>
          <w:rFonts w:eastAsia="Times New Roman"/>
          <w:b/>
        </w:rPr>
      </w:pPr>
      <w:bookmarkStart w:id="141" w:name="_Hlk197013346"/>
      <w:r>
        <w:rPr>
          <w:rFonts w:eastAsia="Times New Roman"/>
          <w:b/>
        </w:rPr>
        <w:t>1</w:t>
      </w:r>
      <w:r w:rsidRPr="00F9109B">
        <w:rPr>
          <w:rFonts w:eastAsia="Times New Roman"/>
          <w:b/>
        </w:rPr>
        <w:t>2.6</w:t>
      </w:r>
      <w:r>
        <w:rPr>
          <w:rFonts w:eastAsia="Times New Roman"/>
          <w:b/>
        </w:rPr>
        <w:t>.</w:t>
      </w:r>
      <w:r w:rsidRPr="00F9109B">
        <w:rPr>
          <w:rFonts w:eastAsia="Times New Roman"/>
          <w:b/>
        </w:rPr>
        <w:t xml:space="preserve"> Радиационно-опасные объекты </w:t>
      </w:r>
      <w:bookmarkEnd w:id="141"/>
      <w:r w:rsidRPr="00F9109B">
        <w:rPr>
          <w:rFonts w:eastAsia="Times New Roman"/>
          <w:b/>
        </w:rPr>
        <w:t>аварии с угрозой выброса радиоактивных веществ</w:t>
      </w:r>
    </w:p>
    <w:p w14:paraId="750268D4" w14:textId="77777777" w:rsidR="00F9109B" w:rsidRPr="00F9109B" w:rsidRDefault="00F9109B" w:rsidP="00F9109B">
      <w:pPr>
        <w:widowControl/>
        <w:autoSpaceDE/>
        <w:autoSpaceDN/>
        <w:adjustRightInd/>
        <w:spacing w:after="200" w:line="276" w:lineRule="auto"/>
        <w:ind w:firstLine="709"/>
        <w:rPr>
          <w:rFonts w:eastAsia="Times New Roman"/>
        </w:rPr>
      </w:pPr>
      <w:r w:rsidRPr="00F9109B">
        <w:rPr>
          <w:rFonts w:eastAsia="Times New Roman"/>
        </w:rPr>
        <w:t>Радиационно-опасные объекты на исследуемой территории отсутствуют.</w:t>
      </w:r>
    </w:p>
    <w:p w14:paraId="787C8246" w14:textId="2D8BD5B8" w:rsidR="00F9109B" w:rsidRPr="00F9109B" w:rsidRDefault="00F9109B" w:rsidP="00F9109B">
      <w:pPr>
        <w:widowControl/>
        <w:autoSpaceDE/>
        <w:autoSpaceDN/>
        <w:adjustRightInd/>
        <w:spacing w:after="200" w:line="276" w:lineRule="auto"/>
        <w:ind w:firstLine="709"/>
        <w:outlineLvl w:val="2"/>
        <w:rPr>
          <w:rFonts w:eastAsia="Times New Roman"/>
          <w:b/>
        </w:rPr>
      </w:pPr>
      <w:bookmarkStart w:id="142" w:name="_Hlk197013415"/>
      <w:r>
        <w:rPr>
          <w:rFonts w:eastAsia="Times New Roman"/>
          <w:b/>
        </w:rPr>
        <w:t>1</w:t>
      </w:r>
      <w:r w:rsidRPr="00F9109B">
        <w:rPr>
          <w:rFonts w:eastAsia="Times New Roman"/>
          <w:b/>
        </w:rPr>
        <w:t>2.</w:t>
      </w:r>
      <w:r>
        <w:rPr>
          <w:rFonts w:eastAsia="Times New Roman"/>
          <w:b/>
        </w:rPr>
        <w:t>7.</w:t>
      </w:r>
      <w:r w:rsidRPr="00F9109B">
        <w:rPr>
          <w:rFonts w:eastAsia="Times New Roman"/>
          <w:b/>
        </w:rPr>
        <w:t xml:space="preserve"> Гидродинамические </w:t>
      </w:r>
      <w:bookmarkEnd w:id="142"/>
      <w:r w:rsidRPr="00F9109B">
        <w:rPr>
          <w:rFonts w:eastAsia="Times New Roman"/>
          <w:b/>
        </w:rPr>
        <w:t>аварии</w:t>
      </w:r>
    </w:p>
    <w:p w14:paraId="5B9EC1F9" w14:textId="77777777" w:rsidR="00F9109B" w:rsidRPr="00F9109B" w:rsidRDefault="00F9109B" w:rsidP="00F9109B">
      <w:pPr>
        <w:widowControl/>
        <w:autoSpaceDE/>
        <w:autoSpaceDN/>
        <w:adjustRightInd/>
        <w:ind w:firstLine="709"/>
        <w:jc w:val="both"/>
        <w:rPr>
          <w:rFonts w:eastAsia="Times New Roman"/>
          <w:bCs/>
        </w:rPr>
      </w:pPr>
      <w:r w:rsidRPr="00F9109B">
        <w:rPr>
          <w:rFonts w:eastAsia="Times New Roman"/>
          <w:bCs/>
        </w:rPr>
        <w:t>Аварии на гидротехнических сооружениях – повреждение или разрушение гидротехнического сооружения, повлекшее за собой неконтролируемый сброс воды из поверхностного водного объекта или хранилища жидких отходов, или нарушение производственного процесса, которое возникло при строительстве, капитальном ремонте, эксплуатации, реконструкции, консервации и ликвидации гидротехнического сооружения,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произошло разовое превышение ПДК опасного вещества за границами санитарно-защитной зоны водного объекта в 50 раз и более., связанные с разрушением сооружений напорного фронта гидротехнических сооружений (плотин, дамб и другие), образованием волны прорыва и зоны катастрофического затопления, а также заражением токсическими веществами при разрушении обвалования шламохранилищ</w:t>
      </w:r>
    </w:p>
    <w:p w14:paraId="748441C0" w14:textId="77777777" w:rsidR="00F9109B" w:rsidRPr="00F9109B" w:rsidRDefault="00F9109B" w:rsidP="00005454">
      <w:pPr>
        <w:widowControl/>
        <w:autoSpaceDE/>
        <w:autoSpaceDN/>
        <w:adjustRightInd/>
        <w:ind w:firstLine="709"/>
        <w:jc w:val="both"/>
        <w:rPr>
          <w:rFonts w:eastAsia="Times New Roman"/>
        </w:rPr>
      </w:pPr>
      <w:r w:rsidRPr="00F9109B">
        <w:rPr>
          <w:rFonts w:eastAsia="Times New Roman"/>
        </w:rPr>
        <w:lastRenderedPageBreak/>
        <w:t xml:space="preserve">Гидродинамические опасные объекты </w:t>
      </w:r>
      <w:bookmarkStart w:id="143" w:name="_Hlk197013806"/>
      <w:r w:rsidRPr="00F9109B">
        <w:rPr>
          <w:rFonts w:eastAsia="Times New Roman"/>
        </w:rPr>
        <w:t>на исследуемой территории отсутствуют</w:t>
      </w:r>
      <w:bookmarkEnd w:id="143"/>
      <w:r w:rsidRPr="00F9109B">
        <w:rPr>
          <w:rFonts w:eastAsia="Times New Roman"/>
        </w:rPr>
        <w:t>.</w:t>
      </w:r>
    </w:p>
    <w:p w14:paraId="6D138684" w14:textId="77777777" w:rsidR="00F9109B" w:rsidRDefault="00F9109B" w:rsidP="0079517B">
      <w:pPr>
        <w:widowControl/>
        <w:autoSpaceDE/>
        <w:autoSpaceDN/>
        <w:adjustRightInd/>
        <w:ind w:firstLine="709"/>
        <w:jc w:val="both"/>
        <w:rPr>
          <w:rFonts w:eastAsia="Times New Roman"/>
          <w:bCs/>
        </w:rPr>
      </w:pPr>
    </w:p>
    <w:p w14:paraId="1E62D234" w14:textId="77777777" w:rsidR="00974855" w:rsidRPr="0079517B" w:rsidRDefault="00974855" w:rsidP="0079517B">
      <w:pPr>
        <w:widowControl/>
        <w:autoSpaceDE/>
        <w:autoSpaceDN/>
        <w:adjustRightInd/>
        <w:ind w:firstLine="709"/>
        <w:jc w:val="both"/>
        <w:rPr>
          <w:rFonts w:eastAsia="Times New Roman"/>
          <w:bCs/>
        </w:rPr>
      </w:pPr>
    </w:p>
    <w:p w14:paraId="5900A4AF" w14:textId="77777777" w:rsidR="00513738" w:rsidRPr="003A4D78" w:rsidRDefault="00513738" w:rsidP="00513738">
      <w:pPr>
        <w:overflowPunct w:val="0"/>
        <w:ind w:firstLine="709"/>
        <w:jc w:val="both"/>
      </w:pPr>
    </w:p>
    <w:p w14:paraId="4472E0C2" w14:textId="77777777" w:rsidR="00513738" w:rsidRPr="003A4D78" w:rsidRDefault="00513738" w:rsidP="00513738">
      <w:pPr>
        <w:overflowPunct w:val="0"/>
        <w:ind w:firstLine="709"/>
        <w:jc w:val="both"/>
      </w:pPr>
    </w:p>
    <w:p w14:paraId="06254414" w14:textId="77777777" w:rsidR="00513738" w:rsidRPr="003A4D78" w:rsidRDefault="00513738" w:rsidP="00513738">
      <w:pPr>
        <w:overflowPunct w:val="0"/>
        <w:ind w:firstLine="709"/>
        <w:jc w:val="both"/>
      </w:pPr>
    </w:p>
    <w:p w14:paraId="5EB15F52" w14:textId="77777777" w:rsidR="00513738" w:rsidRPr="003A4D78" w:rsidRDefault="00513738" w:rsidP="00513738">
      <w:pPr>
        <w:overflowPunct w:val="0"/>
        <w:ind w:firstLine="709"/>
        <w:jc w:val="both"/>
      </w:pPr>
    </w:p>
    <w:p w14:paraId="55A2C57F" w14:textId="77777777" w:rsidR="00513738" w:rsidRPr="003A4D78" w:rsidRDefault="00513738" w:rsidP="00513738">
      <w:pPr>
        <w:overflowPunct w:val="0"/>
        <w:ind w:firstLine="709"/>
        <w:jc w:val="both"/>
      </w:pPr>
    </w:p>
    <w:p w14:paraId="607F8AE0" w14:textId="77777777" w:rsidR="00513738" w:rsidRPr="003A4D78" w:rsidRDefault="00513738" w:rsidP="00513738">
      <w:pPr>
        <w:overflowPunct w:val="0"/>
        <w:ind w:firstLine="709"/>
        <w:jc w:val="both"/>
      </w:pPr>
    </w:p>
    <w:p w14:paraId="4BE7E627" w14:textId="77777777" w:rsidR="00513738" w:rsidRPr="00805B6E" w:rsidRDefault="00513738" w:rsidP="00513738">
      <w:pPr>
        <w:overflowPunct w:val="0"/>
        <w:spacing w:line="360" w:lineRule="auto"/>
        <w:ind w:firstLine="748"/>
        <w:jc w:val="both"/>
        <w:rPr>
          <w:bCs/>
          <w:snapToGrid w:val="0"/>
          <w:color w:val="FF0000"/>
        </w:rPr>
      </w:pPr>
    </w:p>
    <w:p w14:paraId="5A9DD3D6" w14:textId="77777777" w:rsidR="00513738" w:rsidRPr="00513738" w:rsidRDefault="00513738" w:rsidP="00513738">
      <w:pPr>
        <w:widowControl/>
        <w:overflowPunct w:val="0"/>
        <w:ind w:firstLine="709"/>
        <w:jc w:val="both"/>
      </w:pPr>
    </w:p>
    <w:p w14:paraId="47635918" w14:textId="77777777" w:rsidR="00513738" w:rsidRPr="00513738" w:rsidRDefault="00513738" w:rsidP="00513738">
      <w:pPr>
        <w:widowControl/>
        <w:overflowPunct w:val="0"/>
        <w:ind w:firstLine="142"/>
        <w:rPr>
          <w:b/>
          <w:bCs/>
        </w:rPr>
      </w:pPr>
    </w:p>
    <w:p w14:paraId="495DCE27" w14:textId="5D6D7AE1" w:rsidR="00513738" w:rsidRPr="00513738" w:rsidRDefault="00513738" w:rsidP="003E3024">
      <w:pPr>
        <w:pStyle w:val="20"/>
        <w:rPr>
          <w:b/>
        </w:rPr>
      </w:pPr>
      <w:bookmarkStart w:id="144" w:name="_Toc148384661"/>
      <w:bookmarkStart w:id="145" w:name="_Toc150252123"/>
      <w:r w:rsidRPr="00513738">
        <w:rPr>
          <w:b/>
        </w:rPr>
        <w:t>1</w:t>
      </w:r>
      <w:r w:rsidR="00D7541C">
        <w:rPr>
          <w:b/>
        </w:rPr>
        <w:t>3</w:t>
      </w:r>
      <w:r w:rsidRPr="00513738">
        <w:rPr>
          <w:b/>
        </w:rPr>
        <w:t>.</w:t>
      </w:r>
      <w:r w:rsidR="003E3024">
        <w:rPr>
          <w:b/>
          <w:lang w:val="ru-RU"/>
        </w:rPr>
        <w:t xml:space="preserve"> </w:t>
      </w:r>
      <w:r w:rsidRPr="00513738">
        <w:rPr>
          <w:b/>
        </w:rPr>
        <w:t>Результаты возможных чрезвычайных ситуаций биолого-социального характера</w:t>
      </w:r>
      <w:bookmarkEnd w:id="144"/>
      <w:bookmarkEnd w:id="145"/>
    </w:p>
    <w:p w14:paraId="2EBA7F3E" w14:textId="77777777" w:rsidR="00513738" w:rsidRPr="00513738" w:rsidRDefault="00513738" w:rsidP="00513738">
      <w:pPr>
        <w:widowControl/>
        <w:autoSpaceDE/>
        <w:autoSpaceDN/>
        <w:adjustRightInd/>
        <w:rPr>
          <w:sz w:val="20"/>
          <w:szCs w:val="20"/>
        </w:rPr>
      </w:pPr>
    </w:p>
    <w:p w14:paraId="436891E6" w14:textId="77777777" w:rsidR="00005454" w:rsidRPr="00005454" w:rsidRDefault="00005454" w:rsidP="00005454">
      <w:pPr>
        <w:widowControl/>
        <w:overflowPunct w:val="0"/>
        <w:ind w:firstLine="709"/>
        <w:jc w:val="both"/>
        <w:rPr>
          <w:rFonts w:eastAsia="Times New Roman"/>
        </w:rPr>
      </w:pPr>
      <w:r w:rsidRPr="00005454">
        <w:rPr>
          <w:rFonts w:eastAsia="Times New Roman"/>
        </w:rPr>
        <w:t xml:space="preserve">Источниками ЧС биолого-социального характера являются особо опасные или широко распространенные инфекционные болезни людей, сельскохозяйственных животных и растений, в результате которых на определенной территории может возникнуть биолого-социальная чрезвычайная ситуация. </w:t>
      </w:r>
    </w:p>
    <w:p w14:paraId="1DB1F255" w14:textId="77777777" w:rsidR="00005454" w:rsidRPr="00005454" w:rsidRDefault="00005454" w:rsidP="00005454">
      <w:pPr>
        <w:widowControl/>
        <w:overflowPunct w:val="0"/>
        <w:ind w:firstLine="709"/>
        <w:jc w:val="both"/>
        <w:rPr>
          <w:rFonts w:eastAsia="Times New Roman"/>
        </w:rPr>
      </w:pPr>
      <w:r w:rsidRPr="00005454">
        <w:rPr>
          <w:rFonts w:eastAsia="Times New Roman"/>
        </w:rPr>
        <w:t xml:space="preserve">Согласно межгосударственного стандарта ГОСТ Р 22.0.04-2020 «Биолого-социальные чрезвычайные ситуации. Термины и определения» источниками ЧС биолого-социального характера являются особо опасные или широко распространенные инфекционные болезни людей, сельскохозяйственных животных и растений, в результате которых на определенной территории может возникнуть биолого-социальная чрезвычайная ситуация. </w:t>
      </w:r>
    </w:p>
    <w:p w14:paraId="4EAA6F2F" w14:textId="77777777" w:rsidR="00005454" w:rsidRPr="00005454" w:rsidRDefault="00005454" w:rsidP="00005454">
      <w:pPr>
        <w:widowControl/>
        <w:overflowPunct w:val="0"/>
        <w:ind w:firstLine="709"/>
        <w:jc w:val="both"/>
        <w:rPr>
          <w:rFonts w:eastAsia="Times New Roman"/>
        </w:rPr>
      </w:pPr>
      <w:r w:rsidRPr="00005454">
        <w:rPr>
          <w:rFonts w:eastAsia="Times New Roman"/>
        </w:rPr>
        <w:t xml:space="preserve">К основным опасностям биолого-социального характера относятся инфекционная заболеваемость населения, вспышки особо опасных болезней, острая инфекционная заболеваемость животных, массовое поражение растений болезнями и вредителями. </w:t>
      </w:r>
    </w:p>
    <w:p w14:paraId="47F82FD2" w14:textId="77777777" w:rsidR="00005454" w:rsidRPr="00005454" w:rsidRDefault="00005454" w:rsidP="00005454">
      <w:pPr>
        <w:widowControl/>
        <w:overflowPunct w:val="0"/>
        <w:ind w:firstLine="709"/>
        <w:jc w:val="both"/>
        <w:rPr>
          <w:rFonts w:eastAsia="Times New Roman"/>
        </w:rPr>
      </w:pPr>
      <w:r w:rsidRPr="00005454">
        <w:rPr>
          <w:rFonts w:eastAsia="Times New Roman"/>
        </w:rPr>
        <w:t>Согласно государственного доклада «О состоянии санитарно-эпидемиологического благополучия населения в Иркутской области в 2024 году», подготовленного Управлением Федеральной службы по надзору в сфере защиты прав потребителей и благополучия человека по Иркутской области, 2024 году в целом по Иркутской области наблюдалась стабильная санитарно-эпидемиологическая ситуация.</w:t>
      </w:r>
    </w:p>
    <w:p w14:paraId="174F7072" w14:textId="77777777" w:rsidR="00005454" w:rsidRPr="00005454" w:rsidRDefault="00005454" w:rsidP="00005454">
      <w:pPr>
        <w:widowControl/>
        <w:overflowPunct w:val="0"/>
        <w:ind w:firstLine="709"/>
        <w:jc w:val="both"/>
        <w:rPr>
          <w:rFonts w:eastAsia="Times New Roman"/>
        </w:rPr>
      </w:pPr>
      <w:r w:rsidRPr="00005454">
        <w:rPr>
          <w:rFonts w:eastAsia="Times New Roman"/>
        </w:rPr>
        <w:t xml:space="preserve">Управлением Роспотребнадзора по Иркутской области организован эпидемиологический мониторинг за заболеваемостью, тестированием населения и проводимыми профилактическими и противоэпидемическими мероприятиями. </w:t>
      </w:r>
    </w:p>
    <w:p w14:paraId="5D998121" w14:textId="77777777" w:rsidR="00005454" w:rsidRPr="00005454" w:rsidRDefault="00005454" w:rsidP="00005454">
      <w:pPr>
        <w:widowControl/>
        <w:overflowPunct w:val="0"/>
        <w:ind w:firstLine="709"/>
        <w:jc w:val="both"/>
        <w:rPr>
          <w:rFonts w:eastAsia="Times New Roman"/>
        </w:rPr>
      </w:pPr>
      <w:r w:rsidRPr="00005454">
        <w:rPr>
          <w:rFonts w:eastAsia="Times New Roman"/>
        </w:rPr>
        <w:t>Организовано информирование населения об эпидемиологической ситуации и мерах профилактики новой коронавирусной инфекции через информационные сайты, СМИ, горячие линии для населения Иркутской области.</w:t>
      </w:r>
    </w:p>
    <w:p w14:paraId="64FBC646" w14:textId="77777777" w:rsidR="00005454" w:rsidRPr="00005454" w:rsidRDefault="00005454" w:rsidP="00005454">
      <w:pPr>
        <w:widowControl/>
        <w:overflowPunct w:val="0"/>
        <w:ind w:firstLine="709"/>
        <w:jc w:val="both"/>
        <w:rPr>
          <w:rFonts w:eastAsia="Times New Roman"/>
        </w:rPr>
      </w:pPr>
      <w:r w:rsidRPr="00005454">
        <w:rPr>
          <w:rFonts w:eastAsia="Times New Roman"/>
        </w:rPr>
        <w:t xml:space="preserve">Вспышки иных инфекционных заболеваний на территории поселения за данный период не зафиксированы. </w:t>
      </w:r>
    </w:p>
    <w:p w14:paraId="29F24BDD" w14:textId="77777777" w:rsidR="00005454" w:rsidRPr="00005454" w:rsidRDefault="00005454" w:rsidP="00005454">
      <w:pPr>
        <w:widowControl/>
        <w:overflowPunct w:val="0"/>
        <w:ind w:firstLine="709"/>
        <w:jc w:val="both"/>
        <w:rPr>
          <w:rFonts w:eastAsia="Times New Roman"/>
        </w:rPr>
      </w:pPr>
      <w:r w:rsidRPr="00005454">
        <w:rPr>
          <w:rFonts w:eastAsia="Times New Roman"/>
        </w:rPr>
        <w:t xml:space="preserve">Помимо этого, в структуре инфекционных заболеваний наиболее вероятны, грипп и острые респираторно-вирусные инфекции (ОРВИ). Так же возможны </w:t>
      </w:r>
      <w:r w:rsidRPr="00005454">
        <w:rPr>
          <w:rFonts w:eastAsia="Times New Roman"/>
        </w:rPr>
        <w:lastRenderedPageBreak/>
        <w:t xml:space="preserve">природно-очаговые инфекции, туберкулез кишечные инфекции, вирусные гепатиты В, С, ВИЧ-инфекция и группа инфекций, управляемых средствами специфической профилактики. </w:t>
      </w:r>
    </w:p>
    <w:p w14:paraId="4F552E5B" w14:textId="77777777" w:rsidR="00005454" w:rsidRPr="00005454" w:rsidRDefault="00005454" w:rsidP="00005454">
      <w:pPr>
        <w:widowControl/>
        <w:overflowPunct w:val="0"/>
        <w:ind w:firstLine="709"/>
        <w:jc w:val="both"/>
        <w:rPr>
          <w:rFonts w:eastAsia="Times New Roman"/>
        </w:rPr>
      </w:pPr>
      <w:r w:rsidRPr="00005454">
        <w:rPr>
          <w:rFonts w:eastAsia="Times New Roman"/>
        </w:rPr>
        <w:t xml:space="preserve">Случаи полиомиелита, дифтерии, столбняка и бруцеллеза возможны с малой долей вероятности. Так же маловероятно возникновение заболеваний уляремией, чумой, геморрагическими лихорадками, сибирской язвой, бешенством. </w:t>
      </w:r>
    </w:p>
    <w:p w14:paraId="11E0476E" w14:textId="0B63A53F" w:rsidR="00005454" w:rsidRPr="00005454" w:rsidRDefault="00005454" w:rsidP="00005454">
      <w:pPr>
        <w:widowControl/>
        <w:overflowPunct w:val="0"/>
        <w:ind w:firstLine="709"/>
        <w:jc w:val="both"/>
        <w:rPr>
          <w:rFonts w:eastAsia="Times New Roman"/>
        </w:rPr>
      </w:pPr>
      <w:r w:rsidRPr="00005454">
        <w:rPr>
          <w:rFonts w:eastAsia="Times New Roman"/>
        </w:rPr>
        <w:t>За последние годы массовых заболеваний животных, в том числе и инфекционных, на территории не зарегистрировано. Исходя из статистики, следует, что в районе риск возникновения заболеваний с/х животных находится в пределах допустимых значений.</w:t>
      </w:r>
    </w:p>
    <w:p w14:paraId="7D13B828" w14:textId="1F6B04E0" w:rsidR="00513738" w:rsidRPr="00513738" w:rsidRDefault="00513738" w:rsidP="00513738">
      <w:pPr>
        <w:widowControl/>
        <w:overflowPunct w:val="0"/>
        <w:ind w:firstLine="709"/>
        <w:jc w:val="both"/>
      </w:pPr>
      <w:r w:rsidRPr="00513738">
        <w:t xml:space="preserve">Исходя из статистики эпидемиологической обстановки, следует, что </w:t>
      </w:r>
      <w:r w:rsidR="007E416B">
        <w:t>на</w:t>
      </w:r>
      <w:r w:rsidRPr="00513738">
        <w:br/>
      </w:r>
      <w:r w:rsidR="007E416B" w:rsidRPr="007E416B">
        <w:t xml:space="preserve">проектируемой территории </w:t>
      </w:r>
      <w:r w:rsidRPr="00513738">
        <w:t xml:space="preserve">маловероятно возникновение эпидемии. </w:t>
      </w:r>
    </w:p>
    <w:p w14:paraId="788CC2CD" w14:textId="0CA3916C" w:rsidR="00513738" w:rsidRDefault="00513738" w:rsidP="00513738">
      <w:pPr>
        <w:widowControl/>
        <w:overflowPunct w:val="0"/>
        <w:ind w:firstLine="709"/>
        <w:jc w:val="both"/>
      </w:pPr>
      <w:r w:rsidRPr="00513738">
        <w:t xml:space="preserve">На </w:t>
      </w:r>
      <w:r w:rsidR="007E416B" w:rsidRPr="007E416B">
        <w:t xml:space="preserve">проектируемой территории </w:t>
      </w:r>
      <w:r w:rsidRPr="00513738">
        <w:t xml:space="preserve">зоны, неблагоприятные по санитарно- эпидемиологическим показателям, – отсутствуют. </w:t>
      </w:r>
    </w:p>
    <w:p w14:paraId="1AEC19C8" w14:textId="39B7CA69" w:rsidR="00AE0CC9" w:rsidRDefault="00AE0CC9" w:rsidP="00513738">
      <w:pPr>
        <w:widowControl/>
        <w:overflowPunct w:val="0"/>
        <w:ind w:firstLine="709"/>
        <w:jc w:val="both"/>
      </w:pPr>
    </w:p>
    <w:p w14:paraId="09DB390D" w14:textId="6B2C8235" w:rsidR="008D41CF" w:rsidRPr="008D41CF" w:rsidRDefault="008D41CF" w:rsidP="008D41CF">
      <w:pPr>
        <w:widowControl/>
        <w:autoSpaceDE/>
        <w:autoSpaceDN/>
        <w:adjustRightInd/>
        <w:spacing w:after="200" w:line="276" w:lineRule="auto"/>
        <w:ind w:firstLine="709"/>
        <w:outlineLvl w:val="1"/>
        <w:rPr>
          <w:rFonts w:eastAsia="Times New Roman"/>
          <w:b/>
          <w:bCs/>
        </w:rPr>
      </w:pPr>
      <w:r w:rsidRPr="00C169D2">
        <w:rPr>
          <w:rFonts w:eastAsia="Times New Roman"/>
          <w:b/>
          <w:bCs/>
        </w:rPr>
        <w:t>1</w:t>
      </w:r>
      <w:r w:rsidR="001B6249">
        <w:rPr>
          <w:rFonts w:eastAsia="Times New Roman"/>
          <w:b/>
          <w:bCs/>
        </w:rPr>
        <w:t>4</w:t>
      </w:r>
      <w:r w:rsidRPr="00C169D2">
        <w:rPr>
          <w:rFonts w:eastAsia="Times New Roman"/>
          <w:b/>
          <w:bCs/>
        </w:rPr>
        <w:t>.</w:t>
      </w:r>
      <w:r w:rsidRPr="008D41CF">
        <w:rPr>
          <w:rFonts w:eastAsia="Times New Roman"/>
          <w:b/>
          <w:bCs/>
        </w:rPr>
        <w:t xml:space="preserve"> Перечень объектов регионального значения в области обеспечения пожарной безопасности</w:t>
      </w:r>
    </w:p>
    <w:p w14:paraId="3A285FFF" w14:textId="0B2A3353" w:rsidR="008D41CF" w:rsidRPr="008D41CF" w:rsidRDefault="008D41CF" w:rsidP="008D41CF">
      <w:pPr>
        <w:widowControl/>
        <w:autoSpaceDE/>
        <w:autoSpaceDN/>
        <w:adjustRightInd/>
        <w:spacing w:after="200" w:line="276" w:lineRule="auto"/>
        <w:ind w:firstLine="709"/>
        <w:outlineLvl w:val="2"/>
        <w:rPr>
          <w:rFonts w:eastAsia="Times New Roman"/>
          <w:bCs/>
        </w:rPr>
      </w:pPr>
      <w:bookmarkStart w:id="146" w:name="_Toc308099070"/>
      <w:r w:rsidRPr="00C169D2">
        <w:rPr>
          <w:rFonts w:eastAsia="Times New Roman"/>
          <w:b/>
        </w:rPr>
        <w:t>1</w:t>
      </w:r>
      <w:r w:rsidR="001B6249">
        <w:rPr>
          <w:rFonts w:eastAsia="Times New Roman"/>
          <w:b/>
        </w:rPr>
        <w:t>4</w:t>
      </w:r>
      <w:r w:rsidRPr="00C169D2">
        <w:rPr>
          <w:rFonts w:eastAsia="Times New Roman"/>
          <w:b/>
        </w:rPr>
        <w:t>.</w:t>
      </w:r>
      <w:r w:rsidRPr="008D41CF">
        <w:rPr>
          <w:rFonts w:eastAsia="Times New Roman"/>
          <w:b/>
        </w:rPr>
        <w:t>1 С</w:t>
      </w:r>
      <w:r w:rsidRPr="008D41CF">
        <w:rPr>
          <w:rFonts w:eastAsia="Times New Roman"/>
          <w:b/>
          <w:bCs/>
        </w:rPr>
        <w:t>ведения о состоянии системы обеспечения пожарной безопасности на проектируемой территории</w:t>
      </w:r>
    </w:p>
    <w:bookmarkEnd w:id="146"/>
    <w:p w14:paraId="39F77CEC"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Требования пожарной безопасности определены:</w:t>
      </w:r>
    </w:p>
    <w:p w14:paraId="668047EB"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 Федеральным законом от 22.07.2008 № 123-ФЗ «Технический регламент о требованиях пожарной безопасности» (далее — Технический регламент);</w:t>
      </w:r>
    </w:p>
    <w:p w14:paraId="6253E892"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 Правилами противопожарного режима в Российской Федерации, утвержденными постановлением Правительства Российской Федерации от 16.09.2020 № 1479 (далее — Правила);</w:t>
      </w:r>
    </w:p>
    <w:p w14:paraId="480E1FF3"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 Документами в области стандартизации, в результате применения которых на добровольной основе обеспечивается соблюдение требований Технического регламента, перечень которых утверждён приказом Федерального агентства по техническому регулированию и метрологии от 13.02.2023 № 318.</w:t>
      </w:r>
    </w:p>
    <w:p w14:paraId="60EC913B" w14:textId="5BA4BEC3"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 xml:space="preserve">При разработке документов территориального планирования необходимо учитывать требования раздела </w:t>
      </w:r>
      <w:r w:rsidRPr="008D41CF">
        <w:rPr>
          <w:rFonts w:eastAsia="Times New Roman"/>
          <w:lang w:val="en-US"/>
        </w:rPr>
        <w:t>II</w:t>
      </w:r>
      <w:r w:rsidRPr="008D41CF">
        <w:rPr>
          <w:rFonts w:eastAsia="Times New Roman"/>
        </w:rPr>
        <w:t xml:space="preserve"> Технического регламента «Требования пожарной безопасности при планировке территорий населенных пунктов». </w:t>
      </w:r>
    </w:p>
    <w:p w14:paraId="6E8C6A1C" w14:textId="77777777" w:rsidR="008D41CF" w:rsidRPr="008D41CF" w:rsidRDefault="008D41CF" w:rsidP="008D41CF">
      <w:pPr>
        <w:widowControl/>
        <w:shd w:val="clear" w:color="auto" w:fill="FFFFFF"/>
        <w:autoSpaceDE/>
        <w:autoSpaceDN/>
        <w:adjustRightInd/>
        <w:ind w:right="14" w:firstLine="709"/>
        <w:jc w:val="both"/>
        <w:rPr>
          <w:rFonts w:eastAsia="Times New Roman"/>
          <w:b/>
          <w:bCs/>
        </w:rPr>
      </w:pPr>
      <w:r w:rsidRPr="008D41CF">
        <w:rPr>
          <w:rFonts w:eastAsia="Times New Roman"/>
          <w:b/>
          <w:bCs/>
        </w:rPr>
        <w:t>К размещению взрывопожароопасных объектов (</w:t>
      </w:r>
      <w:r w:rsidRPr="008D41CF">
        <w:rPr>
          <w:rFonts w:eastAsia="Times New Roman"/>
        </w:rPr>
        <w:t>ст. 66 Технического регламента)</w:t>
      </w:r>
    </w:p>
    <w:p w14:paraId="1BCFA0AC"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 xml:space="preserve"> Примеры пожаровзрывоопасных объектов разных категорий:</w:t>
      </w:r>
    </w:p>
    <w:p w14:paraId="07539A90"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Категория А: нефтеперерабатывающие заводы, склады нефтепродуктов, трубопроводы, химические комбинаты. На предприятиях электротехнической промышленности к этой категории относятся электролизные установки, окрасочные, пропиточные и краскоприготовительные цехи и участки, закрытые склады легковоспламеняющихся жидкостей, склады баллонов с горючим газом. 32</w:t>
      </w:r>
    </w:p>
    <w:p w14:paraId="2D5D4302"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Категория Б: цеха по приготовлению и транспортировке древесной муки, угольной пыли, сахарной пудры, а также мукомольные мельницы. Ещё к этой категории относятся закрытые склады дизельного топлива. 32</w:t>
      </w:r>
    </w:p>
    <w:p w14:paraId="6DE05C25"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Категория В: деревообрабатывающие, лесопильные, мебельные, столярные производства. Также к этой категории относятся деревообделочные цехи, узлы пересыпки угля и торфа для котельных. 32</w:t>
      </w:r>
    </w:p>
    <w:p w14:paraId="533BEF07"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lastRenderedPageBreak/>
        <w:t>Категория Г: предприятия и склады, на которых осуществляется переработка несгораемых соединений в горячем состоянии. На этих объектах также производится сжигание газообразного, твёрдого, жидкого видов топлива. К категории Г относятся цехи термической обработки металлов, машинные отделения, закрытые распределительные устройства подстанций с аппаратами, содержащими минеральное масло, литейные, кузнечные и сварочные отделения и цехи. 32</w:t>
      </w:r>
    </w:p>
    <w:p w14:paraId="3D4DB57C"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Категория Д: организации и склады хранения несгораемых материалов и соединений в холодном состоянии. В частности, это рыбные, мясные и прочие заводы. 3</w:t>
      </w:r>
    </w:p>
    <w:p w14:paraId="69383CFF" w14:textId="77777777" w:rsidR="008D41CF" w:rsidRPr="008D41CF" w:rsidRDefault="008D41CF" w:rsidP="008D41CF">
      <w:pPr>
        <w:widowControl/>
        <w:shd w:val="clear" w:color="auto" w:fill="FFFFFF"/>
        <w:autoSpaceDE/>
        <w:autoSpaceDN/>
        <w:adjustRightInd/>
        <w:ind w:right="14" w:firstLine="709"/>
        <w:jc w:val="both"/>
        <w:rPr>
          <w:rFonts w:eastAsia="Times New Roman"/>
        </w:rPr>
      </w:pPr>
      <w:bookmarkStart w:id="147" w:name="_Hlk197177807"/>
      <w:r w:rsidRPr="008D41CF">
        <w:rPr>
          <w:rFonts w:eastAsia="Times New Roman"/>
        </w:rPr>
        <w:t>На проектируемой территории</w:t>
      </w:r>
      <w:bookmarkEnd w:id="147"/>
      <w:r w:rsidRPr="008D41CF">
        <w:rPr>
          <w:rFonts w:eastAsia="Times New Roman"/>
        </w:rPr>
        <w:t xml:space="preserve"> отсутствуют.</w:t>
      </w:r>
    </w:p>
    <w:p w14:paraId="2D88F282" w14:textId="77777777" w:rsidR="008D41CF" w:rsidRPr="008D41CF" w:rsidRDefault="008D41CF" w:rsidP="008D41CF">
      <w:pPr>
        <w:widowControl/>
        <w:shd w:val="clear" w:color="auto" w:fill="FFFFFF"/>
        <w:autoSpaceDE/>
        <w:autoSpaceDN/>
        <w:adjustRightInd/>
        <w:ind w:right="14" w:firstLine="709"/>
        <w:jc w:val="both"/>
        <w:rPr>
          <w:rFonts w:eastAsia="Times New Roman"/>
        </w:rPr>
      </w:pPr>
    </w:p>
    <w:p w14:paraId="79CC1FF8"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b/>
          <w:bCs/>
        </w:rPr>
        <w:t>К наружному противопожарному водоснабжению</w:t>
      </w:r>
      <w:r w:rsidRPr="008D41CF">
        <w:rPr>
          <w:rFonts w:eastAsia="Times New Roman"/>
        </w:rPr>
        <w:t xml:space="preserve"> (ст. 62, 68, 99 Технического регламента и СП 8.13130.2020 «Системы противопожарной защиты. Наружное противопожарное водоснабжение. Требования пожарной безопасности».</w:t>
      </w:r>
    </w:p>
    <w:p w14:paraId="144558D2" w14:textId="77777777" w:rsidR="007F1206" w:rsidRPr="00C169D2" w:rsidRDefault="008D41CF" w:rsidP="008D41CF">
      <w:pPr>
        <w:widowControl/>
        <w:shd w:val="clear" w:color="auto" w:fill="FFFFFF"/>
        <w:autoSpaceDE/>
        <w:autoSpaceDN/>
        <w:adjustRightInd/>
        <w:ind w:right="14" w:firstLine="709"/>
        <w:jc w:val="both"/>
        <w:rPr>
          <w:rFonts w:eastAsia="Times New Roman"/>
        </w:rPr>
      </w:pPr>
      <w:bookmarkStart w:id="148" w:name="_Hlk197177902"/>
      <w:r w:rsidRPr="008D41CF">
        <w:rPr>
          <w:rFonts w:eastAsia="Times New Roman"/>
        </w:rPr>
        <w:t xml:space="preserve">На проектируемой территории </w:t>
      </w:r>
      <w:bookmarkEnd w:id="148"/>
      <w:r w:rsidR="007F1206" w:rsidRPr="00C169D2">
        <w:rPr>
          <w:rFonts w:eastAsia="Times New Roman"/>
        </w:rPr>
        <w:t>источником водоснабжения являются подземные воды.  В п. Невон имеется централизованная система водоснабжения и летний водопровод.</w:t>
      </w:r>
    </w:p>
    <w:p w14:paraId="3E77E7C9" w14:textId="77777777" w:rsidR="007F1206" w:rsidRPr="00C169D2" w:rsidRDefault="007F1206" w:rsidP="008D41CF">
      <w:pPr>
        <w:widowControl/>
        <w:shd w:val="clear" w:color="auto" w:fill="FFFFFF"/>
        <w:autoSpaceDE/>
        <w:autoSpaceDN/>
        <w:adjustRightInd/>
        <w:ind w:right="14" w:firstLine="709"/>
        <w:jc w:val="both"/>
        <w:rPr>
          <w:rFonts w:eastAsia="Times New Roman"/>
        </w:rPr>
      </w:pPr>
      <w:r w:rsidRPr="00C169D2">
        <w:rPr>
          <w:rFonts w:eastAsia="Times New Roman"/>
        </w:rPr>
        <w:t>Расположение гидрантов:</w:t>
      </w:r>
    </w:p>
    <w:p w14:paraId="47010CCF" w14:textId="77777777" w:rsidR="007F1206" w:rsidRPr="00C169D2" w:rsidRDefault="007F1206" w:rsidP="008D41CF">
      <w:pPr>
        <w:widowControl/>
        <w:shd w:val="clear" w:color="auto" w:fill="FFFFFF"/>
        <w:autoSpaceDE/>
        <w:autoSpaceDN/>
        <w:adjustRightInd/>
        <w:ind w:right="14" w:firstLine="709"/>
        <w:jc w:val="both"/>
        <w:rPr>
          <w:rFonts w:eastAsia="Times New Roman"/>
        </w:rPr>
      </w:pPr>
    </w:p>
    <w:p w14:paraId="05D48228" w14:textId="77777777" w:rsidR="007F1206" w:rsidRPr="00C169D2"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 xml:space="preserve"> </w:t>
      </w:r>
    </w:p>
    <w:tbl>
      <w:tblPr>
        <w:tblW w:w="89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3"/>
        <w:gridCol w:w="649"/>
        <w:gridCol w:w="1449"/>
        <w:gridCol w:w="1134"/>
        <w:gridCol w:w="5234"/>
      </w:tblGrid>
      <w:tr w:rsidR="007F1206" w:rsidRPr="007F1206" w14:paraId="2882FA25" w14:textId="77777777" w:rsidTr="00532205">
        <w:trPr>
          <w:trHeight w:val="144"/>
        </w:trPr>
        <w:tc>
          <w:tcPr>
            <w:tcW w:w="483" w:type="dxa"/>
            <w:vAlign w:val="center"/>
          </w:tcPr>
          <w:p w14:paraId="4491F034"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 xml:space="preserve">№ </w:t>
            </w:r>
          </w:p>
          <w:p w14:paraId="2DB8D328"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п/п</w:t>
            </w:r>
          </w:p>
        </w:tc>
        <w:tc>
          <w:tcPr>
            <w:tcW w:w="649" w:type="dxa"/>
            <w:vAlign w:val="center"/>
          </w:tcPr>
          <w:p w14:paraId="26897E53"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 xml:space="preserve">№ </w:t>
            </w:r>
          </w:p>
          <w:p w14:paraId="03BFF300"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ПГ</w:t>
            </w:r>
          </w:p>
        </w:tc>
        <w:tc>
          <w:tcPr>
            <w:tcW w:w="1449" w:type="dxa"/>
            <w:vAlign w:val="center"/>
          </w:tcPr>
          <w:p w14:paraId="75D9E6FE"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 xml:space="preserve">Вид </w:t>
            </w:r>
          </w:p>
          <w:p w14:paraId="437F8D9E"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сети</w:t>
            </w:r>
          </w:p>
        </w:tc>
        <w:tc>
          <w:tcPr>
            <w:tcW w:w="1134" w:type="dxa"/>
            <w:vAlign w:val="center"/>
          </w:tcPr>
          <w:p w14:paraId="0F68BD3E"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Диаметр сети</w:t>
            </w:r>
          </w:p>
        </w:tc>
        <w:tc>
          <w:tcPr>
            <w:tcW w:w="5234" w:type="dxa"/>
            <w:vAlign w:val="center"/>
          </w:tcPr>
          <w:p w14:paraId="4030BB01"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Адрес пожарного гидранта</w:t>
            </w:r>
          </w:p>
        </w:tc>
      </w:tr>
      <w:tr w:rsidR="007F1206" w:rsidRPr="007F1206" w14:paraId="6AD03ADF" w14:textId="77777777" w:rsidTr="00532205">
        <w:trPr>
          <w:trHeight w:val="144"/>
        </w:trPr>
        <w:tc>
          <w:tcPr>
            <w:tcW w:w="483" w:type="dxa"/>
          </w:tcPr>
          <w:p w14:paraId="43C31CAE"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1</w:t>
            </w:r>
          </w:p>
        </w:tc>
        <w:tc>
          <w:tcPr>
            <w:tcW w:w="649" w:type="dxa"/>
          </w:tcPr>
          <w:p w14:paraId="2F3024BD"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2</w:t>
            </w:r>
          </w:p>
        </w:tc>
        <w:tc>
          <w:tcPr>
            <w:tcW w:w="1449" w:type="dxa"/>
          </w:tcPr>
          <w:p w14:paraId="64FE4538"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3</w:t>
            </w:r>
          </w:p>
        </w:tc>
        <w:tc>
          <w:tcPr>
            <w:tcW w:w="1134" w:type="dxa"/>
          </w:tcPr>
          <w:p w14:paraId="09B25807"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4</w:t>
            </w:r>
          </w:p>
        </w:tc>
        <w:tc>
          <w:tcPr>
            <w:tcW w:w="5234" w:type="dxa"/>
          </w:tcPr>
          <w:p w14:paraId="19E7C07D" w14:textId="77777777" w:rsidR="007F1206" w:rsidRPr="00532205" w:rsidRDefault="007F1206" w:rsidP="007F1206">
            <w:pPr>
              <w:widowControl/>
              <w:autoSpaceDE/>
              <w:autoSpaceDN/>
              <w:adjustRightInd/>
              <w:ind w:left="-108" w:right="-108"/>
              <w:jc w:val="center"/>
              <w:rPr>
                <w:rFonts w:eastAsia="Times New Roman"/>
                <w:b/>
                <w:sz w:val="24"/>
                <w:szCs w:val="24"/>
              </w:rPr>
            </w:pPr>
            <w:r w:rsidRPr="00532205">
              <w:rPr>
                <w:rFonts w:eastAsia="Times New Roman"/>
                <w:b/>
                <w:sz w:val="24"/>
                <w:szCs w:val="24"/>
              </w:rPr>
              <w:t>5</w:t>
            </w:r>
          </w:p>
        </w:tc>
      </w:tr>
      <w:tr w:rsidR="007F1206" w:rsidRPr="007F1206" w14:paraId="62ADD815" w14:textId="77777777" w:rsidTr="00A91562">
        <w:trPr>
          <w:trHeight w:val="195"/>
        </w:trPr>
        <w:tc>
          <w:tcPr>
            <w:tcW w:w="8949" w:type="dxa"/>
            <w:gridSpan w:val="5"/>
            <w:vAlign w:val="center"/>
          </w:tcPr>
          <w:p w14:paraId="197CC568" w14:textId="77777777" w:rsidR="007F1206" w:rsidRPr="00532205" w:rsidRDefault="007F1206" w:rsidP="007F1206">
            <w:pPr>
              <w:widowControl/>
              <w:autoSpaceDE/>
              <w:autoSpaceDN/>
              <w:adjustRightInd/>
              <w:ind w:left="-65" w:right="-108"/>
              <w:jc w:val="center"/>
              <w:rPr>
                <w:rFonts w:eastAsia="Times New Roman"/>
                <w:b/>
                <w:sz w:val="24"/>
                <w:szCs w:val="24"/>
              </w:rPr>
            </w:pPr>
            <w:r w:rsidRPr="00532205">
              <w:rPr>
                <w:rFonts w:eastAsia="Times New Roman"/>
                <w:b/>
                <w:sz w:val="24"/>
                <w:szCs w:val="24"/>
              </w:rPr>
              <w:t>п. Невон</w:t>
            </w:r>
          </w:p>
        </w:tc>
      </w:tr>
      <w:tr w:rsidR="007F1206" w:rsidRPr="007F1206" w14:paraId="1B13344A" w14:textId="77777777" w:rsidTr="00532205">
        <w:trPr>
          <w:trHeight w:val="195"/>
        </w:trPr>
        <w:tc>
          <w:tcPr>
            <w:tcW w:w="483" w:type="dxa"/>
            <w:vAlign w:val="center"/>
          </w:tcPr>
          <w:p w14:paraId="42478B66" w14:textId="22EAAEFE"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1</w:t>
            </w:r>
            <w:r w:rsidR="007F1206" w:rsidRPr="00532205">
              <w:rPr>
                <w:rFonts w:eastAsia="Times New Roman"/>
                <w:sz w:val="24"/>
                <w:szCs w:val="24"/>
              </w:rPr>
              <w:t>.</w:t>
            </w:r>
          </w:p>
        </w:tc>
        <w:tc>
          <w:tcPr>
            <w:tcW w:w="649" w:type="dxa"/>
            <w:vAlign w:val="center"/>
          </w:tcPr>
          <w:p w14:paraId="4DBBA5DD"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1.</w:t>
            </w:r>
          </w:p>
        </w:tc>
        <w:tc>
          <w:tcPr>
            <w:tcW w:w="1449" w:type="dxa"/>
          </w:tcPr>
          <w:p w14:paraId="32D6F903" w14:textId="77777777" w:rsidR="007F1206" w:rsidRPr="00532205" w:rsidRDefault="007F1206" w:rsidP="007F1206">
            <w:pPr>
              <w:widowControl/>
              <w:autoSpaceDE/>
              <w:autoSpaceDN/>
              <w:adjustRightInd/>
              <w:rPr>
                <w:rFonts w:eastAsia="Times New Roman"/>
                <w:sz w:val="24"/>
                <w:szCs w:val="24"/>
              </w:rPr>
            </w:pPr>
            <w:r w:rsidRPr="00532205">
              <w:rPr>
                <w:rFonts w:eastAsia="Times New Roman"/>
                <w:sz w:val="24"/>
                <w:szCs w:val="24"/>
              </w:rPr>
              <w:t>кольцевая</w:t>
            </w:r>
          </w:p>
        </w:tc>
        <w:tc>
          <w:tcPr>
            <w:tcW w:w="1134" w:type="dxa"/>
            <w:vAlign w:val="center"/>
          </w:tcPr>
          <w:p w14:paraId="7C1BA6E0"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150</w:t>
            </w:r>
          </w:p>
        </w:tc>
        <w:tc>
          <w:tcPr>
            <w:tcW w:w="5234" w:type="dxa"/>
            <w:vAlign w:val="center"/>
          </w:tcPr>
          <w:p w14:paraId="4BDDE7D2"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Кеульская (на территории СОШ № 1)</w:t>
            </w:r>
          </w:p>
        </w:tc>
      </w:tr>
      <w:tr w:rsidR="007F1206" w:rsidRPr="007F1206" w14:paraId="44F33E3E" w14:textId="77777777" w:rsidTr="00532205">
        <w:trPr>
          <w:trHeight w:val="195"/>
        </w:trPr>
        <w:tc>
          <w:tcPr>
            <w:tcW w:w="483" w:type="dxa"/>
            <w:vAlign w:val="center"/>
          </w:tcPr>
          <w:p w14:paraId="4AC9BBEC" w14:textId="2047FB40"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2.</w:t>
            </w:r>
          </w:p>
        </w:tc>
        <w:tc>
          <w:tcPr>
            <w:tcW w:w="649" w:type="dxa"/>
            <w:vAlign w:val="center"/>
          </w:tcPr>
          <w:p w14:paraId="383B19B0"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2.</w:t>
            </w:r>
          </w:p>
        </w:tc>
        <w:tc>
          <w:tcPr>
            <w:tcW w:w="1449" w:type="dxa"/>
          </w:tcPr>
          <w:p w14:paraId="4E553D51" w14:textId="77777777" w:rsidR="007F1206" w:rsidRPr="00532205" w:rsidRDefault="007F1206" w:rsidP="007F1206">
            <w:pPr>
              <w:widowControl/>
              <w:autoSpaceDE/>
              <w:autoSpaceDN/>
              <w:adjustRightInd/>
              <w:rPr>
                <w:rFonts w:eastAsia="Times New Roman"/>
                <w:sz w:val="24"/>
                <w:szCs w:val="24"/>
              </w:rPr>
            </w:pPr>
            <w:r w:rsidRPr="00532205">
              <w:rPr>
                <w:rFonts w:eastAsia="Times New Roman"/>
                <w:sz w:val="24"/>
                <w:szCs w:val="24"/>
              </w:rPr>
              <w:t>кольцевая</w:t>
            </w:r>
          </w:p>
        </w:tc>
        <w:tc>
          <w:tcPr>
            <w:tcW w:w="1134" w:type="dxa"/>
            <w:vAlign w:val="center"/>
          </w:tcPr>
          <w:p w14:paraId="371E3819"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150</w:t>
            </w:r>
          </w:p>
        </w:tc>
        <w:tc>
          <w:tcPr>
            <w:tcW w:w="5234" w:type="dxa"/>
            <w:vAlign w:val="center"/>
          </w:tcPr>
          <w:p w14:paraId="1D5AF199"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Зеленая, 5 (на обочине дороги)</w:t>
            </w:r>
          </w:p>
        </w:tc>
      </w:tr>
      <w:tr w:rsidR="007F1206" w:rsidRPr="007F1206" w14:paraId="384BD913" w14:textId="77777777" w:rsidTr="00532205">
        <w:trPr>
          <w:trHeight w:val="195"/>
        </w:trPr>
        <w:tc>
          <w:tcPr>
            <w:tcW w:w="483" w:type="dxa"/>
            <w:vAlign w:val="center"/>
          </w:tcPr>
          <w:p w14:paraId="42A7AB30" w14:textId="4DE96068"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3</w:t>
            </w:r>
            <w:r w:rsidR="007F1206" w:rsidRPr="00532205">
              <w:rPr>
                <w:rFonts w:eastAsia="Times New Roman"/>
                <w:sz w:val="24"/>
                <w:szCs w:val="24"/>
              </w:rPr>
              <w:t>.</w:t>
            </w:r>
          </w:p>
        </w:tc>
        <w:tc>
          <w:tcPr>
            <w:tcW w:w="649" w:type="dxa"/>
            <w:vAlign w:val="center"/>
          </w:tcPr>
          <w:p w14:paraId="355F2209"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3.</w:t>
            </w:r>
          </w:p>
        </w:tc>
        <w:tc>
          <w:tcPr>
            <w:tcW w:w="1449" w:type="dxa"/>
          </w:tcPr>
          <w:p w14:paraId="1DA985B1" w14:textId="77777777" w:rsidR="007F1206" w:rsidRPr="00532205" w:rsidRDefault="007F1206" w:rsidP="007F1206">
            <w:pPr>
              <w:widowControl/>
              <w:autoSpaceDE/>
              <w:autoSpaceDN/>
              <w:adjustRightInd/>
              <w:rPr>
                <w:rFonts w:eastAsia="Times New Roman"/>
                <w:sz w:val="24"/>
                <w:szCs w:val="24"/>
              </w:rPr>
            </w:pPr>
            <w:r w:rsidRPr="00532205">
              <w:rPr>
                <w:rFonts w:eastAsia="Times New Roman"/>
                <w:sz w:val="24"/>
                <w:szCs w:val="24"/>
              </w:rPr>
              <w:t>кольцевая</w:t>
            </w:r>
          </w:p>
        </w:tc>
        <w:tc>
          <w:tcPr>
            <w:tcW w:w="1134" w:type="dxa"/>
            <w:vAlign w:val="center"/>
          </w:tcPr>
          <w:p w14:paraId="0B7AA9A7"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150</w:t>
            </w:r>
          </w:p>
        </w:tc>
        <w:tc>
          <w:tcPr>
            <w:tcW w:w="5234" w:type="dxa"/>
            <w:vAlign w:val="center"/>
          </w:tcPr>
          <w:p w14:paraId="7BCB10AE"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Зеленая, 19 (на обочине дороги)</w:t>
            </w:r>
          </w:p>
        </w:tc>
      </w:tr>
      <w:tr w:rsidR="007F1206" w:rsidRPr="007F1206" w14:paraId="614B0B30" w14:textId="77777777" w:rsidTr="00532205">
        <w:trPr>
          <w:trHeight w:val="195"/>
        </w:trPr>
        <w:tc>
          <w:tcPr>
            <w:tcW w:w="483" w:type="dxa"/>
            <w:vAlign w:val="center"/>
          </w:tcPr>
          <w:p w14:paraId="50D37D1A" w14:textId="2C256F16"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4</w:t>
            </w:r>
            <w:r w:rsidR="007F1206" w:rsidRPr="00532205">
              <w:rPr>
                <w:rFonts w:eastAsia="Times New Roman"/>
                <w:sz w:val="24"/>
                <w:szCs w:val="24"/>
              </w:rPr>
              <w:t>.</w:t>
            </w:r>
          </w:p>
        </w:tc>
        <w:tc>
          <w:tcPr>
            <w:tcW w:w="649" w:type="dxa"/>
            <w:vAlign w:val="center"/>
          </w:tcPr>
          <w:p w14:paraId="5C73280F"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4.</w:t>
            </w:r>
          </w:p>
        </w:tc>
        <w:tc>
          <w:tcPr>
            <w:tcW w:w="1449" w:type="dxa"/>
          </w:tcPr>
          <w:p w14:paraId="48D4AA94"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кольцевая</w:t>
            </w:r>
          </w:p>
        </w:tc>
        <w:tc>
          <w:tcPr>
            <w:tcW w:w="1134" w:type="dxa"/>
          </w:tcPr>
          <w:p w14:paraId="21A0D585"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150</w:t>
            </w:r>
          </w:p>
        </w:tc>
        <w:tc>
          <w:tcPr>
            <w:tcW w:w="5234" w:type="dxa"/>
            <w:vAlign w:val="center"/>
          </w:tcPr>
          <w:p w14:paraId="322C1C6B"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на перекрестке ул. Транспортная и ул. Новоселов</w:t>
            </w:r>
          </w:p>
        </w:tc>
      </w:tr>
      <w:tr w:rsidR="007F1206" w:rsidRPr="007F1206" w14:paraId="2A235A86" w14:textId="77777777" w:rsidTr="00532205">
        <w:trPr>
          <w:trHeight w:val="195"/>
        </w:trPr>
        <w:tc>
          <w:tcPr>
            <w:tcW w:w="483" w:type="dxa"/>
            <w:vAlign w:val="center"/>
          </w:tcPr>
          <w:p w14:paraId="16F913DF" w14:textId="45F940EF"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5</w:t>
            </w:r>
            <w:r w:rsidR="007F1206" w:rsidRPr="00532205">
              <w:rPr>
                <w:rFonts w:eastAsia="Times New Roman"/>
                <w:sz w:val="24"/>
                <w:szCs w:val="24"/>
              </w:rPr>
              <w:t>.</w:t>
            </w:r>
          </w:p>
        </w:tc>
        <w:tc>
          <w:tcPr>
            <w:tcW w:w="649" w:type="dxa"/>
            <w:vAlign w:val="center"/>
          </w:tcPr>
          <w:p w14:paraId="6C7C06E9"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5.</w:t>
            </w:r>
          </w:p>
        </w:tc>
        <w:tc>
          <w:tcPr>
            <w:tcW w:w="1449" w:type="dxa"/>
          </w:tcPr>
          <w:p w14:paraId="6D21FB9F"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кольцевая</w:t>
            </w:r>
          </w:p>
        </w:tc>
        <w:tc>
          <w:tcPr>
            <w:tcW w:w="1134" w:type="dxa"/>
            <w:vAlign w:val="center"/>
          </w:tcPr>
          <w:p w14:paraId="4BBF0104"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100</w:t>
            </w:r>
          </w:p>
        </w:tc>
        <w:tc>
          <w:tcPr>
            <w:tcW w:w="5234" w:type="dxa"/>
            <w:vAlign w:val="center"/>
          </w:tcPr>
          <w:p w14:paraId="7996D2D6"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первомайская, 12 (на обочине дороги)</w:t>
            </w:r>
          </w:p>
        </w:tc>
      </w:tr>
      <w:tr w:rsidR="007F1206" w:rsidRPr="007F1206" w14:paraId="7E2B5FF1" w14:textId="77777777" w:rsidTr="00532205">
        <w:trPr>
          <w:trHeight w:val="195"/>
        </w:trPr>
        <w:tc>
          <w:tcPr>
            <w:tcW w:w="483" w:type="dxa"/>
            <w:vAlign w:val="center"/>
          </w:tcPr>
          <w:p w14:paraId="2954870B" w14:textId="3B25783A"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6</w:t>
            </w:r>
            <w:r w:rsidR="007F1206" w:rsidRPr="00532205">
              <w:rPr>
                <w:rFonts w:eastAsia="Times New Roman"/>
                <w:sz w:val="24"/>
                <w:szCs w:val="24"/>
              </w:rPr>
              <w:t>.</w:t>
            </w:r>
          </w:p>
        </w:tc>
        <w:tc>
          <w:tcPr>
            <w:tcW w:w="649" w:type="dxa"/>
            <w:vAlign w:val="center"/>
          </w:tcPr>
          <w:p w14:paraId="2ACD8BF6"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6.</w:t>
            </w:r>
          </w:p>
        </w:tc>
        <w:tc>
          <w:tcPr>
            <w:tcW w:w="1449" w:type="dxa"/>
          </w:tcPr>
          <w:p w14:paraId="2A7F237A"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кольцевая</w:t>
            </w:r>
          </w:p>
        </w:tc>
        <w:tc>
          <w:tcPr>
            <w:tcW w:w="1134" w:type="dxa"/>
          </w:tcPr>
          <w:p w14:paraId="6A80C141"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100</w:t>
            </w:r>
          </w:p>
        </w:tc>
        <w:tc>
          <w:tcPr>
            <w:tcW w:w="5234" w:type="dxa"/>
            <w:vAlign w:val="center"/>
          </w:tcPr>
          <w:p w14:paraId="6882D4D2"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Сказочная (на территории СОШ № 2)</w:t>
            </w:r>
          </w:p>
        </w:tc>
      </w:tr>
      <w:tr w:rsidR="007F1206" w:rsidRPr="007F1206" w14:paraId="416D6D12" w14:textId="77777777" w:rsidTr="00532205">
        <w:trPr>
          <w:trHeight w:val="195"/>
        </w:trPr>
        <w:tc>
          <w:tcPr>
            <w:tcW w:w="483" w:type="dxa"/>
            <w:vAlign w:val="center"/>
          </w:tcPr>
          <w:p w14:paraId="610C90B7" w14:textId="6000AF26"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7</w:t>
            </w:r>
            <w:r w:rsidR="007F1206" w:rsidRPr="00532205">
              <w:rPr>
                <w:rFonts w:eastAsia="Times New Roman"/>
                <w:sz w:val="24"/>
                <w:szCs w:val="24"/>
              </w:rPr>
              <w:t>.</w:t>
            </w:r>
          </w:p>
        </w:tc>
        <w:tc>
          <w:tcPr>
            <w:tcW w:w="649" w:type="dxa"/>
            <w:vAlign w:val="center"/>
          </w:tcPr>
          <w:p w14:paraId="3A18B989"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7.</w:t>
            </w:r>
          </w:p>
        </w:tc>
        <w:tc>
          <w:tcPr>
            <w:tcW w:w="1449" w:type="dxa"/>
          </w:tcPr>
          <w:p w14:paraId="61929CAD"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кольцевая</w:t>
            </w:r>
          </w:p>
        </w:tc>
        <w:tc>
          <w:tcPr>
            <w:tcW w:w="1134" w:type="dxa"/>
          </w:tcPr>
          <w:p w14:paraId="509185DE"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100</w:t>
            </w:r>
          </w:p>
        </w:tc>
        <w:tc>
          <w:tcPr>
            <w:tcW w:w="5234" w:type="dxa"/>
            <w:vAlign w:val="center"/>
          </w:tcPr>
          <w:p w14:paraId="79C97A80"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Молодежная, 11 (на территории частного дома)</w:t>
            </w:r>
          </w:p>
        </w:tc>
      </w:tr>
      <w:tr w:rsidR="007F1206" w:rsidRPr="007F1206" w14:paraId="26C47444" w14:textId="77777777" w:rsidTr="00532205">
        <w:trPr>
          <w:trHeight w:val="195"/>
        </w:trPr>
        <w:tc>
          <w:tcPr>
            <w:tcW w:w="483" w:type="dxa"/>
            <w:vAlign w:val="center"/>
          </w:tcPr>
          <w:p w14:paraId="1DFE2D06" w14:textId="3FC60E04"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8</w:t>
            </w:r>
            <w:r w:rsidR="007F1206" w:rsidRPr="00532205">
              <w:rPr>
                <w:rFonts w:eastAsia="Times New Roman"/>
                <w:sz w:val="24"/>
                <w:szCs w:val="24"/>
              </w:rPr>
              <w:t>.</w:t>
            </w:r>
          </w:p>
        </w:tc>
        <w:tc>
          <w:tcPr>
            <w:tcW w:w="649" w:type="dxa"/>
            <w:vAlign w:val="center"/>
          </w:tcPr>
          <w:p w14:paraId="3B11FEB8"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8.</w:t>
            </w:r>
          </w:p>
        </w:tc>
        <w:tc>
          <w:tcPr>
            <w:tcW w:w="1449" w:type="dxa"/>
          </w:tcPr>
          <w:p w14:paraId="3C65B3E2"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кольцевая</w:t>
            </w:r>
          </w:p>
        </w:tc>
        <w:tc>
          <w:tcPr>
            <w:tcW w:w="1134" w:type="dxa"/>
          </w:tcPr>
          <w:p w14:paraId="24B2B32E"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100</w:t>
            </w:r>
          </w:p>
        </w:tc>
        <w:tc>
          <w:tcPr>
            <w:tcW w:w="5234" w:type="dxa"/>
            <w:vAlign w:val="center"/>
          </w:tcPr>
          <w:p w14:paraId="7690A986"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Молодежная, 2 (на обочине дороги)</w:t>
            </w:r>
          </w:p>
        </w:tc>
      </w:tr>
      <w:tr w:rsidR="007F1206" w:rsidRPr="007F1206" w14:paraId="736043BB" w14:textId="77777777" w:rsidTr="00532205">
        <w:trPr>
          <w:trHeight w:val="195"/>
        </w:trPr>
        <w:tc>
          <w:tcPr>
            <w:tcW w:w="483" w:type="dxa"/>
            <w:vAlign w:val="center"/>
          </w:tcPr>
          <w:p w14:paraId="59AD0E79" w14:textId="53B485B0"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9</w:t>
            </w:r>
            <w:r w:rsidR="007F1206" w:rsidRPr="00532205">
              <w:rPr>
                <w:rFonts w:eastAsia="Times New Roman"/>
                <w:sz w:val="24"/>
                <w:szCs w:val="24"/>
              </w:rPr>
              <w:t>.</w:t>
            </w:r>
          </w:p>
        </w:tc>
        <w:tc>
          <w:tcPr>
            <w:tcW w:w="649" w:type="dxa"/>
            <w:vAlign w:val="center"/>
          </w:tcPr>
          <w:p w14:paraId="5F111385"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9.</w:t>
            </w:r>
          </w:p>
        </w:tc>
        <w:tc>
          <w:tcPr>
            <w:tcW w:w="1449" w:type="dxa"/>
          </w:tcPr>
          <w:p w14:paraId="2D26ADCF"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кольцевая</w:t>
            </w:r>
          </w:p>
        </w:tc>
        <w:tc>
          <w:tcPr>
            <w:tcW w:w="1134" w:type="dxa"/>
          </w:tcPr>
          <w:p w14:paraId="3FE6A588"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100</w:t>
            </w:r>
          </w:p>
        </w:tc>
        <w:tc>
          <w:tcPr>
            <w:tcW w:w="5234" w:type="dxa"/>
            <w:vAlign w:val="center"/>
          </w:tcPr>
          <w:p w14:paraId="0E692940"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Рябиновая, 1 А (на обочине дороги)</w:t>
            </w:r>
          </w:p>
        </w:tc>
      </w:tr>
      <w:tr w:rsidR="007F1206" w:rsidRPr="007F1206" w14:paraId="7FE61204" w14:textId="77777777" w:rsidTr="00532205">
        <w:trPr>
          <w:trHeight w:val="195"/>
        </w:trPr>
        <w:tc>
          <w:tcPr>
            <w:tcW w:w="483" w:type="dxa"/>
            <w:vAlign w:val="center"/>
          </w:tcPr>
          <w:p w14:paraId="4F1341B6" w14:textId="6E42B746"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10</w:t>
            </w:r>
            <w:r w:rsidR="007F1206" w:rsidRPr="00532205">
              <w:rPr>
                <w:rFonts w:eastAsia="Times New Roman"/>
                <w:sz w:val="24"/>
                <w:szCs w:val="24"/>
              </w:rPr>
              <w:t>.</w:t>
            </w:r>
          </w:p>
        </w:tc>
        <w:tc>
          <w:tcPr>
            <w:tcW w:w="649" w:type="dxa"/>
            <w:vAlign w:val="center"/>
          </w:tcPr>
          <w:p w14:paraId="30CCC8CC"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10.</w:t>
            </w:r>
          </w:p>
        </w:tc>
        <w:tc>
          <w:tcPr>
            <w:tcW w:w="1449" w:type="dxa"/>
          </w:tcPr>
          <w:p w14:paraId="3B40003E"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кольцевая</w:t>
            </w:r>
          </w:p>
        </w:tc>
        <w:tc>
          <w:tcPr>
            <w:tcW w:w="1134" w:type="dxa"/>
          </w:tcPr>
          <w:p w14:paraId="215624F7"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100</w:t>
            </w:r>
          </w:p>
        </w:tc>
        <w:tc>
          <w:tcPr>
            <w:tcW w:w="5234" w:type="dxa"/>
            <w:vAlign w:val="center"/>
          </w:tcPr>
          <w:p w14:paraId="00D4D46D"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на перекрестке ул. Юбилейная и ул. Луговая</w:t>
            </w:r>
          </w:p>
        </w:tc>
      </w:tr>
      <w:tr w:rsidR="007F1206" w:rsidRPr="007F1206" w14:paraId="3AE3D81F" w14:textId="77777777" w:rsidTr="00532205">
        <w:trPr>
          <w:trHeight w:val="195"/>
        </w:trPr>
        <w:tc>
          <w:tcPr>
            <w:tcW w:w="483" w:type="dxa"/>
            <w:vAlign w:val="center"/>
          </w:tcPr>
          <w:p w14:paraId="384E1B0A" w14:textId="5A6C0923"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11</w:t>
            </w:r>
            <w:r w:rsidR="007F1206" w:rsidRPr="00532205">
              <w:rPr>
                <w:rFonts w:eastAsia="Times New Roman"/>
                <w:sz w:val="24"/>
                <w:szCs w:val="24"/>
              </w:rPr>
              <w:t>.</w:t>
            </w:r>
          </w:p>
        </w:tc>
        <w:tc>
          <w:tcPr>
            <w:tcW w:w="649" w:type="dxa"/>
            <w:vAlign w:val="center"/>
          </w:tcPr>
          <w:p w14:paraId="2770301E"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11.</w:t>
            </w:r>
          </w:p>
        </w:tc>
        <w:tc>
          <w:tcPr>
            <w:tcW w:w="1449" w:type="dxa"/>
          </w:tcPr>
          <w:p w14:paraId="15F2AE71"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кольцевая</w:t>
            </w:r>
          </w:p>
        </w:tc>
        <w:tc>
          <w:tcPr>
            <w:tcW w:w="1134" w:type="dxa"/>
          </w:tcPr>
          <w:p w14:paraId="1A1AD9BA"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100</w:t>
            </w:r>
          </w:p>
        </w:tc>
        <w:tc>
          <w:tcPr>
            <w:tcW w:w="5234" w:type="dxa"/>
            <w:vAlign w:val="center"/>
          </w:tcPr>
          <w:p w14:paraId="131F82A6"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Черемуховая, 14 (на обочине дороги)</w:t>
            </w:r>
          </w:p>
        </w:tc>
      </w:tr>
      <w:tr w:rsidR="007F1206" w:rsidRPr="007F1206" w14:paraId="255C3618" w14:textId="77777777" w:rsidTr="00532205">
        <w:trPr>
          <w:trHeight w:val="195"/>
        </w:trPr>
        <w:tc>
          <w:tcPr>
            <w:tcW w:w="483" w:type="dxa"/>
            <w:vAlign w:val="center"/>
          </w:tcPr>
          <w:p w14:paraId="51E6F17B" w14:textId="140FE2CE" w:rsidR="007F1206" w:rsidRPr="00532205" w:rsidRDefault="00A91562" w:rsidP="007F1206">
            <w:pPr>
              <w:widowControl/>
              <w:autoSpaceDE/>
              <w:autoSpaceDN/>
              <w:adjustRightInd/>
              <w:ind w:left="-108" w:right="-108"/>
              <w:jc w:val="center"/>
              <w:rPr>
                <w:rFonts w:eastAsia="Times New Roman"/>
                <w:sz w:val="24"/>
                <w:szCs w:val="24"/>
              </w:rPr>
            </w:pPr>
            <w:r w:rsidRPr="00532205">
              <w:rPr>
                <w:rFonts w:eastAsia="Times New Roman"/>
                <w:sz w:val="24"/>
                <w:szCs w:val="24"/>
              </w:rPr>
              <w:t>12</w:t>
            </w:r>
            <w:r w:rsidR="007F1206" w:rsidRPr="00532205">
              <w:rPr>
                <w:rFonts w:eastAsia="Times New Roman"/>
                <w:sz w:val="24"/>
                <w:szCs w:val="24"/>
              </w:rPr>
              <w:t>.</w:t>
            </w:r>
          </w:p>
        </w:tc>
        <w:tc>
          <w:tcPr>
            <w:tcW w:w="649" w:type="dxa"/>
            <w:vAlign w:val="center"/>
          </w:tcPr>
          <w:p w14:paraId="23CADBD2" w14:textId="77777777" w:rsidR="007F1206" w:rsidRPr="00532205" w:rsidRDefault="007F1206" w:rsidP="007F1206">
            <w:pPr>
              <w:widowControl/>
              <w:autoSpaceDE/>
              <w:autoSpaceDN/>
              <w:adjustRightInd/>
              <w:ind w:left="-108" w:right="-108"/>
              <w:jc w:val="center"/>
              <w:rPr>
                <w:rFonts w:eastAsia="Times New Roman"/>
                <w:sz w:val="24"/>
                <w:szCs w:val="24"/>
              </w:rPr>
            </w:pPr>
            <w:r w:rsidRPr="00532205">
              <w:rPr>
                <w:rFonts w:eastAsia="Times New Roman"/>
                <w:sz w:val="24"/>
                <w:szCs w:val="24"/>
              </w:rPr>
              <w:t>12.</w:t>
            </w:r>
          </w:p>
        </w:tc>
        <w:tc>
          <w:tcPr>
            <w:tcW w:w="1449" w:type="dxa"/>
          </w:tcPr>
          <w:p w14:paraId="385FBC7D"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кольцевая</w:t>
            </w:r>
          </w:p>
        </w:tc>
        <w:tc>
          <w:tcPr>
            <w:tcW w:w="1134" w:type="dxa"/>
          </w:tcPr>
          <w:p w14:paraId="4BCEDFE6" w14:textId="77777777" w:rsidR="007F1206" w:rsidRPr="00532205" w:rsidRDefault="007F1206" w:rsidP="007F1206">
            <w:pPr>
              <w:widowControl/>
              <w:autoSpaceDE/>
              <w:autoSpaceDN/>
              <w:adjustRightInd/>
              <w:jc w:val="center"/>
              <w:rPr>
                <w:rFonts w:eastAsia="Times New Roman"/>
                <w:sz w:val="24"/>
                <w:szCs w:val="24"/>
              </w:rPr>
            </w:pPr>
            <w:r w:rsidRPr="00532205">
              <w:rPr>
                <w:rFonts w:eastAsia="Times New Roman"/>
                <w:sz w:val="24"/>
                <w:szCs w:val="24"/>
              </w:rPr>
              <w:t>100</w:t>
            </w:r>
          </w:p>
        </w:tc>
        <w:tc>
          <w:tcPr>
            <w:tcW w:w="5234" w:type="dxa"/>
            <w:vAlign w:val="center"/>
          </w:tcPr>
          <w:p w14:paraId="5A706840" w14:textId="77777777" w:rsidR="007F1206" w:rsidRPr="00532205" w:rsidRDefault="007F1206" w:rsidP="007F1206">
            <w:pPr>
              <w:widowControl/>
              <w:autoSpaceDE/>
              <w:autoSpaceDN/>
              <w:adjustRightInd/>
              <w:ind w:left="-65" w:right="-108"/>
              <w:rPr>
                <w:rFonts w:eastAsia="Times New Roman"/>
                <w:sz w:val="24"/>
                <w:szCs w:val="24"/>
              </w:rPr>
            </w:pPr>
            <w:r w:rsidRPr="00532205">
              <w:rPr>
                <w:rFonts w:eastAsia="Times New Roman"/>
                <w:sz w:val="24"/>
                <w:szCs w:val="24"/>
              </w:rPr>
              <w:t>ул. Кедровая, 3 (на обочине дороги)</w:t>
            </w:r>
          </w:p>
        </w:tc>
      </w:tr>
    </w:tbl>
    <w:p w14:paraId="26F35685" w14:textId="3700B73E" w:rsidR="008D41CF" w:rsidRPr="00C169D2" w:rsidRDefault="008D41CF" w:rsidP="008D41CF">
      <w:pPr>
        <w:widowControl/>
        <w:shd w:val="clear" w:color="auto" w:fill="FFFFFF"/>
        <w:autoSpaceDE/>
        <w:autoSpaceDN/>
        <w:adjustRightInd/>
        <w:ind w:right="14" w:firstLine="709"/>
        <w:jc w:val="both"/>
        <w:rPr>
          <w:rFonts w:eastAsia="Times New Roman"/>
        </w:rPr>
      </w:pPr>
    </w:p>
    <w:p w14:paraId="31829878" w14:textId="71E87548" w:rsidR="00A91562" w:rsidRPr="00C169D2" w:rsidRDefault="00A91562" w:rsidP="008D41CF">
      <w:pPr>
        <w:widowControl/>
        <w:shd w:val="clear" w:color="auto" w:fill="FFFFFF"/>
        <w:autoSpaceDE/>
        <w:autoSpaceDN/>
        <w:adjustRightInd/>
        <w:ind w:right="14" w:firstLine="709"/>
        <w:jc w:val="both"/>
        <w:rPr>
          <w:rFonts w:eastAsia="Times New Roman"/>
        </w:rPr>
      </w:pPr>
      <w:r w:rsidRPr="00C169D2">
        <w:rPr>
          <w:rFonts w:eastAsia="Times New Roman"/>
        </w:rPr>
        <w:t>Скважины:</w:t>
      </w:r>
    </w:p>
    <w:p w14:paraId="522AD82A" w14:textId="77777777" w:rsidR="007F1206" w:rsidRPr="008D41CF" w:rsidRDefault="007F1206" w:rsidP="008D41CF">
      <w:pPr>
        <w:widowControl/>
        <w:shd w:val="clear" w:color="auto" w:fill="FFFFFF"/>
        <w:autoSpaceDE/>
        <w:autoSpaceDN/>
        <w:adjustRightInd/>
        <w:ind w:right="14" w:firstLine="709"/>
        <w:jc w:val="both"/>
        <w:rPr>
          <w:rFonts w:eastAsia="Times New Roman"/>
        </w:rPr>
      </w:pPr>
    </w:p>
    <w:tbl>
      <w:tblPr>
        <w:tblW w:w="893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716"/>
        <w:gridCol w:w="1477"/>
        <w:gridCol w:w="1579"/>
        <w:gridCol w:w="1969"/>
        <w:gridCol w:w="893"/>
      </w:tblGrid>
      <w:tr w:rsidR="007F1206" w:rsidRPr="00C169D2" w14:paraId="33428654" w14:textId="77777777" w:rsidTr="00066256">
        <w:trPr>
          <w:trHeight w:val="930"/>
        </w:trPr>
        <w:tc>
          <w:tcPr>
            <w:tcW w:w="1328" w:type="dxa"/>
            <w:shd w:val="clear" w:color="000000" w:fill="FFFFFF"/>
            <w:vAlign w:val="center"/>
            <w:hideMark/>
          </w:tcPr>
          <w:p w14:paraId="0B6E8BF1"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 xml:space="preserve">Скважина № 41 «Г, </w:t>
            </w:r>
          </w:p>
        </w:tc>
        <w:tc>
          <w:tcPr>
            <w:tcW w:w="1762" w:type="dxa"/>
            <w:shd w:val="clear" w:color="000000" w:fill="FFFFFF"/>
            <w:vAlign w:val="center"/>
            <w:hideMark/>
          </w:tcPr>
          <w:p w14:paraId="2AFB5C2B" w14:textId="129C0806"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пос.</w:t>
            </w:r>
            <w:r w:rsidR="00744970" w:rsidRPr="00066256">
              <w:rPr>
                <w:rFonts w:eastAsia="Times New Roman"/>
                <w:color w:val="000000"/>
                <w:sz w:val="24"/>
                <w:szCs w:val="24"/>
              </w:rPr>
              <w:t xml:space="preserve"> </w:t>
            </w:r>
            <w:r w:rsidRPr="007F1206">
              <w:rPr>
                <w:rFonts w:eastAsia="Times New Roman"/>
                <w:color w:val="000000"/>
                <w:sz w:val="24"/>
                <w:szCs w:val="24"/>
              </w:rPr>
              <w:t>Невон, ул.</w:t>
            </w:r>
            <w:r w:rsidR="00066256" w:rsidRPr="00066256">
              <w:rPr>
                <w:rFonts w:eastAsia="Times New Roman"/>
                <w:color w:val="000000"/>
                <w:sz w:val="24"/>
                <w:szCs w:val="24"/>
              </w:rPr>
              <w:t xml:space="preserve"> </w:t>
            </w:r>
            <w:r w:rsidRPr="007F1206">
              <w:rPr>
                <w:rFonts w:eastAsia="Times New Roman"/>
                <w:color w:val="000000"/>
                <w:sz w:val="24"/>
                <w:szCs w:val="24"/>
              </w:rPr>
              <w:t>Таежная</w:t>
            </w:r>
          </w:p>
        </w:tc>
        <w:tc>
          <w:tcPr>
            <w:tcW w:w="1516" w:type="dxa"/>
            <w:shd w:val="clear" w:color="000000" w:fill="FFFFFF"/>
            <w:vAlign w:val="center"/>
            <w:hideMark/>
          </w:tcPr>
          <w:p w14:paraId="080B9945"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летний водопровод</w:t>
            </w:r>
          </w:p>
        </w:tc>
        <w:tc>
          <w:tcPr>
            <w:tcW w:w="1621" w:type="dxa"/>
            <w:shd w:val="clear" w:color="000000" w:fill="FFFFFF"/>
            <w:vAlign w:val="center"/>
            <w:hideMark/>
          </w:tcPr>
          <w:p w14:paraId="40038FA8"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нет информации</w:t>
            </w:r>
          </w:p>
        </w:tc>
        <w:tc>
          <w:tcPr>
            <w:tcW w:w="2023" w:type="dxa"/>
            <w:shd w:val="clear" w:color="000000" w:fill="FFFFFF"/>
            <w:vAlign w:val="center"/>
            <w:hideMark/>
          </w:tcPr>
          <w:p w14:paraId="63AB0495"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Усть-Илимский муниципальный округ</w:t>
            </w:r>
          </w:p>
        </w:tc>
        <w:tc>
          <w:tcPr>
            <w:tcW w:w="680" w:type="dxa"/>
            <w:shd w:val="clear" w:color="000000" w:fill="FFFFFF"/>
            <w:vAlign w:val="center"/>
            <w:hideMark/>
          </w:tcPr>
          <w:p w14:paraId="32DBBF31"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ООО "Вода Плюс"</w:t>
            </w:r>
          </w:p>
        </w:tc>
      </w:tr>
      <w:tr w:rsidR="007F1206" w:rsidRPr="00C169D2" w14:paraId="5EF0B9F3" w14:textId="77777777" w:rsidTr="00066256">
        <w:trPr>
          <w:trHeight w:val="975"/>
        </w:trPr>
        <w:tc>
          <w:tcPr>
            <w:tcW w:w="1328" w:type="dxa"/>
            <w:shd w:val="clear" w:color="000000" w:fill="FFFFFF"/>
            <w:vAlign w:val="center"/>
            <w:hideMark/>
          </w:tcPr>
          <w:p w14:paraId="17D66C14"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Скважина № 1495</w:t>
            </w:r>
          </w:p>
        </w:tc>
        <w:tc>
          <w:tcPr>
            <w:tcW w:w="1762" w:type="dxa"/>
            <w:shd w:val="clear" w:color="000000" w:fill="FFFFFF"/>
            <w:vAlign w:val="center"/>
            <w:hideMark/>
          </w:tcPr>
          <w:p w14:paraId="17FCF51D" w14:textId="3DBCE4A3"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пос.</w:t>
            </w:r>
            <w:r w:rsidR="00744970" w:rsidRPr="00066256">
              <w:rPr>
                <w:rFonts w:eastAsia="Times New Roman"/>
                <w:color w:val="000000"/>
                <w:sz w:val="24"/>
                <w:szCs w:val="24"/>
              </w:rPr>
              <w:t xml:space="preserve"> </w:t>
            </w:r>
            <w:r w:rsidRPr="007F1206">
              <w:rPr>
                <w:rFonts w:eastAsia="Times New Roman"/>
                <w:color w:val="000000"/>
                <w:sz w:val="24"/>
                <w:szCs w:val="24"/>
              </w:rPr>
              <w:t>Невон, ул.</w:t>
            </w:r>
            <w:r w:rsidR="00066256" w:rsidRPr="00066256">
              <w:rPr>
                <w:rFonts w:eastAsia="Times New Roman"/>
                <w:color w:val="000000"/>
                <w:sz w:val="24"/>
                <w:szCs w:val="24"/>
              </w:rPr>
              <w:t xml:space="preserve"> </w:t>
            </w:r>
            <w:r w:rsidRPr="007F1206">
              <w:rPr>
                <w:rFonts w:eastAsia="Times New Roman"/>
                <w:color w:val="000000"/>
                <w:sz w:val="24"/>
                <w:szCs w:val="24"/>
              </w:rPr>
              <w:t>Транспортная</w:t>
            </w:r>
          </w:p>
        </w:tc>
        <w:tc>
          <w:tcPr>
            <w:tcW w:w="1516" w:type="dxa"/>
            <w:shd w:val="clear" w:color="000000" w:fill="FFFFFF"/>
            <w:vAlign w:val="center"/>
            <w:hideMark/>
          </w:tcPr>
          <w:p w14:paraId="5E5415B3"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резервная</w:t>
            </w:r>
          </w:p>
        </w:tc>
        <w:tc>
          <w:tcPr>
            <w:tcW w:w="1621" w:type="dxa"/>
            <w:shd w:val="clear" w:color="000000" w:fill="FFFFFF"/>
            <w:vAlign w:val="center"/>
            <w:hideMark/>
          </w:tcPr>
          <w:p w14:paraId="5AD16EC2"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 </w:t>
            </w:r>
          </w:p>
        </w:tc>
        <w:tc>
          <w:tcPr>
            <w:tcW w:w="2023" w:type="dxa"/>
            <w:shd w:val="clear" w:color="000000" w:fill="FFFFFF"/>
            <w:vAlign w:val="center"/>
            <w:hideMark/>
          </w:tcPr>
          <w:p w14:paraId="2F92F68C"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Усть-Илимский муниципальный округ</w:t>
            </w:r>
          </w:p>
        </w:tc>
        <w:tc>
          <w:tcPr>
            <w:tcW w:w="680" w:type="dxa"/>
            <w:shd w:val="clear" w:color="000000" w:fill="FFFFFF"/>
            <w:vAlign w:val="center"/>
            <w:hideMark/>
          </w:tcPr>
          <w:p w14:paraId="34092C2E"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ООО "Вода Плюс"</w:t>
            </w:r>
          </w:p>
        </w:tc>
      </w:tr>
      <w:tr w:rsidR="007F1206" w:rsidRPr="00C169D2" w14:paraId="2C5DBFCC" w14:textId="77777777" w:rsidTr="00066256">
        <w:trPr>
          <w:trHeight w:val="870"/>
        </w:trPr>
        <w:tc>
          <w:tcPr>
            <w:tcW w:w="1328" w:type="dxa"/>
            <w:shd w:val="clear" w:color="000000" w:fill="FFFFFF"/>
            <w:vAlign w:val="center"/>
            <w:hideMark/>
          </w:tcPr>
          <w:p w14:paraId="067386BC"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Скважина № 16864</w:t>
            </w:r>
          </w:p>
        </w:tc>
        <w:tc>
          <w:tcPr>
            <w:tcW w:w="1762" w:type="dxa"/>
            <w:shd w:val="clear" w:color="000000" w:fill="FFFFFF"/>
            <w:vAlign w:val="center"/>
            <w:hideMark/>
          </w:tcPr>
          <w:p w14:paraId="19049BDD" w14:textId="2F9FB7AE"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 xml:space="preserve"> пос.</w:t>
            </w:r>
            <w:r w:rsidR="00744970" w:rsidRPr="00066256">
              <w:rPr>
                <w:rFonts w:eastAsia="Times New Roman"/>
                <w:color w:val="000000"/>
                <w:sz w:val="24"/>
                <w:szCs w:val="24"/>
              </w:rPr>
              <w:t xml:space="preserve"> </w:t>
            </w:r>
            <w:r w:rsidRPr="007F1206">
              <w:rPr>
                <w:rFonts w:eastAsia="Times New Roman"/>
                <w:color w:val="000000"/>
                <w:sz w:val="24"/>
                <w:szCs w:val="24"/>
              </w:rPr>
              <w:t>Невон, ул. Транспортная</w:t>
            </w:r>
          </w:p>
        </w:tc>
        <w:tc>
          <w:tcPr>
            <w:tcW w:w="1516" w:type="dxa"/>
            <w:shd w:val="clear" w:color="000000" w:fill="FFFFFF"/>
            <w:vAlign w:val="center"/>
            <w:hideMark/>
          </w:tcPr>
          <w:p w14:paraId="60DC1E49"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рабочая</w:t>
            </w:r>
          </w:p>
        </w:tc>
        <w:tc>
          <w:tcPr>
            <w:tcW w:w="1621" w:type="dxa"/>
            <w:shd w:val="clear" w:color="000000" w:fill="FFFFFF"/>
            <w:vAlign w:val="center"/>
            <w:hideMark/>
          </w:tcPr>
          <w:p w14:paraId="7782CEC7"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605</w:t>
            </w:r>
          </w:p>
        </w:tc>
        <w:tc>
          <w:tcPr>
            <w:tcW w:w="2023" w:type="dxa"/>
            <w:shd w:val="clear" w:color="000000" w:fill="FFFFFF"/>
            <w:vAlign w:val="center"/>
            <w:hideMark/>
          </w:tcPr>
          <w:p w14:paraId="70439696"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Усть-Илимский муниципальный округ</w:t>
            </w:r>
          </w:p>
        </w:tc>
        <w:tc>
          <w:tcPr>
            <w:tcW w:w="680" w:type="dxa"/>
            <w:shd w:val="clear" w:color="000000" w:fill="FFFFFF"/>
            <w:vAlign w:val="center"/>
            <w:hideMark/>
          </w:tcPr>
          <w:p w14:paraId="6BF4E0B7"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ООО "Вода Плюс"</w:t>
            </w:r>
          </w:p>
        </w:tc>
      </w:tr>
      <w:tr w:rsidR="007F1206" w:rsidRPr="00C169D2" w14:paraId="184DF510" w14:textId="77777777" w:rsidTr="00066256">
        <w:trPr>
          <w:trHeight w:val="1065"/>
        </w:trPr>
        <w:tc>
          <w:tcPr>
            <w:tcW w:w="1328" w:type="dxa"/>
            <w:shd w:val="clear" w:color="000000" w:fill="FFFFFF"/>
            <w:vAlign w:val="center"/>
            <w:hideMark/>
          </w:tcPr>
          <w:p w14:paraId="1B287A09"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lastRenderedPageBreak/>
              <w:t>Скважина № 400</w:t>
            </w:r>
          </w:p>
        </w:tc>
        <w:tc>
          <w:tcPr>
            <w:tcW w:w="1762" w:type="dxa"/>
            <w:shd w:val="clear" w:color="000000" w:fill="FFFFFF"/>
            <w:vAlign w:val="center"/>
            <w:hideMark/>
          </w:tcPr>
          <w:p w14:paraId="7ADE6F60" w14:textId="06EC9A9C"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 xml:space="preserve"> пос.</w:t>
            </w:r>
            <w:r w:rsidR="00744970" w:rsidRPr="00066256">
              <w:rPr>
                <w:rFonts w:eastAsia="Times New Roman"/>
                <w:color w:val="000000"/>
                <w:sz w:val="24"/>
                <w:szCs w:val="24"/>
              </w:rPr>
              <w:t xml:space="preserve"> </w:t>
            </w:r>
            <w:r w:rsidRPr="007F1206">
              <w:rPr>
                <w:rFonts w:eastAsia="Times New Roman"/>
                <w:color w:val="000000"/>
                <w:sz w:val="24"/>
                <w:szCs w:val="24"/>
              </w:rPr>
              <w:t>Невон, ул.</w:t>
            </w:r>
            <w:r w:rsidR="00066256" w:rsidRPr="00066256">
              <w:rPr>
                <w:rFonts w:eastAsia="Times New Roman"/>
                <w:color w:val="000000"/>
                <w:sz w:val="24"/>
                <w:szCs w:val="24"/>
              </w:rPr>
              <w:t xml:space="preserve"> </w:t>
            </w:r>
            <w:r w:rsidRPr="007F1206">
              <w:rPr>
                <w:rFonts w:eastAsia="Times New Roman"/>
                <w:color w:val="000000"/>
                <w:sz w:val="24"/>
                <w:szCs w:val="24"/>
              </w:rPr>
              <w:t>Транспортная</w:t>
            </w:r>
          </w:p>
        </w:tc>
        <w:tc>
          <w:tcPr>
            <w:tcW w:w="1516" w:type="dxa"/>
            <w:shd w:val="clear" w:color="000000" w:fill="FFFFFF"/>
            <w:vAlign w:val="center"/>
            <w:hideMark/>
          </w:tcPr>
          <w:p w14:paraId="4263BA59"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резервная</w:t>
            </w:r>
          </w:p>
        </w:tc>
        <w:tc>
          <w:tcPr>
            <w:tcW w:w="1621" w:type="dxa"/>
            <w:shd w:val="clear" w:color="000000" w:fill="FFFFFF"/>
            <w:vAlign w:val="center"/>
            <w:hideMark/>
          </w:tcPr>
          <w:p w14:paraId="06F0C792"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 </w:t>
            </w:r>
          </w:p>
        </w:tc>
        <w:tc>
          <w:tcPr>
            <w:tcW w:w="2023" w:type="dxa"/>
            <w:shd w:val="clear" w:color="000000" w:fill="FFFFFF"/>
            <w:vAlign w:val="center"/>
            <w:hideMark/>
          </w:tcPr>
          <w:p w14:paraId="5E24DA58"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Усть-Илимский муниципальный округ</w:t>
            </w:r>
          </w:p>
        </w:tc>
        <w:tc>
          <w:tcPr>
            <w:tcW w:w="680" w:type="dxa"/>
            <w:shd w:val="clear" w:color="000000" w:fill="FFFFFF"/>
            <w:vAlign w:val="center"/>
            <w:hideMark/>
          </w:tcPr>
          <w:p w14:paraId="46D9458C"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ООО "Вода Плюс"</w:t>
            </w:r>
          </w:p>
        </w:tc>
      </w:tr>
      <w:tr w:rsidR="007F1206" w:rsidRPr="00C169D2" w14:paraId="5CB85F4B" w14:textId="77777777" w:rsidTr="00066256">
        <w:trPr>
          <w:trHeight w:val="990"/>
        </w:trPr>
        <w:tc>
          <w:tcPr>
            <w:tcW w:w="1328" w:type="dxa"/>
            <w:shd w:val="clear" w:color="000000" w:fill="FFFFFF"/>
            <w:vAlign w:val="center"/>
            <w:hideMark/>
          </w:tcPr>
          <w:p w14:paraId="05CBC9AB"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Скважина № 2047</w:t>
            </w:r>
          </w:p>
        </w:tc>
        <w:tc>
          <w:tcPr>
            <w:tcW w:w="1762" w:type="dxa"/>
            <w:shd w:val="clear" w:color="000000" w:fill="FFFFFF"/>
            <w:vAlign w:val="center"/>
            <w:hideMark/>
          </w:tcPr>
          <w:p w14:paraId="7604687B" w14:textId="3DF410A3"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пос.</w:t>
            </w:r>
            <w:r w:rsidR="00744970" w:rsidRPr="00066256">
              <w:rPr>
                <w:rFonts w:eastAsia="Times New Roman"/>
                <w:color w:val="000000"/>
                <w:sz w:val="24"/>
                <w:szCs w:val="24"/>
              </w:rPr>
              <w:t xml:space="preserve"> </w:t>
            </w:r>
            <w:r w:rsidRPr="007F1206">
              <w:rPr>
                <w:rFonts w:eastAsia="Times New Roman"/>
                <w:color w:val="000000"/>
                <w:sz w:val="24"/>
                <w:szCs w:val="24"/>
              </w:rPr>
              <w:t>Невон, ул.</w:t>
            </w:r>
            <w:r w:rsidR="00066256" w:rsidRPr="00066256">
              <w:rPr>
                <w:rFonts w:eastAsia="Times New Roman"/>
                <w:color w:val="000000"/>
                <w:sz w:val="24"/>
                <w:szCs w:val="24"/>
              </w:rPr>
              <w:t xml:space="preserve"> </w:t>
            </w:r>
            <w:r w:rsidRPr="007F1206">
              <w:rPr>
                <w:rFonts w:eastAsia="Times New Roman"/>
                <w:color w:val="000000"/>
                <w:sz w:val="24"/>
                <w:szCs w:val="24"/>
              </w:rPr>
              <w:t>Целинников</w:t>
            </w:r>
          </w:p>
        </w:tc>
        <w:tc>
          <w:tcPr>
            <w:tcW w:w="1516" w:type="dxa"/>
            <w:shd w:val="clear" w:color="000000" w:fill="FFFFFF"/>
            <w:vAlign w:val="center"/>
            <w:hideMark/>
          </w:tcPr>
          <w:p w14:paraId="22291BD7"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летний водопровод</w:t>
            </w:r>
          </w:p>
        </w:tc>
        <w:tc>
          <w:tcPr>
            <w:tcW w:w="1621" w:type="dxa"/>
            <w:shd w:val="clear" w:color="000000" w:fill="FFFFFF"/>
            <w:vAlign w:val="center"/>
            <w:hideMark/>
          </w:tcPr>
          <w:p w14:paraId="1E1DC2FA"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нет информации</w:t>
            </w:r>
          </w:p>
        </w:tc>
        <w:tc>
          <w:tcPr>
            <w:tcW w:w="2023" w:type="dxa"/>
            <w:shd w:val="clear" w:color="000000" w:fill="FFFFFF"/>
            <w:vAlign w:val="center"/>
            <w:hideMark/>
          </w:tcPr>
          <w:p w14:paraId="76CDA950"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Усть-Илимский муниципальный округ</w:t>
            </w:r>
          </w:p>
        </w:tc>
        <w:tc>
          <w:tcPr>
            <w:tcW w:w="680" w:type="dxa"/>
            <w:shd w:val="clear" w:color="000000" w:fill="FFFFFF"/>
            <w:vAlign w:val="center"/>
            <w:hideMark/>
          </w:tcPr>
          <w:p w14:paraId="4AE5609E"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ООО "Вода Плюс"</w:t>
            </w:r>
          </w:p>
        </w:tc>
      </w:tr>
      <w:tr w:rsidR="007F1206" w:rsidRPr="00C169D2" w14:paraId="0AD14B12" w14:textId="77777777" w:rsidTr="00066256">
        <w:trPr>
          <w:trHeight w:val="975"/>
        </w:trPr>
        <w:tc>
          <w:tcPr>
            <w:tcW w:w="1328" w:type="dxa"/>
            <w:shd w:val="clear" w:color="000000" w:fill="FFFFFF"/>
            <w:vAlign w:val="center"/>
            <w:hideMark/>
          </w:tcPr>
          <w:p w14:paraId="4C1CB24C"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 xml:space="preserve">Скважина № 402 </w:t>
            </w:r>
          </w:p>
        </w:tc>
        <w:tc>
          <w:tcPr>
            <w:tcW w:w="1762" w:type="dxa"/>
            <w:shd w:val="clear" w:color="000000" w:fill="FFFFFF"/>
            <w:vAlign w:val="center"/>
            <w:hideMark/>
          </w:tcPr>
          <w:p w14:paraId="03F0F564" w14:textId="0FD94B75"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пос.</w:t>
            </w:r>
            <w:r w:rsidR="00744970" w:rsidRPr="00066256">
              <w:rPr>
                <w:rFonts w:eastAsia="Times New Roman"/>
                <w:color w:val="000000"/>
                <w:sz w:val="24"/>
                <w:szCs w:val="24"/>
              </w:rPr>
              <w:t xml:space="preserve"> </w:t>
            </w:r>
            <w:r w:rsidRPr="007F1206">
              <w:rPr>
                <w:rFonts w:eastAsia="Times New Roman"/>
                <w:color w:val="000000"/>
                <w:sz w:val="24"/>
                <w:szCs w:val="24"/>
              </w:rPr>
              <w:t>Невон</w:t>
            </w:r>
          </w:p>
        </w:tc>
        <w:tc>
          <w:tcPr>
            <w:tcW w:w="1516" w:type="dxa"/>
            <w:shd w:val="clear" w:color="000000" w:fill="FFFFFF"/>
            <w:vAlign w:val="center"/>
            <w:hideMark/>
          </w:tcPr>
          <w:p w14:paraId="4E02A065"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нерабочая</w:t>
            </w:r>
          </w:p>
        </w:tc>
        <w:tc>
          <w:tcPr>
            <w:tcW w:w="1621" w:type="dxa"/>
            <w:shd w:val="clear" w:color="000000" w:fill="FFFFFF"/>
            <w:vAlign w:val="center"/>
            <w:hideMark/>
          </w:tcPr>
          <w:p w14:paraId="55D01CD4"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 </w:t>
            </w:r>
          </w:p>
        </w:tc>
        <w:tc>
          <w:tcPr>
            <w:tcW w:w="2023" w:type="dxa"/>
            <w:shd w:val="clear" w:color="000000" w:fill="FFFFFF"/>
            <w:vAlign w:val="center"/>
            <w:hideMark/>
          </w:tcPr>
          <w:p w14:paraId="2BEEDE90"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Усть-Илимский муниципальный округ</w:t>
            </w:r>
          </w:p>
        </w:tc>
        <w:tc>
          <w:tcPr>
            <w:tcW w:w="680" w:type="dxa"/>
            <w:shd w:val="clear" w:color="000000" w:fill="FFFFFF"/>
            <w:vAlign w:val="center"/>
            <w:hideMark/>
          </w:tcPr>
          <w:p w14:paraId="05DD0339"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ООО "Вода Плюс"</w:t>
            </w:r>
          </w:p>
        </w:tc>
      </w:tr>
      <w:tr w:rsidR="007F1206" w:rsidRPr="00C169D2" w14:paraId="5B450071" w14:textId="77777777" w:rsidTr="00066256">
        <w:trPr>
          <w:trHeight w:val="1200"/>
        </w:trPr>
        <w:tc>
          <w:tcPr>
            <w:tcW w:w="1328" w:type="dxa"/>
            <w:shd w:val="clear" w:color="000000" w:fill="FFFFFF"/>
            <w:vAlign w:val="center"/>
            <w:hideMark/>
          </w:tcPr>
          <w:p w14:paraId="434F5225"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Скважина № 401</w:t>
            </w:r>
          </w:p>
        </w:tc>
        <w:tc>
          <w:tcPr>
            <w:tcW w:w="1762" w:type="dxa"/>
            <w:shd w:val="clear" w:color="000000" w:fill="FFFFFF"/>
            <w:vAlign w:val="center"/>
            <w:hideMark/>
          </w:tcPr>
          <w:p w14:paraId="550F3041" w14:textId="1D56547F"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 xml:space="preserve"> пос.</w:t>
            </w:r>
            <w:r w:rsidR="00744970" w:rsidRPr="00066256">
              <w:rPr>
                <w:rFonts w:eastAsia="Times New Roman"/>
                <w:color w:val="000000"/>
                <w:sz w:val="24"/>
                <w:szCs w:val="24"/>
              </w:rPr>
              <w:t xml:space="preserve"> </w:t>
            </w:r>
            <w:r w:rsidRPr="007F1206">
              <w:rPr>
                <w:rFonts w:eastAsia="Times New Roman"/>
                <w:color w:val="000000"/>
                <w:sz w:val="24"/>
                <w:szCs w:val="24"/>
              </w:rPr>
              <w:t>Невон (верхний водозабор)</w:t>
            </w:r>
          </w:p>
        </w:tc>
        <w:tc>
          <w:tcPr>
            <w:tcW w:w="1516" w:type="dxa"/>
            <w:shd w:val="clear" w:color="000000" w:fill="FFFFFF"/>
            <w:vAlign w:val="center"/>
            <w:hideMark/>
          </w:tcPr>
          <w:p w14:paraId="42BB0D26"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резервная</w:t>
            </w:r>
          </w:p>
        </w:tc>
        <w:tc>
          <w:tcPr>
            <w:tcW w:w="1621" w:type="dxa"/>
            <w:shd w:val="clear" w:color="000000" w:fill="FFFFFF"/>
            <w:vAlign w:val="center"/>
            <w:hideMark/>
          </w:tcPr>
          <w:p w14:paraId="1CF434FC"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 </w:t>
            </w:r>
          </w:p>
        </w:tc>
        <w:tc>
          <w:tcPr>
            <w:tcW w:w="2023" w:type="dxa"/>
            <w:shd w:val="clear" w:color="000000" w:fill="FFFFFF"/>
            <w:vAlign w:val="center"/>
            <w:hideMark/>
          </w:tcPr>
          <w:p w14:paraId="5FA17AA4"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Усть-Илимский муниципальный округ</w:t>
            </w:r>
          </w:p>
        </w:tc>
        <w:tc>
          <w:tcPr>
            <w:tcW w:w="680" w:type="dxa"/>
            <w:shd w:val="clear" w:color="000000" w:fill="FFFFFF"/>
            <w:vAlign w:val="center"/>
            <w:hideMark/>
          </w:tcPr>
          <w:p w14:paraId="50EAD046"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ООО "Вода Плюс"</w:t>
            </w:r>
          </w:p>
        </w:tc>
      </w:tr>
      <w:tr w:rsidR="007F1206" w:rsidRPr="00C169D2" w14:paraId="06CBD8B3" w14:textId="77777777" w:rsidTr="00066256">
        <w:trPr>
          <w:trHeight w:val="1065"/>
        </w:trPr>
        <w:tc>
          <w:tcPr>
            <w:tcW w:w="1328" w:type="dxa"/>
            <w:shd w:val="clear" w:color="000000" w:fill="FFFFFF"/>
            <w:vAlign w:val="center"/>
            <w:hideMark/>
          </w:tcPr>
          <w:p w14:paraId="213BEC15"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Скважина № 400</w:t>
            </w:r>
          </w:p>
        </w:tc>
        <w:tc>
          <w:tcPr>
            <w:tcW w:w="1762" w:type="dxa"/>
            <w:shd w:val="clear" w:color="000000" w:fill="FFFFFF"/>
            <w:vAlign w:val="center"/>
            <w:hideMark/>
          </w:tcPr>
          <w:p w14:paraId="12DC988E" w14:textId="13F44E2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пос.</w:t>
            </w:r>
            <w:r w:rsidR="00744970" w:rsidRPr="00066256">
              <w:rPr>
                <w:rFonts w:eastAsia="Times New Roman"/>
                <w:color w:val="000000"/>
                <w:sz w:val="24"/>
                <w:szCs w:val="24"/>
              </w:rPr>
              <w:t xml:space="preserve"> </w:t>
            </w:r>
            <w:r w:rsidRPr="007F1206">
              <w:rPr>
                <w:rFonts w:eastAsia="Times New Roman"/>
                <w:color w:val="000000"/>
                <w:sz w:val="24"/>
                <w:szCs w:val="24"/>
              </w:rPr>
              <w:t>Невон, территория верхнего водозабора</w:t>
            </w:r>
          </w:p>
        </w:tc>
        <w:tc>
          <w:tcPr>
            <w:tcW w:w="1516" w:type="dxa"/>
            <w:shd w:val="clear" w:color="000000" w:fill="FFFFFF"/>
            <w:vAlign w:val="center"/>
            <w:hideMark/>
          </w:tcPr>
          <w:p w14:paraId="33D53888"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рабочая</w:t>
            </w:r>
          </w:p>
        </w:tc>
        <w:tc>
          <w:tcPr>
            <w:tcW w:w="1621" w:type="dxa"/>
            <w:shd w:val="clear" w:color="000000" w:fill="FFFFFF"/>
            <w:vAlign w:val="center"/>
            <w:hideMark/>
          </w:tcPr>
          <w:p w14:paraId="15E6950C"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605</w:t>
            </w:r>
          </w:p>
        </w:tc>
        <w:tc>
          <w:tcPr>
            <w:tcW w:w="2023" w:type="dxa"/>
            <w:shd w:val="clear" w:color="000000" w:fill="FFFFFF"/>
            <w:vAlign w:val="center"/>
            <w:hideMark/>
          </w:tcPr>
          <w:p w14:paraId="49F0A674"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Усть-Илимский муниципальный округ</w:t>
            </w:r>
          </w:p>
        </w:tc>
        <w:tc>
          <w:tcPr>
            <w:tcW w:w="680" w:type="dxa"/>
            <w:shd w:val="clear" w:color="000000" w:fill="FFFFFF"/>
            <w:vAlign w:val="center"/>
            <w:hideMark/>
          </w:tcPr>
          <w:p w14:paraId="302E99B7" w14:textId="77777777" w:rsidR="007F1206" w:rsidRPr="007F1206" w:rsidRDefault="007F1206" w:rsidP="007F1206">
            <w:pPr>
              <w:widowControl/>
              <w:autoSpaceDE/>
              <w:autoSpaceDN/>
              <w:adjustRightInd/>
              <w:jc w:val="center"/>
              <w:rPr>
                <w:rFonts w:eastAsia="Times New Roman"/>
                <w:color w:val="000000"/>
                <w:sz w:val="24"/>
                <w:szCs w:val="24"/>
              </w:rPr>
            </w:pPr>
            <w:r w:rsidRPr="007F1206">
              <w:rPr>
                <w:rFonts w:eastAsia="Times New Roman"/>
                <w:color w:val="000000"/>
                <w:sz w:val="24"/>
                <w:szCs w:val="24"/>
              </w:rPr>
              <w:t>ООО "Вода Плюс"</w:t>
            </w:r>
          </w:p>
        </w:tc>
      </w:tr>
    </w:tbl>
    <w:p w14:paraId="4FCBD57F" w14:textId="69CDE215" w:rsidR="008D41CF" w:rsidRPr="008D41CF" w:rsidRDefault="008D41CF" w:rsidP="008D41CF">
      <w:pPr>
        <w:widowControl/>
        <w:shd w:val="clear" w:color="auto" w:fill="FFFFFF"/>
        <w:autoSpaceDE/>
        <w:autoSpaceDN/>
        <w:adjustRightInd/>
        <w:ind w:right="14" w:firstLine="709"/>
        <w:jc w:val="both"/>
        <w:rPr>
          <w:rFonts w:eastAsia="Times New Roman"/>
        </w:rPr>
      </w:pPr>
    </w:p>
    <w:p w14:paraId="59CA3842" w14:textId="77777777" w:rsidR="008D41CF" w:rsidRPr="008D41CF" w:rsidRDefault="008D41CF" w:rsidP="008D41CF">
      <w:pPr>
        <w:widowControl/>
        <w:shd w:val="clear" w:color="auto" w:fill="FFFFFF"/>
        <w:autoSpaceDE/>
        <w:autoSpaceDN/>
        <w:adjustRightInd/>
        <w:ind w:right="14" w:firstLine="709"/>
        <w:jc w:val="both"/>
        <w:rPr>
          <w:rFonts w:eastAsia="Times New Roman"/>
        </w:rPr>
      </w:pPr>
    </w:p>
    <w:p w14:paraId="3DDD34FC"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b/>
          <w:bCs/>
        </w:rPr>
        <w:t>К противопожарным расстояниям между</w:t>
      </w:r>
      <w:r w:rsidRPr="008D41CF">
        <w:rPr>
          <w:rFonts w:ascii="Calibri" w:eastAsia="Times New Roman" w:hAnsi="Calibri"/>
        </w:rPr>
        <w:t xml:space="preserve"> </w:t>
      </w:r>
      <w:r w:rsidRPr="008D41CF">
        <w:rPr>
          <w:rFonts w:eastAsia="Times New Roman"/>
          <w:b/>
          <w:bCs/>
        </w:rPr>
        <w:t>зданиями, сооружениями и лесными насаждениями</w:t>
      </w:r>
      <w:r w:rsidRPr="008D41CF">
        <w:rPr>
          <w:rFonts w:eastAsia="Times New Roman"/>
        </w:rPr>
        <w:t xml:space="preserve"> (глава 16 Технического регламента, раздел 4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14:paraId="6A468ECC"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На проектируемой территории противопожарные расстояния между зданиями, сооружениями должны обеспечивать нераспространение пожара на соседние здания, сооружения, нераспространение пожара от лесных насаждений до зданий и сооружений.</w:t>
      </w:r>
    </w:p>
    <w:p w14:paraId="2FE10D7D" w14:textId="77777777" w:rsidR="008D41CF" w:rsidRPr="008D41CF" w:rsidRDefault="008D41CF" w:rsidP="008D41CF">
      <w:pPr>
        <w:widowControl/>
        <w:shd w:val="clear" w:color="auto" w:fill="FFFFFF"/>
        <w:autoSpaceDE/>
        <w:autoSpaceDN/>
        <w:adjustRightInd/>
        <w:ind w:right="14" w:firstLine="709"/>
        <w:jc w:val="both"/>
        <w:rPr>
          <w:rFonts w:eastAsia="Times New Roman"/>
        </w:rPr>
      </w:pPr>
    </w:p>
    <w:p w14:paraId="67CF4508"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b/>
          <w:bCs/>
        </w:rPr>
        <w:t>К размещению зданий пожарных депо на территориях населенных пунктов</w:t>
      </w:r>
      <w:r w:rsidRPr="008D41CF">
        <w:rPr>
          <w:rFonts w:eastAsia="Times New Roman"/>
        </w:rPr>
        <w:t xml:space="preserve"> (глава 17 Технического регламента, СП 380.1325800.2018 «Здания пожарных депо. Правила проектирования»)</w:t>
      </w:r>
    </w:p>
    <w:p w14:paraId="15982ED5"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Здания пожарных депо на территориях населенных пунктов следует размещать исходя из условия, что время прибытия первого подразделения к месту вызова в городских населенных пунктах не должно превышать 10 минут, в сельских населенных пунктах 20 минут.</w:t>
      </w:r>
    </w:p>
    <w:p w14:paraId="0A495C93"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Подразделения пожарной охраны населенных пунктов должны размещаться в зданиях пожарных депо.</w:t>
      </w:r>
    </w:p>
    <w:p w14:paraId="3B7139E9" w14:textId="77777777" w:rsidR="008D41CF" w:rsidRPr="008D41CF" w:rsidRDefault="008D41CF" w:rsidP="008D41CF">
      <w:pPr>
        <w:widowControl/>
        <w:shd w:val="clear" w:color="auto" w:fill="FFFFFF"/>
        <w:autoSpaceDE/>
        <w:autoSpaceDN/>
        <w:adjustRightInd/>
        <w:ind w:right="14" w:firstLine="709"/>
        <w:jc w:val="both"/>
        <w:rPr>
          <w:rFonts w:eastAsia="Times New Roman"/>
        </w:rPr>
      </w:pPr>
    </w:p>
    <w:p w14:paraId="01C77691"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b/>
          <w:bCs/>
        </w:rPr>
        <w:t>К проездам для пожарной техники и подъездам для пожарных автомобилей, возможности установки средств пожаротушения на противопожарные водоисточники</w:t>
      </w:r>
      <w:r w:rsidRPr="008D41CF">
        <w:rPr>
          <w:rFonts w:eastAsia="Times New Roman"/>
        </w:rPr>
        <w:t xml:space="preserve"> ( п. 1 ч. 1 ст. 90 Технического регламента, раздел 8 СП 4.13130.2013)</w:t>
      </w:r>
    </w:p>
    <w:p w14:paraId="5C1C40C3"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Для зданий и сооружений должно быть обеспечено устройство пожарных проездов и подъездных путей к зданиям и сооружениям для пожарной техники, специальных или совмещенных с функциональными проездами и подъездами.</w:t>
      </w:r>
    </w:p>
    <w:p w14:paraId="42ED5980" w14:textId="77777777" w:rsidR="008D41CF" w:rsidRPr="008D41CF" w:rsidRDefault="008D41CF" w:rsidP="008D41CF">
      <w:pPr>
        <w:widowControl/>
        <w:shd w:val="clear" w:color="auto" w:fill="FFFFFF"/>
        <w:autoSpaceDE/>
        <w:autoSpaceDN/>
        <w:adjustRightInd/>
        <w:ind w:right="14" w:firstLine="709"/>
        <w:jc w:val="both"/>
        <w:rPr>
          <w:rFonts w:eastAsia="Times New Roman"/>
        </w:rPr>
      </w:pPr>
    </w:p>
    <w:p w14:paraId="268F5A1E" w14:textId="77777777" w:rsidR="008D41CF" w:rsidRPr="008D41CF" w:rsidRDefault="008D41CF" w:rsidP="008D41CF">
      <w:pPr>
        <w:widowControl/>
        <w:shd w:val="clear" w:color="auto" w:fill="FFFFFF"/>
        <w:autoSpaceDE/>
        <w:autoSpaceDN/>
        <w:adjustRightInd/>
        <w:ind w:right="14" w:firstLine="709"/>
        <w:jc w:val="both"/>
        <w:rPr>
          <w:rFonts w:eastAsia="Times New Roman"/>
          <w:b/>
          <w:bCs/>
        </w:rPr>
      </w:pPr>
      <w:r w:rsidRPr="008D41CF">
        <w:rPr>
          <w:rFonts w:eastAsia="Times New Roman"/>
          <w:b/>
          <w:bCs/>
        </w:rPr>
        <w:lastRenderedPageBreak/>
        <w:t>Пожары в зданиях, сооружениях, жилого, административного, учебно-воспитательного, социального, культурно-досугового назначения, здравоохранения.</w:t>
      </w:r>
    </w:p>
    <w:p w14:paraId="648109D6" w14:textId="77777777" w:rsidR="008D41CF" w:rsidRPr="008D41CF" w:rsidRDefault="008D41CF" w:rsidP="008D41CF">
      <w:pPr>
        <w:widowControl/>
        <w:shd w:val="clear" w:color="auto" w:fill="FFFFFF"/>
        <w:autoSpaceDE/>
        <w:autoSpaceDN/>
        <w:adjustRightInd/>
        <w:ind w:right="14" w:firstLine="709"/>
        <w:jc w:val="both"/>
        <w:rPr>
          <w:rFonts w:eastAsia="Times New Roman"/>
        </w:rPr>
      </w:pPr>
      <w:r w:rsidRPr="008D41CF">
        <w:rPr>
          <w:rFonts w:eastAsia="Times New Roman"/>
        </w:rPr>
        <w:t xml:space="preserve"> Источником возникновения ЧС  на указанных объектах является, как правило, нарушение правил пожарной безопасности работниками, эксплуатация неисправной электропроводки, электроприборов и оборудования. </w:t>
      </w:r>
    </w:p>
    <w:p w14:paraId="456347E2" w14:textId="553D8844"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 xml:space="preserve">Осуществление в установленном порядке надзорных функций в области гражданской обороны, защиты населения и территорий от чрезвычайных ситуаций, обеспечения пожарной безопасности на </w:t>
      </w:r>
      <w:r w:rsidR="0003241E">
        <w:rPr>
          <w:rFonts w:eastAsia="Times New Roman"/>
          <w:lang w:eastAsia="x-none"/>
        </w:rPr>
        <w:t xml:space="preserve">проектируемой </w:t>
      </w:r>
      <w:r w:rsidRPr="008D41CF">
        <w:rPr>
          <w:rFonts w:eastAsia="Times New Roman"/>
          <w:lang w:eastAsia="x-none"/>
        </w:rPr>
        <w:t xml:space="preserve">территории проводит ОНД и ПР </w:t>
      </w:r>
      <w:r w:rsidR="004A45C5" w:rsidRPr="004A45C5">
        <w:rPr>
          <w:rFonts w:eastAsia="Times New Roman"/>
          <w:lang w:eastAsia="x-none"/>
        </w:rPr>
        <w:t>по г. Усть-Илимску, Усть-Илимскому и Нижнеилимскому районам</w:t>
      </w:r>
      <w:r w:rsidRPr="008D41CF">
        <w:rPr>
          <w:rFonts w:eastAsia="Times New Roman"/>
          <w:lang w:eastAsia="x-none"/>
        </w:rPr>
        <w:t>. Объекты состоящие на учете органов государственного пожарного надзора, с присвоенной категорией риска (категорирование помещений по взрывопожарной и пожарной безопасности) представлены в разделе «Взрывы (в том числе с последующим горением) и (или) разрушения (обрушения) в зданиях и сооружениях».</w:t>
      </w:r>
    </w:p>
    <w:p w14:paraId="0CC98D95" w14:textId="77777777" w:rsidR="008D41CF" w:rsidRPr="008D41CF" w:rsidRDefault="008D41CF" w:rsidP="008D41CF">
      <w:pPr>
        <w:widowControl/>
        <w:overflowPunct w:val="0"/>
        <w:ind w:firstLine="709"/>
        <w:jc w:val="both"/>
        <w:rPr>
          <w:rFonts w:eastAsia="Times New Roman"/>
          <w:b/>
          <w:bCs/>
          <w:lang w:eastAsia="x-none"/>
        </w:rPr>
      </w:pPr>
      <w:r w:rsidRPr="008D41CF">
        <w:rPr>
          <w:rFonts w:eastAsia="Times New Roman"/>
          <w:b/>
          <w:bCs/>
          <w:lang w:eastAsia="x-none"/>
        </w:rPr>
        <w:t>Мероприятия и требования к защите населения от пожаров</w:t>
      </w:r>
    </w:p>
    <w:p w14:paraId="2B4956DC"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Здания, сооружения и строения, а также территории организаций и населённых пунктов должны иметь источники противопожарного водоснабжения для тушения пожаров.</w:t>
      </w:r>
    </w:p>
    <w:p w14:paraId="37960592"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В качестве источников противопожарного водоснабжения могут использоваться естественные и искусственные водоёмы, а также внутренний и наружный водопроводы (в том числе питьевые, хозяйственно-питьевые, хозяйственные и противопожарные).</w:t>
      </w:r>
    </w:p>
    <w:p w14:paraId="11608F1A"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Необходимо, чтобы население было в достаточной мере оснащено первичными средствами пожаротушения и индивидуальной защиты людей. Кроме этого, необходимо учитывать в планировке зданий возможность эвакуации граждан.</w:t>
      </w:r>
    </w:p>
    <w:p w14:paraId="405EA2D9"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Первичные средства пожаротушения предназначены для использования работниками организаций, личным составом подразделений пожарной охраны и иными лицами в целях борьбы с пожарами и подразделяются на следующие типы:</w:t>
      </w:r>
    </w:p>
    <w:p w14:paraId="099A46D6"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1) переносные и передвижные огнетушители;</w:t>
      </w:r>
    </w:p>
    <w:p w14:paraId="7E9C37B6"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2) пожарные краны и средства обеспечения их использования;</w:t>
      </w:r>
    </w:p>
    <w:p w14:paraId="4A123541"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3) пожарный инвентарь;</w:t>
      </w:r>
    </w:p>
    <w:p w14:paraId="3791ED6F"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4) покрывала для изоляции очага возгорания.</w:t>
      </w:r>
    </w:p>
    <w:p w14:paraId="744E8799"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Средства индивидуальной защиты людей при пожаре предназначены для защиты личного состава подразделений пожарной охраны и людей от воздействия опасных факто-ров пожара. Средства спасения людей при пожаре предназначены для само спасения лично-го состава подразделений пожарной охраны и спасения людей из горящего здания, сооружения, строения.</w:t>
      </w:r>
    </w:p>
    <w:p w14:paraId="03B4F557"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Каждое здание, сооружение или строение должно иметь объёмно-планировочное решение и конструктивное исполнение эвакуационных путей, обеспечивающие безопасную эвакуацию людей при пожаре. При невозможности безопасной эвакуации людей должна быть обеспечена их защита посредством применения систем коллективной защиты.</w:t>
      </w:r>
    </w:p>
    <w:p w14:paraId="5034CEB7"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Для обеспечения безопасной эвакуации людей должны быть:</w:t>
      </w:r>
    </w:p>
    <w:p w14:paraId="14EB2098"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установлены необходимое количество, размеры и соответствующее конструктивное исполнение эвакуационных путей и эвакуационных выходов;</w:t>
      </w:r>
    </w:p>
    <w:p w14:paraId="1B4E2018"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обеспечено беспрепятственное движение людей по эвакуационным путям и через эвакуационные выходы;</w:t>
      </w:r>
    </w:p>
    <w:p w14:paraId="1F31E707"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lastRenderedPageBreak/>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14:paraId="5878B4C2"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Безопасная эвакуация людей из зданий, сооружений и строений при пожаре считается обеспеченной, если интервал времени от момента обнаружения пожара до завершения процесса эвакуации людей в безопасную зону не превышает необходимого времени эвакуации людей при пожаре.</w:t>
      </w:r>
    </w:p>
    <w:p w14:paraId="29BB5FAD"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Подъезд пожарных автомобилей должен быть обеспечен со всех сторон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14:paraId="14524A97"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К зданиям, сооружениям и строениям производственных объектов по всей их длине должен быть обеспечен подъезд пожарных автомобилей.</w:t>
      </w:r>
    </w:p>
    <w:p w14:paraId="3404350F"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К зданиям с площадью застройки более 10000 м2 или шириной более 100 метров подъезд пожарных автомобилей должен быть обеспечен со всех сторон.</w:t>
      </w:r>
    </w:p>
    <w:p w14:paraId="20744EC0"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В исторической застройке населённых пунктов допускается сохранять существующие размеры сквозных проездов (арок).</w:t>
      </w:r>
    </w:p>
    <w:p w14:paraId="28FDEE79"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К рекам и водоёмам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30B25FD1"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Противопожарные расстояния между жилыми, общественными и административными зданиями, зданиями, сооружениями и строениями промышленных организаций следует принимать в соответствии от степени огнестойкости и класса их конструктивной пожарной опасности.</w:t>
      </w:r>
    </w:p>
    <w:p w14:paraId="46128FD2" w14:textId="77777777"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Противопожарные расстояния от одно-, двухквартирных жилых домов и хозяйствен-ных построек (сараев, гаражей, бань) на приусадебном земельном участке до жилых домов и хозяйственных построек на соседних приусадебных земельных участках допускается уменьшать до 6 метров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14:paraId="51243C49" w14:textId="77777777" w:rsidR="008D41CF" w:rsidRPr="008D41CF" w:rsidRDefault="008D41CF" w:rsidP="008D41CF">
      <w:pPr>
        <w:widowControl/>
        <w:overflowPunct w:val="0"/>
        <w:ind w:firstLine="709"/>
        <w:jc w:val="both"/>
        <w:rPr>
          <w:rFonts w:eastAsia="Times New Roman"/>
          <w:lang w:eastAsia="x-none"/>
        </w:rPr>
      </w:pPr>
    </w:p>
    <w:p w14:paraId="7629A3EB" w14:textId="77777777" w:rsidR="008D41CF" w:rsidRPr="008D41CF" w:rsidRDefault="008D41CF" w:rsidP="008D41CF">
      <w:pPr>
        <w:widowControl/>
        <w:overflowPunct w:val="0"/>
        <w:ind w:firstLine="709"/>
        <w:jc w:val="both"/>
        <w:rPr>
          <w:rFonts w:eastAsia="Times New Roman"/>
          <w:b/>
          <w:bCs/>
          <w:lang w:eastAsia="x-none"/>
        </w:rPr>
      </w:pPr>
      <w:r w:rsidRPr="008D41CF">
        <w:rPr>
          <w:rFonts w:eastAsia="Times New Roman"/>
          <w:b/>
          <w:bCs/>
          <w:lang w:eastAsia="x-none"/>
        </w:rPr>
        <w:t>Природные пожары (лесные пожары)</w:t>
      </w:r>
    </w:p>
    <w:p w14:paraId="368261B0" w14:textId="7AA40963"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 xml:space="preserve">По статистике в лесах </w:t>
      </w:r>
      <w:r w:rsidR="0003241E">
        <w:rPr>
          <w:rFonts w:eastAsia="Times New Roman"/>
          <w:lang w:eastAsia="x-none"/>
        </w:rPr>
        <w:t>проектируемой территории</w:t>
      </w:r>
      <w:r w:rsidRPr="008D41CF">
        <w:rPr>
          <w:rFonts w:eastAsia="Times New Roman"/>
          <w:lang w:eastAsia="x-none"/>
        </w:rPr>
        <w:t xml:space="preserve"> ежегодно происходит 2 лесных пожара. Начало пожароопасного сезона обозначится во второй декаде мая. Прежде всего, это можно связать с интенсивным таянием снега и появлением вследствие этого сухой травы. Максимальное количество лесных пожаров ожидается с конца мая до конца июля.</w:t>
      </w:r>
    </w:p>
    <w:p w14:paraId="42EA6565" w14:textId="33939908" w:rsidR="008D41CF" w:rsidRPr="008D41CF" w:rsidRDefault="008D41CF" w:rsidP="008D41CF">
      <w:pPr>
        <w:widowControl/>
        <w:overflowPunct w:val="0"/>
        <w:ind w:firstLine="709"/>
        <w:jc w:val="both"/>
        <w:rPr>
          <w:rFonts w:eastAsia="Times New Roman"/>
          <w:lang w:eastAsia="x-none"/>
        </w:rPr>
      </w:pPr>
      <w:r w:rsidRPr="008D41CF">
        <w:rPr>
          <w:rFonts w:eastAsia="Times New Roman"/>
          <w:lang w:eastAsia="x-none"/>
        </w:rPr>
        <w:t xml:space="preserve">Контроль за противопожарным состоянием лесов </w:t>
      </w:r>
      <w:r w:rsidR="007E416B">
        <w:rPr>
          <w:rFonts w:eastAsia="Times New Roman"/>
          <w:lang w:eastAsia="x-none"/>
        </w:rPr>
        <w:t xml:space="preserve">на </w:t>
      </w:r>
      <w:r w:rsidR="007E416B" w:rsidRPr="007E416B">
        <w:rPr>
          <w:rFonts w:eastAsia="Times New Roman"/>
          <w:lang w:eastAsia="x-none"/>
        </w:rPr>
        <w:t xml:space="preserve">проектируемой территории </w:t>
      </w:r>
      <w:r w:rsidRPr="008D41CF">
        <w:rPr>
          <w:rFonts w:eastAsia="Times New Roman"/>
          <w:lang w:eastAsia="x-none"/>
        </w:rPr>
        <w:t>осуществляет ГКУ ИО «</w:t>
      </w:r>
      <w:r w:rsidR="00F92D1B">
        <w:rPr>
          <w:rFonts w:eastAsia="Times New Roman"/>
          <w:lang w:eastAsia="x-none"/>
        </w:rPr>
        <w:t>Илимское</w:t>
      </w:r>
      <w:r w:rsidRPr="008D41CF">
        <w:rPr>
          <w:rFonts w:eastAsia="Times New Roman"/>
          <w:lang w:eastAsia="x-none"/>
        </w:rPr>
        <w:t xml:space="preserve"> лесничество», </w:t>
      </w:r>
      <w:r w:rsidR="00F92D1B" w:rsidRPr="00F92D1B">
        <w:rPr>
          <w:rFonts w:eastAsia="Times New Roman"/>
          <w:lang w:eastAsia="x-none"/>
        </w:rPr>
        <w:t>пос. Невон, ул. Транспортная, 19</w:t>
      </w:r>
      <w:r w:rsidR="00F92D1B">
        <w:rPr>
          <w:rFonts w:eastAsia="Times New Roman"/>
          <w:lang w:eastAsia="x-none"/>
        </w:rPr>
        <w:t xml:space="preserve">, </w:t>
      </w:r>
      <w:r w:rsidRPr="008D41CF">
        <w:rPr>
          <w:rFonts w:eastAsia="Times New Roman"/>
          <w:lang w:eastAsia="x-none"/>
        </w:rPr>
        <w:t xml:space="preserve">ОНД и ПР по </w:t>
      </w:r>
      <w:r w:rsidR="00F765A5">
        <w:rPr>
          <w:rFonts w:eastAsia="Times New Roman"/>
          <w:lang w:eastAsia="x-none"/>
        </w:rPr>
        <w:t xml:space="preserve">г. Усть-Илимску, </w:t>
      </w:r>
      <w:r w:rsidR="00F765A5" w:rsidRPr="00F765A5">
        <w:rPr>
          <w:rFonts w:eastAsia="Times New Roman"/>
          <w:lang w:eastAsia="x-none"/>
        </w:rPr>
        <w:t>Усть-Илимскому и Нижнеилимскому районам</w:t>
      </w:r>
      <w:r w:rsidRPr="008D41CF">
        <w:rPr>
          <w:rFonts w:eastAsia="Times New Roman"/>
          <w:lang w:eastAsia="x-none"/>
        </w:rPr>
        <w:t>.</w:t>
      </w:r>
    </w:p>
    <w:p w14:paraId="35409FF8" w14:textId="77777777" w:rsidR="008D41CF" w:rsidRPr="008D41CF" w:rsidRDefault="008D41CF" w:rsidP="008D41CF">
      <w:pPr>
        <w:widowControl/>
        <w:overflowPunct w:val="0"/>
        <w:ind w:firstLine="709"/>
        <w:jc w:val="both"/>
        <w:rPr>
          <w:rFonts w:eastAsia="Times New Roman"/>
          <w:lang w:eastAsia="x-none"/>
        </w:rPr>
      </w:pPr>
    </w:p>
    <w:p w14:paraId="0B45C37D" w14:textId="77777777" w:rsidR="008D41CF" w:rsidRPr="008D41CF" w:rsidRDefault="008D41CF" w:rsidP="008D41CF">
      <w:pPr>
        <w:widowControl/>
        <w:autoSpaceDE/>
        <w:autoSpaceDN/>
        <w:adjustRightInd/>
        <w:snapToGrid w:val="0"/>
        <w:ind w:right="-113" w:firstLine="709"/>
        <w:rPr>
          <w:rFonts w:eastAsia="Times New Roman"/>
          <w:b/>
          <w:color w:val="0D0D0D"/>
        </w:rPr>
      </w:pPr>
      <w:bookmarkStart w:id="149" w:name="_Toc308099074"/>
      <w:r w:rsidRPr="008D41CF">
        <w:rPr>
          <w:rFonts w:eastAsia="Times New Roman"/>
          <w:b/>
          <w:bCs/>
        </w:rPr>
        <w:t>Защита лесов от пожаров</w:t>
      </w:r>
      <w:bookmarkEnd w:id="149"/>
      <w:r w:rsidRPr="008D41CF">
        <w:rPr>
          <w:rFonts w:eastAsia="Times New Roman"/>
          <w:b/>
          <w:bCs/>
        </w:rPr>
        <w:t xml:space="preserve">, необходимые мероприятия </w:t>
      </w:r>
      <w:r w:rsidRPr="008D41CF">
        <w:rPr>
          <w:rFonts w:eastAsia="Times New Roman"/>
          <w:b/>
          <w:color w:val="0D0D0D"/>
        </w:rPr>
        <w:t xml:space="preserve">по профилактике лесных пожаров, противопожарному обустройству лесного фонда, а также лесов, не входящих в лесной фонд: </w:t>
      </w:r>
    </w:p>
    <w:p w14:paraId="0E695673" w14:textId="77777777" w:rsidR="008D41CF" w:rsidRPr="008D41CF" w:rsidRDefault="008D41CF" w:rsidP="008D41CF">
      <w:pPr>
        <w:widowControl/>
        <w:autoSpaceDE/>
        <w:autoSpaceDN/>
        <w:adjustRightInd/>
        <w:snapToGrid w:val="0"/>
        <w:ind w:right="-113" w:firstLine="709"/>
        <w:jc w:val="both"/>
        <w:rPr>
          <w:rFonts w:eastAsia="Times New Roman"/>
          <w:bCs/>
          <w:color w:val="0D0D0D"/>
        </w:rPr>
      </w:pPr>
      <w:r w:rsidRPr="008D41CF">
        <w:rPr>
          <w:rFonts w:eastAsia="Times New Roman"/>
          <w:bCs/>
          <w:color w:val="0D0D0D"/>
        </w:rPr>
        <w:lastRenderedPageBreak/>
        <w:t>Полномочия органов местного самоуправления поселений, муниципальных, городских округов, внутригородских районов по обеспечению первичных мер пожарной безопасности в границах населенных пунктов конкретизированы в статье 19 Федерального закона от 21.12.1994 N 69-ФЗ "О пожарной безопасности" (далее - Федеральный закон N 69-ФЗ).</w:t>
      </w:r>
    </w:p>
    <w:p w14:paraId="7A262A8D" w14:textId="77777777" w:rsidR="008D41CF" w:rsidRPr="008D41CF" w:rsidRDefault="008D41CF" w:rsidP="008D41CF">
      <w:pPr>
        <w:widowControl/>
        <w:autoSpaceDE/>
        <w:autoSpaceDN/>
        <w:adjustRightInd/>
        <w:snapToGrid w:val="0"/>
        <w:ind w:right="-113" w:firstLine="709"/>
        <w:jc w:val="both"/>
        <w:rPr>
          <w:rFonts w:eastAsia="Times New Roman"/>
          <w:bCs/>
          <w:color w:val="0D0D0D"/>
        </w:rPr>
      </w:pPr>
      <w:r w:rsidRPr="008D41CF">
        <w:rPr>
          <w:rFonts w:eastAsia="Times New Roman"/>
          <w:bCs/>
          <w:color w:val="0D0D0D"/>
        </w:rPr>
        <w:t>В силу п.76 Правил противопожарного режима, утвержденных постановлением Правительства Российской Федерации от 16.09.2020 N 1479, органами местного самоуправления поселений, городских и муниципальных округов ежегодно к началу пожароопасного сезона разрабатывается и утверждается паспорт населенного пункта, подверженного угрозе лесных пожаров и других ландшафтных (природных) пожаров.</w:t>
      </w:r>
    </w:p>
    <w:p w14:paraId="253B6CF1" w14:textId="77777777" w:rsidR="008D41CF" w:rsidRPr="008D41CF" w:rsidRDefault="008D41CF" w:rsidP="008D41CF">
      <w:pPr>
        <w:widowControl/>
        <w:autoSpaceDE/>
        <w:autoSpaceDN/>
        <w:adjustRightInd/>
        <w:snapToGrid w:val="0"/>
        <w:ind w:right="-113" w:firstLine="709"/>
        <w:jc w:val="both"/>
        <w:rPr>
          <w:rFonts w:eastAsia="Times New Roman"/>
          <w:bCs/>
          <w:color w:val="0D0D0D"/>
        </w:rPr>
      </w:pPr>
      <w:r w:rsidRPr="008D41CF">
        <w:rPr>
          <w:rFonts w:eastAsia="Times New Roman"/>
          <w:bCs/>
          <w:color w:val="0D0D0D"/>
        </w:rPr>
        <w:t>Муниципальные образования ежегодно до начала пожароопасного сезона осуществляют мероприятия по защите населенных пунктов от природных пожаров, при этом эффективность таких мероприятий достигается лишь при системном подходе к проблеме пожарной безопасности.</w:t>
      </w:r>
    </w:p>
    <w:p w14:paraId="73CF2DFE" w14:textId="77777777" w:rsidR="008D41CF" w:rsidRPr="008D41CF" w:rsidRDefault="008D41CF" w:rsidP="008D41CF">
      <w:pPr>
        <w:widowControl/>
        <w:autoSpaceDE/>
        <w:autoSpaceDN/>
        <w:adjustRightInd/>
        <w:snapToGrid w:val="0"/>
        <w:ind w:right="-113" w:firstLine="709"/>
        <w:jc w:val="both"/>
        <w:rPr>
          <w:rFonts w:eastAsia="Times New Roman"/>
          <w:bCs/>
          <w:color w:val="0D0D0D"/>
        </w:rPr>
      </w:pPr>
      <w:r w:rsidRPr="008D41CF">
        <w:rPr>
          <w:rFonts w:eastAsia="Times New Roman"/>
          <w:bCs/>
          <w:color w:val="0D0D0D"/>
        </w:rPr>
        <w:t>Лесным законодательством также установлены требования пожарной безопасности в отношении лесов, прилегающих к населенным пунктам.</w:t>
      </w:r>
    </w:p>
    <w:p w14:paraId="6E245E4F" w14:textId="77777777" w:rsidR="008D41CF" w:rsidRPr="008D41CF" w:rsidRDefault="008D41CF" w:rsidP="008D41CF">
      <w:pPr>
        <w:widowControl/>
        <w:autoSpaceDE/>
        <w:autoSpaceDN/>
        <w:adjustRightInd/>
        <w:snapToGrid w:val="0"/>
        <w:ind w:right="-113" w:firstLine="709"/>
        <w:jc w:val="both"/>
        <w:rPr>
          <w:rFonts w:eastAsia="Times New Roman"/>
          <w:bCs/>
          <w:color w:val="0D0D0D"/>
        </w:rPr>
      </w:pPr>
      <w:r w:rsidRPr="008D41CF">
        <w:rPr>
          <w:rFonts w:eastAsia="Times New Roman"/>
          <w:bCs/>
          <w:color w:val="0D0D0D"/>
        </w:rPr>
        <w:t>Меры пожарной безопасности установлены статьей 53 Лесного кодекса Российской Федерации (далее - Лесной кодекс) и включают в себя: 1) предупреждение лесных пожаров; 2) мониторинг пожарной опасности в лесах и лесных пожаров; 3) разработку и утверждение планов тушения лесных пожаров; 4) иные меры пожарной безопасности в лесах.</w:t>
      </w:r>
    </w:p>
    <w:p w14:paraId="0442F26A" w14:textId="77777777" w:rsidR="008D41CF" w:rsidRPr="008D41CF" w:rsidRDefault="008D41CF" w:rsidP="008D41CF">
      <w:pPr>
        <w:widowControl/>
        <w:autoSpaceDE/>
        <w:autoSpaceDN/>
        <w:adjustRightInd/>
        <w:snapToGrid w:val="0"/>
        <w:ind w:right="-113" w:firstLine="709"/>
        <w:jc w:val="both"/>
        <w:rPr>
          <w:rFonts w:eastAsia="Times New Roman"/>
          <w:bCs/>
          <w:color w:val="0D0D0D"/>
        </w:rPr>
      </w:pPr>
      <w:r w:rsidRPr="008D41CF">
        <w:rPr>
          <w:rFonts w:eastAsia="Times New Roman"/>
          <w:bCs/>
          <w:color w:val="0D0D0D"/>
        </w:rPr>
        <w:t>Меры пожарной безопасности в лесах осуществляются в соответствии с лесным планом субъекта Российской Федерации, лесохозяйственным регламентом лесничества и проектом освоения лесов.</w:t>
      </w:r>
    </w:p>
    <w:p w14:paraId="175A8DC6" w14:textId="77777777" w:rsidR="008D41CF" w:rsidRPr="008D41CF" w:rsidRDefault="008D41CF" w:rsidP="008D41CF">
      <w:pPr>
        <w:widowControl/>
        <w:autoSpaceDE/>
        <w:autoSpaceDN/>
        <w:adjustRightInd/>
        <w:snapToGrid w:val="0"/>
        <w:ind w:right="-113" w:firstLine="709"/>
        <w:jc w:val="both"/>
        <w:rPr>
          <w:rFonts w:eastAsia="Times New Roman"/>
          <w:bCs/>
          <w:color w:val="0D0D0D"/>
        </w:rPr>
      </w:pPr>
      <w:r w:rsidRPr="008D41CF">
        <w:rPr>
          <w:rFonts w:eastAsia="Times New Roman"/>
          <w:bCs/>
          <w:color w:val="0D0D0D"/>
        </w:rPr>
        <w:t>Мероприятия на уровне поселения в отношении земель лесного фонда.</w:t>
      </w:r>
    </w:p>
    <w:p w14:paraId="07FDA06D"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1. Разработка и утверждение в поселении плана мероприятий по профилактике лесных пожаров, противопожарному обустройству лесного фонда, а также лесов, не входящих в лесной фонд.</w:t>
      </w:r>
    </w:p>
    <w:p w14:paraId="2800319E"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2. Проверка подготовки лесозаготовительных и других организаций, работающих в лесу, к пожароопасному сезону, оснащенности противопожарным оборудованием и выполнения правил пожарной безопасности в лесах городского поселения.</w:t>
      </w:r>
    </w:p>
    <w:p w14:paraId="2A7C40D5"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 xml:space="preserve">3. Санитарная очистка лесосек, придорожных полос, трасс линий электропередачи, газопроводов, проходящих в лесах на всей территории.                   </w:t>
      </w:r>
    </w:p>
    <w:p w14:paraId="7BCFFB53"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 xml:space="preserve">4. Установка противопожарных панно вдоль дорог и в местах отдыха населения. </w:t>
      </w:r>
    </w:p>
    <w:p w14:paraId="74E99815"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5. Создание противопожарных разрывов и минерализованных полос и подновление имеющихся.</w:t>
      </w:r>
    </w:p>
    <w:p w14:paraId="407C646D"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6. Организация радиопередач на тему бережного отношения к лесу, соблюдения санитарных правил и правил пожарной безопасности в лесах, своевременное оповещение населения о пожарной опасности.</w:t>
      </w:r>
    </w:p>
    <w:p w14:paraId="7F257ABE"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7. Активизация работы школьных лесничеств, уделяя особого внимания вопросам противопожарной охраны лесов и выполнению правил пожарной безопасности в лесах.</w:t>
      </w:r>
    </w:p>
    <w:p w14:paraId="5BE2C05C"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8. Организация патрулирования лесов, телефонной или радиосвязи с лесничествами, торфодобывающими организациями, мониторинга классов пожарной опасности по погодным условиям.</w:t>
      </w:r>
    </w:p>
    <w:p w14:paraId="24FA74A5"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lastRenderedPageBreak/>
        <w:t>9. Проверка готовности пожарно-химических станций лесхозов к пожароопасному сезону путем проведения смотров.</w:t>
      </w:r>
    </w:p>
    <w:p w14:paraId="3759B502"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10. Обучение всех рабочих и служащих лесохозяйственных и сельскохозяйственных организаций тактике и технике тушения лесных и торфяных пожаров.</w:t>
      </w:r>
    </w:p>
    <w:p w14:paraId="0781EA1E"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11. Повышение готовности формирований гражданской обороны путем доукомплектования личным составом, пожарной, землеройной техникой, проведения смотров готовности и тактики специальных учений (по одному учению на каждом из наиболее важных объектов).</w:t>
      </w:r>
    </w:p>
    <w:p w14:paraId="1DFF32F4"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12. Пожарно-техническое обследование населенных пунктов, расположенных в лесных массивах и вблизи торфяников. По результатам проверок направление в органы местного самоуправления информации о состоянии водоисточников, средств связи, противопожарной защиты и т.д.</w:t>
      </w:r>
    </w:p>
    <w:p w14:paraId="62527B01"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13. Подготовка для органов местного самоуправления и руководителей организаций предложений о создании и поддержании в надлежащем состоянии минерализованных полос вокруг жилых домов, детских и других учреждений, организаций, находящихся вблизи от леса, об обеспечении в этих поселениях запаса воды для целей пожаротушения.</w:t>
      </w:r>
    </w:p>
    <w:p w14:paraId="1145B054"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 xml:space="preserve">14. При высокой пожарной опасности внесение в органы государственной власти предложений о запрещении посещения лесов, приостановке работ в лесу, а также предложений об ограничении движения автотранспорта на участках леса с высоким классом пожарной опасности по условиям местопроизрастания. </w:t>
      </w:r>
    </w:p>
    <w:p w14:paraId="398A4DA0"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 xml:space="preserve">15. Организация связи с заинтересованными федеральными органами исполнительной власти в ходе проведения противопожарных работ.    </w:t>
      </w:r>
    </w:p>
    <w:p w14:paraId="09D0B511" w14:textId="77777777" w:rsidR="008D41CF" w:rsidRPr="008D41CF" w:rsidRDefault="008D41CF" w:rsidP="008D41CF">
      <w:pPr>
        <w:autoSpaceDE/>
        <w:autoSpaceDN/>
        <w:adjustRightInd/>
        <w:ind w:firstLine="709"/>
        <w:jc w:val="both"/>
        <w:rPr>
          <w:rFonts w:eastAsia="Times New Roman"/>
          <w:color w:val="0D0D0D"/>
        </w:rPr>
      </w:pPr>
      <w:r w:rsidRPr="008D41CF">
        <w:rPr>
          <w:rFonts w:eastAsia="Times New Roman"/>
          <w:color w:val="0D0D0D"/>
        </w:rPr>
        <w:t xml:space="preserve">16. Осуществление неотложных мероприятий по своевременному выявлению очагов и предупреждению массового распространения вредителей и болезней насаждений.  Соблюдение санитарных правил при лесопользовании.    </w:t>
      </w:r>
    </w:p>
    <w:p w14:paraId="26BEFAA9" w14:textId="77777777" w:rsidR="008D41CF" w:rsidRPr="008D41CF" w:rsidRDefault="008D41CF" w:rsidP="008D41CF">
      <w:pPr>
        <w:widowControl/>
        <w:autoSpaceDE/>
        <w:autoSpaceDN/>
        <w:adjustRightInd/>
        <w:snapToGrid w:val="0"/>
        <w:ind w:firstLine="709"/>
        <w:jc w:val="both"/>
        <w:rPr>
          <w:rFonts w:eastAsia="Times New Roman"/>
          <w:bCs/>
        </w:rPr>
      </w:pPr>
      <w:r w:rsidRPr="008D41CF">
        <w:rPr>
          <w:rFonts w:eastAsia="Times New Roman"/>
          <w:color w:val="0D0D0D"/>
        </w:rPr>
        <w:t xml:space="preserve">17. Направление в УВД области информации о необходимости проведения рейдов и патрулирования лесов.  </w:t>
      </w:r>
    </w:p>
    <w:p w14:paraId="07A2E2B1" w14:textId="77777777" w:rsidR="008D41CF" w:rsidRPr="008D41CF" w:rsidRDefault="008D41CF" w:rsidP="008D41CF">
      <w:pPr>
        <w:widowControl/>
        <w:autoSpaceDE/>
        <w:autoSpaceDN/>
        <w:adjustRightInd/>
        <w:snapToGrid w:val="0"/>
        <w:ind w:firstLine="709"/>
        <w:jc w:val="both"/>
        <w:rPr>
          <w:rFonts w:eastAsia="Times New Roman"/>
          <w:bCs/>
        </w:rPr>
      </w:pPr>
      <w:r w:rsidRPr="008D41CF">
        <w:rPr>
          <w:rFonts w:eastAsia="Times New Roman"/>
          <w:bCs/>
        </w:rPr>
        <w:t>Для защиты поселения от лесных пожаров</w:t>
      </w:r>
      <w:r w:rsidRPr="008D41CF">
        <w:rPr>
          <w:rFonts w:ascii="Calibri" w:eastAsia="Times New Roman" w:hAnsi="Calibri"/>
        </w:rPr>
        <w:t xml:space="preserve"> </w:t>
      </w:r>
      <w:r w:rsidRPr="008D41CF">
        <w:rPr>
          <w:rFonts w:eastAsia="Times New Roman"/>
          <w:bCs/>
        </w:rPr>
        <w:t>ГОСТ Р 57972-2017 «Объекты противопожарного обустройства лесов» предусматриваются следующие защитные сооружения:</w:t>
      </w:r>
    </w:p>
    <w:p w14:paraId="0EDF43BF" w14:textId="77777777" w:rsidR="008D41CF" w:rsidRPr="008D41CF" w:rsidRDefault="008D41CF" w:rsidP="008D41CF">
      <w:pPr>
        <w:widowControl/>
        <w:autoSpaceDE/>
        <w:autoSpaceDN/>
        <w:adjustRightInd/>
        <w:snapToGrid w:val="0"/>
        <w:ind w:firstLine="709"/>
        <w:jc w:val="both"/>
        <w:rPr>
          <w:rFonts w:eastAsia="Times New Roman"/>
          <w:bCs/>
        </w:rPr>
      </w:pPr>
      <w:r w:rsidRPr="008D41CF">
        <w:rPr>
          <w:rFonts w:eastAsia="Times New Roman"/>
          <w:bCs/>
        </w:rPr>
        <w:t xml:space="preserve">Противопожарные заслоны. Комбинированный барьер, который состоит из противопожарного разрыва и полос леса по его обеим сторонам, очищенных от наземных горючих материалов и расчленённых сетью минерализованных полос. Ширина заслонов из лиственных или с преобладанием лиственных пород — 100–160 м, из хвойных пород — 200–320 м; </w:t>
      </w:r>
    </w:p>
    <w:p w14:paraId="2636A6A4" w14:textId="77777777" w:rsidR="008D41CF" w:rsidRPr="008D41CF" w:rsidRDefault="008D41CF" w:rsidP="008D41CF">
      <w:pPr>
        <w:widowControl/>
        <w:autoSpaceDE/>
        <w:autoSpaceDN/>
        <w:adjustRightInd/>
        <w:snapToGrid w:val="0"/>
        <w:ind w:firstLine="709"/>
        <w:jc w:val="both"/>
        <w:rPr>
          <w:rFonts w:eastAsia="Times New Roman"/>
          <w:bCs/>
        </w:rPr>
      </w:pPr>
      <w:r w:rsidRPr="008D41CF">
        <w:rPr>
          <w:rFonts w:eastAsia="Times New Roman"/>
          <w:bCs/>
        </w:rPr>
        <w:t>Пожароустойчивые опушки. Полосы лиственных и смешанных древостоев пожароустойчивых пород деревьев и/или кустарников, окружающих более пожароопасные массивы хвойных лесов, а также полосы, расположенные вокруг населённых пунктов, граничащих с лесом. Ширина опушек — 150–300 м в зависимости от лесорастительных условий и степени пожарной опасности участка;</w:t>
      </w:r>
    </w:p>
    <w:p w14:paraId="19A3BA85" w14:textId="77777777" w:rsidR="008D41CF" w:rsidRPr="008D41CF" w:rsidRDefault="008D41CF" w:rsidP="008D41CF">
      <w:pPr>
        <w:widowControl/>
        <w:autoSpaceDE/>
        <w:autoSpaceDN/>
        <w:adjustRightInd/>
        <w:snapToGrid w:val="0"/>
        <w:ind w:firstLine="709"/>
        <w:jc w:val="both"/>
        <w:rPr>
          <w:rFonts w:eastAsia="Times New Roman"/>
          <w:bCs/>
        </w:rPr>
      </w:pPr>
      <w:r w:rsidRPr="008D41CF">
        <w:rPr>
          <w:rFonts w:eastAsia="Times New Roman"/>
          <w:bCs/>
        </w:rPr>
        <w:t>Противопожарные канавы. Устраиваются для защиты особо ценных лесных участков и объектов от перехода на них почвенных (торфяных) пожаров с соседних площадей, опасных в пожарном отношении. Ширина канавы по дну — 0,2–1 м, по верху — 1,5–6 м;</w:t>
      </w:r>
    </w:p>
    <w:p w14:paraId="39374B18" w14:textId="6CFFA874" w:rsidR="008D41CF" w:rsidRDefault="008D41CF" w:rsidP="008D41CF">
      <w:pPr>
        <w:widowControl/>
        <w:autoSpaceDE/>
        <w:autoSpaceDN/>
        <w:adjustRightInd/>
        <w:snapToGrid w:val="0"/>
        <w:ind w:firstLine="709"/>
        <w:jc w:val="both"/>
        <w:rPr>
          <w:rFonts w:eastAsia="Times New Roman"/>
          <w:bCs/>
        </w:rPr>
      </w:pPr>
      <w:r w:rsidRPr="008D41CF">
        <w:rPr>
          <w:rFonts w:eastAsia="Times New Roman"/>
          <w:bCs/>
        </w:rPr>
        <w:lastRenderedPageBreak/>
        <w:t>Пожарные водоёмы и подъезды к источникам противопожарного водоснабжения. Предназначены для заправки пожарных автомобилей, лесопожарной и приспособленной сельскохозяйственной техники.</w:t>
      </w:r>
    </w:p>
    <w:p w14:paraId="26EE57EA" w14:textId="77777777" w:rsidR="001B6249" w:rsidRPr="008D41CF" w:rsidRDefault="001B6249" w:rsidP="008D41CF">
      <w:pPr>
        <w:widowControl/>
        <w:autoSpaceDE/>
        <w:autoSpaceDN/>
        <w:adjustRightInd/>
        <w:snapToGrid w:val="0"/>
        <w:ind w:firstLine="709"/>
        <w:jc w:val="both"/>
        <w:rPr>
          <w:rFonts w:eastAsia="Times New Roman"/>
          <w:bCs/>
        </w:rPr>
      </w:pPr>
    </w:p>
    <w:p w14:paraId="1948BC33" w14:textId="317FE3F9" w:rsidR="008D41CF" w:rsidRPr="008D41CF" w:rsidRDefault="001B6249" w:rsidP="00273B9A">
      <w:pPr>
        <w:widowControl/>
        <w:autoSpaceDE/>
        <w:autoSpaceDN/>
        <w:adjustRightInd/>
        <w:spacing w:after="200" w:line="276" w:lineRule="auto"/>
        <w:ind w:firstLine="709"/>
        <w:jc w:val="both"/>
        <w:outlineLvl w:val="2"/>
        <w:rPr>
          <w:rFonts w:eastAsia="Times New Roman"/>
          <w:b/>
          <w:bCs/>
        </w:rPr>
      </w:pPr>
      <w:r>
        <w:rPr>
          <w:rFonts w:eastAsia="Times New Roman"/>
          <w:b/>
          <w:bCs/>
        </w:rPr>
        <w:t>1</w:t>
      </w:r>
      <w:r w:rsidR="008D41CF" w:rsidRPr="008D41CF">
        <w:rPr>
          <w:rFonts w:eastAsia="Times New Roman"/>
          <w:b/>
          <w:bCs/>
        </w:rPr>
        <w:t>4.2</w:t>
      </w:r>
      <w:r>
        <w:rPr>
          <w:rFonts w:eastAsia="Times New Roman"/>
          <w:b/>
          <w:bCs/>
        </w:rPr>
        <w:t>.</w:t>
      </w:r>
      <w:r w:rsidR="008D41CF" w:rsidRPr="008D41CF">
        <w:rPr>
          <w:rFonts w:eastAsia="Times New Roman"/>
          <w:b/>
          <w:bCs/>
        </w:rPr>
        <w:t xml:space="preserve"> Сведения о местоположении существующих и планируемых к размещению объектов регионального значения обеспечения пожарной безопасности.</w:t>
      </w:r>
    </w:p>
    <w:p w14:paraId="1668BA42" w14:textId="217C0B0D" w:rsidR="008D41CF" w:rsidRDefault="008D41CF" w:rsidP="008D41CF">
      <w:pPr>
        <w:widowControl/>
        <w:autoSpaceDE/>
        <w:autoSpaceDN/>
        <w:adjustRightInd/>
        <w:snapToGrid w:val="0"/>
        <w:ind w:firstLine="709"/>
        <w:jc w:val="both"/>
        <w:rPr>
          <w:rFonts w:eastAsia="Times New Roman"/>
          <w:bCs/>
        </w:rPr>
      </w:pPr>
      <w:r w:rsidRPr="008D41CF">
        <w:rPr>
          <w:rFonts w:eastAsia="Times New Roman"/>
          <w:bCs/>
        </w:rPr>
        <w:t xml:space="preserve">Защиту от пожаров в  п. </w:t>
      </w:r>
      <w:r w:rsidR="00F765A5">
        <w:rPr>
          <w:rFonts w:eastAsia="Times New Roman"/>
          <w:bCs/>
        </w:rPr>
        <w:t>Невон</w:t>
      </w:r>
      <w:r w:rsidRPr="008D41CF">
        <w:rPr>
          <w:rFonts w:eastAsia="Times New Roman"/>
          <w:bCs/>
        </w:rPr>
        <w:t xml:space="preserve">  осуществля</w:t>
      </w:r>
      <w:r w:rsidR="00031A51">
        <w:rPr>
          <w:rFonts w:eastAsia="Times New Roman"/>
          <w:bCs/>
        </w:rPr>
        <w:t>е</w:t>
      </w:r>
      <w:r w:rsidRPr="008D41CF">
        <w:rPr>
          <w:rFonts w:eastAsia="Times New Roman"/>
          <w:bCs/>
        </w:rPr>
        <w:t xml:space="preserve">т </w:t>
      </w:r>
      <w:r w:rsidR="00031A51" w:rsidRPr="00031A51">
        <w:rPr>
          <w:rFonts w:eastAsia="Times New Roman"/>
          <w:bCs/>
        </w:rPr>
        <w:t>8 пожарно-спасательн</w:t>
      </w:r>
      <w:r w:rsidR="00031A51">
        <w:rPr>
          <w:rFonts w:eastAsia="Times New Roman"/>
          <w:bCs/>
        </w:rPr>
        <w:t>ый</w:t>
      </w:r>
      <w:r w:rsidR="00031A51" w:rsidRPr="00031A51">
        <w:rPr>
          <w:rFonts w:eastAsia="Times New Roman"/>
          <w:bCs/>
        </w:rPr>
        <w:t xml:space="preserve"> отряд Главного управления МЧС России по Иркутской области</w:t>
      </w:r>
      <w:r w:rsidR="00031A51">
        <w:rPr>
          <w:rFonts w:eastAsia="Times New Roman"/>
          <w:bCs/>
        </w:rPr>
        <w:t xml:space="preserve"> куда</w:t>
      </w:r>
      <w:r w:rsidR="00031A51" w:rsidRPr="00031A51">
        <w:rPr>
          <w:rFonts w:eastAsia="Times New Roman"/>
          <w:bCs/>
        </w:rPr>
        <w:t xml:space="preserve"> входят две пожарно-спасательных части и служба пожаротушения. Численность отряда составляет 149 человек, на вооружении - 13 единиц пожарной техники</w:t>
      </w:r>
      <w:r w:rsidRPr="008D41CF">
        <w:rPr>
          <w:rFonts w:eastAsia="Times New Roman"/>
          <w:bCs/>
        </w:rPr>
        <w:t>.</w:t>
      </w:r>
    </w:p>
    <w:p w14:paraId="2EC0AA38" w14:textId="7E5B084F" w:rsidR="008628FA" w:rsidRDefault="0003241E" w:rsidP="008628FA">
      <w:pPr>
        <w:widowControl/>
        <w:autoSpaceDE/>
        <w:autoSpaceDN/>
        <w:adjustRightInd/>
        <w:snapToGrid w:val="0"/>
        <w:ind w:firstLine="709"/>
        <w:jc w:val="both"/>
        <w:rPr>
          <w:rFonts w:eastAsia="Times New Roman"/>
          <w:bCs/>
        </w:rPr>
      </w:pPr>
      <w:r>
        <w:rPr>
          <w:rFonts w:eastAsia="Times New Roman"/>
          <w:bCs/>
        </w:rPr>
        <w:t>Проектируемая т</w:t>
      </w:r>
      <w:r w:rsidR="008628FA" w:rsidRPr="008628FA">
        <w:rPr>
          <w:rFonts w:eastAsia="Times New Roman"/>
          <w:bCs/>
        </w:rPr>
        <w:t>ерритория обслуживается добровольной пожарной командой 1-го разряда на 2 машины, расположенной в центральной части поселка и попадает в двадцатиминутный радиус выезда, согласно ст. 76 Федерального закона №123-ФЗ «Технический регламент о требованиях пожарной безопасности» от 22.07.2008 г.</w:t>
      </w:r>
    </w:p>
    <w:p w14:paraId="6D7FFD68" w14:textId="7CF63513" w:rsidR="00215713" w:rsidRPr="00215713" w:rsidRDefault="00215713" w:rsidP="008628FA">
      <w:pPr>
        <w:autoSpaceDE/>
        <w:autoSpaceDN/>
        <w:adjustRightInd/>
        <w:ind w:right="-1" w:firstLine="851"/>
        <w:jc w:val="both"/>
        <w:rPr>
          <w:rFonts w:eastAsia="Times New Roman"/>
          <w:color w:val="010302"/>
          <w:lang w:eastAsia="en-US"/>
        </w:rPr>
      </w:pPr>
      <w:r w:rsidRPr="00215713">
        <w:rPr>
          <w:rFonts w:eastAsia="Times New Roman"/>
          <w:color w:val="000000"/>
          <w:lang w:eastAsia="en-US"/>
        </w:rPr>
        <w:t xml:space="preserve">Информация </w:t>
      </w:r>
      <w:r w:rsidRPr="00215713">
        <w:rPr>
          <w:rFonts w:eastAsia="Times New Roman"/>
          <w:color w:val="000000"/>
          <w:spacing w:val="-1"/>
          <w:lang w:eastAsia="en-US"/>
        </w:rPr>
        <w:t xml:space="preserve">о </w:t>
      </w:r>
      <w:r w:rsidRPr="00215713">
        <w:rPr>
          <w:rFonts w:eastAsia="Times New Roman"/>
          <w:color w:val="000000"/>
          <w:lang w:eastAsia="en-US"/>
        </w:rPr>
        <w:t>планируемы</w:t>
      </w:r>
      <w:r w:rsidRPr="00215713">
        <w:rPr>
          <w:rFonts w:eastAsia="Times New Roman"/>
          <w:color w:val="000000"/>
          <w:spacing w:val="-1"/>
          <w:lang w:eastAsia="en-US"/>
        </w:rPr>
        <w:t xml:space="preserve">х </w:t>
      </w:r>
      <w:r w:rsidRPr="00215713">
        <w:rPr>
          <w:rFonts w:eastAsia="Times New Roman"/>
          <w:color w:val="000000"/>
          <w:lang w:eastAsia="en-US"/>
        </w:rPr>
        <w:t>места</w:t>
      </w:r>
      <w:r w:rsidRPr="00215713">
        <w:rPr>
          <w:rFonts w:eastAsia="Times New Roman"/>
          <w:color w:val="000000"/>
          <w:spacing w:val="-1"/>
          <w:lang w:eastAsia="en-US"/>
        </w:rPr>
        <w:t xml:space="preserve">х </w:t>
      </w:r>
      <w:r w:rsidRPr="00215713">
        <w:rPr>
          <w:rFonts w:eastAsia="Times New Roman"/>
          <w:color w:val="000000"/>
          <w:lang w:eastAsia="en-US"/>
        </w:rPr>
        <w:t>базирования и типа</w:t>
      </w:r>
      <w:r w:rsidRPr="00215713">
        <w:rPr>
          <w:rFonts w:eastAsia="Times New Roman"/>
          <w:color w:val="000000"/>
          <w:spacing w:val="-1"/>
          <w:lang w:eastAsia="en-US"/>
        </w:rPr>
        <w:t xml:space="preserve">х </w:t>
      </w:r>
      <w:r w:rsidRPr="00215713">
        <w:rPr>
          <w:rFonts w:eastAsia="Times New Roman"/>
          <w:color w:val="000000"/>
          <w:lang w:eastAsia="en-US"/>
        </w:rPr>
        <w:t>лесопожарны</w:t>
      </w:r>
      <w:r w:rsidRPr="00215713">
        <w:rPr>
          <w:rFonts w:eastAsia="Times New Roman"/>
          <w:color w:val="000000"/>
          <w:spacing w:val="-1"/>
          <w:lang w:eastAsia="en-US"/>
        </w:rPr>
        <w:t xml:space="preserve">х </w:t>
      </w:r>
      <w:r w:rsidRPr="00215713">
        <w:rPr>
          <w:rFonts w:eastAsia="Times New Roman"/>
          <w:color w:val="000000"/>
          <w:lang w:eastAsia="en-US"/>
        </w:rPr>
        <w:t>станций</w:t>
      </w:r>
      <w:r w:rsidRPr="00215713">
        <w:rPr>
          <w:rFonts w:eastAsia="Times New Roman"/>
          <w:lang w:eastAsia="en-US"/>
        </w:rPr>
        <w:t xml:space="preserve"> </w:t>
      </w:r>
      <w:r w:rsidRPr="00215713">
        <w:rPr>
          <w:rFonts w:eastAsia="Times New Roman"/>
          <w:color w:val="000000"/>
          <w:lang w:eastAsia="en-US"/>
        </w:rPr>
        <w:t>(ЛПС)</w:t>
      </w:r>
      <w:r w:rsidRPr="00215713">
        <w:rPr>
          <w:rFonts w:eastAsia="Times New Roman"/>
          <w:lang w:eastAsia="en-US"/>
        </w:rPr>
        <w:t xml:space="preserve"> </w:t>
      </w:r>
      <w:r>
        <w:rPr>
          <w:rFonts w:eastAsia="Times New Roman"/>
          <w:lang w:eastAsia="en-US"/>
        </w:rPr>
        <w:t>(в соответствии с Л</w:t>
      </w:r>
      <w:r w:rsidRPr="00215713">
        <w:rPr>
          <w:rFonts w:eastAsia="Times New Roman"/>
          <w:lang w:eastAsia="en-US"/>
        </w:rPr>
        <w:t>есохозяйственны</w:t>
      </w:r>
      <w:r>
        <w:rPr>
          <w:rFonts w:eastAsia="Times New Roman"/>
          <w:lang w:eastAsia="en-US"/>
        </w:rPr>
        <w:t>м</w:t>
      </w:r>
      <w:r w:rsidRPr="00215713">
        <w:rPr>
          <w:rFonts w:eastAsia="Times New Roman"/>
          <w:lang w:eastAsia="en-US"/>
        </w:rPr>
        <w:t xml:space="preserve"> регламент</w:t>
      </w:r>
      <w:r>
        <w:rPr>
          <w:rFonts w:eastAsia="Times New Roman"/>
          <w:lang w:eastAsia="en-US"/>
        </w:rPr>
        <w:t>ом</w:t>
      </w:r>
      <w:r w:rsidRPr="00215713">
        <w:rPr>
          <w:rFonts w:eastAsia="Times New Roman"/>
          <w:lang w:eastAsia="en-US"/>
        </w:rPr>
        <w:t xml:space="preserve"> Илимского лесничества Иркутской области</w:t>
      </w:r>
      <w:r>
        <w:rPr>
          <w:rFonts w:eastAsia="Times New Roman"/>
          <w:lang w:eastAsia="en-US"/>
        </w:rPr>
        <w:t>)</w:t>
      </w:r>
    </w:p>
    <w:p w14:paraId="62296A3A" w14:textId="77777777" w:rsidR="00215713" w:rsidRPr="00215713" w:rsidRDefault="00215713" w:rsidP="00215713">
      <w:pPr>
        <w:autoSpaceDE/>
        <w:autoSpaceDN/>
        <w:adjustRightInd/>
        <w:spacing w:after="47"/>
        <w:rPr>
          <w:rFonts w:eastAsia="Times New Roman"/>
          <w:color w:val="000000"/>
          <w:lang w:eastAsia="en-US"/>
        </w:rPr>
      </w:pPr>
    </w:p>
    <w:tbl>
      <w:tblPr>
        <w:tblStyle w:val="26"/>
        <w:tblpPr w:vertAnchor="text" w:horzAnchor="page" w:tblpX="1719"/>
        <w:tblOverlap w:val="never"/>
        <w:tblW w:w="9548" w:type="dxa"/>
        <w:tblLayout w:type="fixed"/>
        <w:tblLook w:val="04A0" w:firstRow="1" w:lastRow="0" w:firstColumn="1" w:lastColumn="0" w:noHBand="0" w:noVBand="1"/>
      </w:tblPr>
      <w:tblGrid>
        <w:gridCol w:w="1980"/>
        <w:gridCol w:w="2652"/>
        <w:gridCol w:w="1405"/>
        <w:gridCol w:w="1545"/>
        <w:gridCol w:w="1966"/>
      </w:tblGrid>
      <w:tr w:rsidR="00215713" w:rsidRPr="00215713" w14:paraId="38EADDF5" w14:textId="77777777" w:rsidTr="00215713">
        <w:trPr>
          <w:trHeight w:hRule="exact" w:val="275"/>
        </w:trPr>
        <w:tc>
          <w:tcPr>
            <w:tcW w:w="1980" w:type="dxa"/>
            <w:vMerge w:val="restart"/>
            <w:tcBorders>
              <w:bottom w:val="nil"/>
            </w:tcBorders>
          </w:tcPr>
          <w:p w14:paraId="69DD1F31" w14:textId="77777777" w:rsidR="00215713" w:rsidRPr="00215713" w:rsidRDefault="00215713" w:rsidP="00215713">
            <w:pPr>
              <w:autoSpaceDE/>
              <w:autoSpaceDN/>
              <w:adjustRightInd/>
              <w:spacing w:before="163" w:after="144"/>
              <w:ind w:left="520" w:right="-18"/>
              <w:rPr>
                <w:color w:val="010302"/>
                <w:sz w:val="22"/>
                <w:szCs w:val="22"/>
              </w:rPr>
            </w:pPr>
            <w:r w:rsidRPr="00215713">
              <w:rPr>
                <w:color w:val="000000"/>
                <w:spacing w:val="-1"/>
                <w:sz w:val="24"/>
                <w:szCs w:val="24"/>
              </w:rPr>
              <w:t>Лесничество</w:t>
            </w:r>
            <w:r w:rsidRPr="00215713">
              <w:rPr>
                <w:sz w:val="24"/>
                <w:szCs w:val="24"/>
              </w:rPr>
              <w:t xml:space="preserve"> </w:t>
            </w:r>
          </w:p>
        </w:tc>
        <w:tc>
          <w:tcPr>
            <w:tcW w:w="2652" w:type="dxa"/>
            <w:vMerge w:val="restart"/>
            <w:tcBorders>
              <w:bottom w:val="nil"/>
            </w:tcBorders>
          </w:tcPr>
          <w:p w14:paraId="630278C2" w14:textId="77777777" w:rsidR="00215713" w:rsidRPr="00215713" w:rsidRDefault="00215713" w:rsidP="00215713">
            <w:pPr>
              <w:autoSpaceDE/>
              <w:autoSpaceDN/>
              <w:adjustRightInd/>
              <w:spacing w:before="163" w:after="144"/>
              <w:ind w:left="398" w:right="-18"/>
              <w:rPr>
                <w:color w:val="010302"/>
                <w:sz w:val="22"/>
                <w:szCs w:val="22"/>
              </w:rPr>
            </w:pPr>
            <w:r w:rsidRPr="00215713">
              <w:rPr>
                <w:color w:val="000000"/>
                <w:sz w:val="24"/>
                <w:szCs w:val="24"/>
              </w:rPr>
              <w:t>Мест</w:t>
            </w:r>
            <w:r w:rsidRPr="00215713">
              <w:rPr>
                <w:color w:val="000000"/>
                <w:spacing w:val="-1"/>
                <w:sz w:val="24"/>
                <w:szCs w:val="24"/>
              </w:rPr>
              <w:t>о базирования</w:t>
            </w:r>
            <w:r w:rsidRPr="00215713">
              <w:rPr>
                <w:sz w:val="24"/>
                <w:szCs w:val="24"/>
              </w:rPr>
              <w:t xml:space="preserve"> </w:t>
            </w:r>
          </w:p>
        </w:tc>
        <w:tc>
          <w:tcPr>
            <w:tcW w:w="1405" w:type="dxa"/>
            <w:tcBorders>
              <w:right w:val="nil"/>
            </w:tcBorders>
          </w:tcPr>
          <w:p w14:paraId="70DFA222" w14:textId="77777777" w:rsidR="00215713" w:rsidRPr="00215713" w:rsidRDefault="00215713" w:rsidP="00215713">
            <w:pPr>
              <w:autoSpaceDE/>
              <w:autoSpaceDN/>
              <w:adjustRightInd/>
              <w:rPr>
                <w:color w:val="000000"/>
                <w:sz w:val="24"/>
                <w:szCs w:val="24"/>
              </w:rPr>
            </w:pPr>
          </w:p>
        </w:tc>
        <w:tc>
          <w:tcPr>
            <w:tcW w:w="3511" w:type="dxa"/>
            <w:gridSpan w:val="2"/>
            <w:tcBorders>
              <w:left w:val="nil"/>
            </w:tcBorders>
          </w:tcPr>
          <w:p w14:paraId="4E5BF5A0" w14:textId="77777777" w:rsidR="00215713" w:rsidRPr="00215713" w:rsidRDefault="00215713" w:rsidP="00215713">
            <w:pPr>
              <w:autoSpaceDE/>
              <w:autoSpaceDN/>
              <w:adjustRightInd/>
              <w:ind w:left="560" w:right="-18"/>
              <w:rPr>
                <w:color w:val="010302"/>
                <w:sz w:val="22"/>
                <w:szCs w:val="22"/>
              </w:rPr>
            </w:pPr>
            <w:r w:rsidRPr="00215713">
              <w:rPr>
                <w:color w:val="000000"/>
                <w:sz w:val="24"/>
                <w:szCs w:val="24"/>
              </w:rPr>
              <w:t xml:space="preserve">Тип </w:t>
            </w:r>
            <w:r w:rsidRPr="00215713">
              <w:rPr>
                <w:color w:val="000000"/>
                <w:spacing w:val="-1"/>
                <w:sz w:val="24"/>
                <w:szCs w:val="24"/>
              </w:rPr>
              <w:t>ЛПС</w:t>
            </w:r>
            <w:r w:rsidRPr="00215713">
              <w:rPr>
                <w:sz w:val="24"/>
                <w:szCs w:val="24"/>
              </w:rPr>
              <w:t xml:space="preserve"> </w:t>
            </w:r>
          </w:p>
        </w:tc>
      </w:tr>
      <w:tr w:rsidR="00215713" w:rsidRPr="00215713" w14:paraId="31D7970D" w14:textId="77777777" w:rsidTr="00215713">
        <w:trPr>
          <w:trHeight w:hRule="exact" w:val="275"/>
        </w:trPr>
        <w:tc>
          <w:tcPr>
            <w:tcW w:w="1980" w:type="dxa"/>
            <w:vMerge/>
            <w:tcBorders>
              <w:top w:val="nil"/>
            </w:tcBorders>
          </w:tcPr>
          <w:p w14:paraId="2551C9E3" w14:textId="77777777" w:rsidR="00215713" w:rsidRPr="00215713" w:rsidRDefault="00215713" w:rsidP="00215713">
            <w:pPr>
              <w:autoSpaceDE/>
              <w:autoSpaceDN/>
              <w:adjustRightInd/>
              <w:rPr>
                <w:color w:val="000000"/>
                <w:sz w:val="24"/>
                <w:szCs w:val="24"/>
              </w:rPr>
            </w:pPr>
          </w:p>
        </w:tc>
        <w:tc>
          <w:tcPr>
            <w:tcW w:w="2652" w:type="dxa"/>
            <w:vMerge/>
            <w:tcBorders>
              <w:top w:val="nil"/>
            </w:tcBorders>
          </w:tcPr>
          <w:p w14:paraId="4DBAC0B0" w14:textId="77777777" w:rsidR="00215713" w:rsidRPr="00215713" w:rsidRDefault="00215713" w:rsidP="00215713">
            <w:pPr>
              <w:autoSpaceDE/>
              <w:autoSpaceDN/>
              <w:adjustRightInd/>
              <w:rPr>
                <w:color w:val="000000"/>
                <w:sz w:val="24"/>
                <w:szCs w:val="24"/>
              </w:rPr>
            </w:pPr>
          </w:p>
        </w:tc>
        <w:tc>
          <w:tcPr>
            <w:tcW w:w="1405" w:type="dxa"/>
          </w:tcPr>
          <w:p w14:paraId="107EF4C2" w14:textId="77777777" w:rsidR="00215713" w:rsidRPr="00215713" w:rsidRDefault="00215713" w:rsidP="00215713">
            <w:pPr>
              <w:autoSpaceDE/>
              <w:autoSpaceDN/>
              <w:adjustRightInd/>
              <w:ind w:left="649"/>
              <w:rPr>
                <w:color w:val="010302"/>
                <w:sz w:val="22"/>
                <w:szCs w:val="22"/>
              </w:rPr>
            </w:pPr>
            <w:r w:rsidRPr="00215713">
              <w:rPr>
                <w:color w:val="000000"/>
                <w:sz w:val="24"/>
                <w:szCs w:val="24"/>
              </w:rPr>
              <w:t>I</w:t>
            </w:r>
            <w:r w:rsidRPr="00215713">
              <w:rPr>
                <w:sz w:val="24"/>
                <w:szCs w:val="24"/>
              </w:rPr>
              <w:t xml:space="preserve"> </w:t>
            </w:r>
          </w:p>
        </w:tc>
        <w:tc>
          <w:tcPr>
            <w:tcW w:w="1545" w:type="dxa"/>
          </w:tcPr>
          <w:p w14:paraId="718081A0" w14:textId="77777777" w:rsidR="00215713" w:rsidRPr="00215713" w:rsidRDefault="00215713" w:rsidP="00215713">
            <w:pPr>
              <w:autoSpaceDE/>
              <w:autoSpaceDN/>
              <w:adjustRightInd/>
              <w:ind w:left="679"/>
              <w:rPr>
                <w:color w:val="010302"/>
                <w:sz w:val="22"/>
                <w:szCs w:val="22"/>
              </w:rPr>
            </w:pPr>
            <w:r w:rsidRPr="00215713">
              <w:rPr>
                <w:color w:val="000000"/>
                <w:sz w:val="24"/>
                <w:szCs w:val="24"/>
              </w:rPr>
              <w:t>II</w:t>
            </w:r>
            <w:r w:rsidRPr="00215713">
              <w:rPr>
                <w:sz w:val="24"/>
                <w:szCs w:val="24"/>
              </w:rPr>
              <w:t xml:space="preserve"> </w:t>
            </w:r>
          </w:p>
        </w:tc>
        <w:tc>
          <w:tcPr>
            <w:tcW w:w="1966" w:type="dxa"/>
          </w:tcPr>
          <w:p w14:paraId="69F9DE71" w14:textId="77777777" w:rsidR="00215713" w:rsidRPr="00215713" w:rsidRDefault="00215713" w:rsidP="00215713">
            <w:pPr>
              <w:autoSpaceDE/>
              <w:autoSpaceDN/>
              <w:adjustRightInd/>
              <w:ind w:left="850" w:right="-18"/>
              <w:rPr>
                <w:color w:val="010302"/>
                <w:sz w:val="22"/>
                <w:szCs w:val="22"/>
              </w:rPr>
            </w:pPr>
            <w:r w:rsidRPr="00215713">
              <w:rPr>
                <w:color w:val="000000"/>
                <w:spacing w:val="-1"/>
                <w:sz w:val="24"/>
                <w:szCs w:val="24"/>
              </w:rPr>
              <w:t>III</w:t>
            </w:r>
            <w:r w:rsidRPr="00215713">
              <w:rPr>
                <w:sz w:val="24"/>
                <w:szCs w:val="24"/>
              </w:rPr>
              <w:t xml:space="preserve"> </w:t>
            </w:r>
          </w:p>
        </w:tc>
      </w:tr>
      <w:tr w:rsidR="00215713" w:rsidRPr="00215713" w14:paraId="13DC6F4E" w14:textId="77777777" w:rsidTr="00215713">
        <w:trPr>
          <w:trHeight w:hRule="exact" w:val="265"/>
        </w:trPr>
        <w:tc>
          <w:tcPr>
            <w:tcW w:w="1980" w:type="dxa"/>
          </w:tcPr>
          <w:p w14:paraId="36CAAD2F" w14:textId="77777777" w:rsidR="00215713" w:rsidRPr="00215713" w:rsidRDefault="00215713" w:rsidP="00215713">
            <w:pPr>
              <w:autoSpaceDE/>
              <w:autoSpaceDN/>
              <w:adjustRightInd/>
              <w:ind w:left="1032" w:right="1113"/>
              <w:jc w:val="right"/>
              <w:rPr>
                <w:color w:val="010302"/>
                <w:sz w:val="22"/>
                <w:szCs w:val="22"/>
              </w:rPr>
            </w:pPr>
            <w:r w:rsidRPr="00215713">
              <w:rPr>
                <w:color w:val="000000"/>
                <w:sz w:val="24"/>
                <w:szCs w:val="24"/>
              </w:rPr>
              <w:t>1</w:t>
            </w:r>
            <w:r w:rsidRPr="00215713">
              <w:rPr>
                <w:sz w:val="24"/>
                <w:szCs w:val="24"/>
              </w:rPr>
              <w:t xml:space="preserve"> </w:t>
            </w:r>
          </w:p>
        </w:tc>
        <w:tc>
          <w:tcPr>
            <w:tcW w:w="2652" w:type="dxa"/>
          </w:tcPr>
          <w:p w14:paraId="1862A74A" w14:textId="77777777" w:rsidR="00215713" w:rsidRPr="00215713" w:rsidRDefault="00215713" w:rsidP="00215713">
            <w:pPr>
              <w:autoSpaceDE/>
              <w:autoSpaceDN/>
              <w:adjustRightInd/>
              <w:ind w:left="1253" w:right="1324"/>
              <w:jc w:val="right"/>
              <w:rPr>
                <w:color w:val="010302"/>
                <w:sz w:val="22"/>
                <w:szCs w:val="22"/>
              </w:rPr>
            </w:pPr>
            <w:r w:rsidRPr="00215713">
              <w:rPr>
                <w:color w:val="000000"/>
                <w:sz w:val="24"/>
                <w:szCs w:val="24"/>
              </w:rPr>
              <w:t>2</w:t>
            </w:r>
            <w:r w:rsidRPr="00215713">
              <w:rPr>
                <w:sz w:val="24"/>
                <w:szCs w:val="24"/>
              </w:rPr>
              <w:t xml:space="preserve"> </w:t>
            </w:r>
          </w:p>
        </w:tc>
        <w:tc>
          <w:tcPr>
            <w:tcW w:w="1405" w:type="dxa"/>
          </w:tcPr>
          <w:p w14:paraId="1BB872BD" w14:textId="77777777" w:rsidR="00215713" w:rsidRPr="00215713" w:rsidRDefault="00215713" w:rsidP="00215713">
            <w:pPr>
              <w:autoSpaceDE/>
              <w:autoSpaceDN/>
              <w:adjustRightInd/>
              <w:ind w:left="629" w:right="-18"/>
              <w:rPr>
                <w:color w:val="010302"/>
                <w:sz w:val="22"/>
                <w:szCs w:val="22"/>
              </w:rPr>
            </w:pPr>
            <w:r w:rsidRPr="00215713">
              <w:rPr>
                <w:color w:val="000000"/>
                <w:spacing w:val="-3"/>
                <w:sz w:val="24"/>
                <w:szCs w:val="24"/>
              </w:rPr>
              <w:t>3</w:t>
            </w:r>
            <w:r w:rsidRPr="00215713">
              <w:rPr>
                <w:sz w:val="24"/>
                <w:szCs w:val="24"/>
              </w:rPr>
              <w:t xml:space="preserve"> </w:t>
            </w:r>
          </w:p>
        </w:tc>
        <w:tc>
          <w:tcPr>
            <w:tcW w:w="1545" w:type="dxa"/>
          </w:tcPr>
          <w:p w14:paraId="0E1680A0" w14:textId="77777777" w:rsidR="00215713" w:rsidRPr="00215713" w:rsidRDefault="00215713" w:rsidP="00215713">
            <w:pPr>
              <w:autoSpaceDE/>
              <w:autoSpaceDN/>
              <w:adjustRightInd/>
              <w:ind w:left="699"/>
              <w:rPr>
                <w:color w:val="010302"/>
                <w:sz w:val="22"/>
                <w:szCs w:val="22"/>
              </w:rPr>
            </w:pPr>
            <w:r w:rsidRPr="00215713">
              <w:rPr>
                <w:color w:val="000000"/>
                <w:sz w:val="24"/>
                <w:szCs w:val="24"/>
              </w:rPr>
              <w:t>4</w:t>
            </w:r>
            <w:r w:rsidRPr="00215713">
              <w:rPr>
                <w:sz w:val="24"/>
                <w:szCs w:val="24"/>
              </w:rPr>
              <w:t xml:space="preserve"> </w:t>
            </w:r>
          </w:p>
        </w:tc>
        <w:tc>
          <w:tcPr>
            <w:tcW w:w="1966" w:type="dxa"/>
          </w:tcPr>
          <w:p w14:paraId="105123F0" w14:textId="77777777" w:rsidR="00215713" w:rsidRPr="00215713" w:rsidRDefault="00215713" w:rsidP="00215713">
            <w:pPr>
              <w:autoSpaceDE/>
              <w:autoSpaceDN/>
              <w:adjustRightInd/>
              <w:ind w:left="829" w:right="900"/>
              <w:jc w:val="right"/>
              <w:rPr>
                <w:color w:val="010302"/>
                <w:sz w:val="22"/>
                <w:szCs w:val="22"/>
              </w:rPr>
            </w:pPr>
            <w:r w:rsidRPr="00215713">
              <w:rPr>
                <w:color w:val="000000"/>
                <w:sz w:val="24"/>
                <w:szCs w:val="24"/>
              </w:rPr>
              <w:t>5</w:t>
            </w:r>
            <w:r w:rsidRPr="00215713">
              <w:rPr>
                <w:sz w:val="24"/>
                <w:szCs w:val="24"/>
              </w:rPr>
              <w:t xml:space="preserve"> </w:t>
            </w:r>
          </w:p>
        </w:tc>
      </w:tr>
      <w:tr w:rsidR="00215713" w:rsidRPr="00215713" w14:paraId="61C54DF5" w14:textId="77777777" w:rsidTr="00215713">
        <w:trPr>
          <w:trHeight w:hRule="exact" w:val="265"/>
        </w:trPr>
        <w:tc>
          <w:tcPr>
            <w:tcW w:w="1980" w:type="dxa"/>
          </w:tcPr>
          <w:p w14:paraId="0AA6B0E5" w14:textId="77777777" w:rsidR="00215713" w:rsidRPr="00215713" w:rsidRDefault="00215713" w:rsidP="00215713">
            <w:pPr>
              <w:autoSpaceDE/>
              <w:autoSpaceDN/>
              <w:adjustRightInd/>
              <w:ind w:left="661" w:right="-18"/>
              <w:rPr>
                <w:color w:val="010302"/>
                <w:sz w:val="22"/>
                <w:szCs w:val="22"/>
              </w:rPr>
            </w:pPr>
            <w:r w:rsidRPr="00215713">
              <w:rPr>
                <w:color w:val="000000"/>
                <w:spacing w:val="-1"/>
                <w:sz w:val="24"/>
                <w:szCs w:val="24"/>
              </w:rPr>
              <w:t>Илимское</w:t>
            </w:r>
            <w:r w:rsidRPr="00215713">
              <w:rPr>
                <w:sz w:val="24"/>
                <w:szCs w:val="24"/>
              </w:rPr>
              <w:t xml:space="preserve"> </w:t>
            </w:r>
          </w:p>
        </w:tc>
        <w:tc>
          <w:tcPr>
            <w:tcW w:w="2652" w:type="dxa"/>
          </w:tcPr>
          <w:p w14:paraId="37DD0574" w14:textId="77777777" w:rsidR="00215713" w:rsidRPr="00215713" w:rsidRDefault="00215713" w:rsidP="00215713">
            <w:pPr>
              <w:autoSpaceDE/>
              <w:autoSpaceDN/>
              <w:adjustRightInd/>
              <w:ind w:left="948" w:right="-18"/>
              <w:rPr>
                <w:color w:val="010302"/>
                <w:sz w:val="22"/>
                <w:szCs w:val="22"/>
              </w:rPr>
            </w:pPr>
            <w:r w:rsidRPr="00215713">
              <w:rPr>
                <w:color w:val="000000"/>
                <w:sz w:val="24"/>
                <w:szCs w:val="24"/>
              </w:rPr>
              <w:t>п</w:t>
            </w:r>
            <w:r w:rsidRPr="00215713">
              <w:rPr>
                <w:color w:val="000000"/>
                <w:spacing w:val="-1"/>
                <w:sz w:val="24"/>
                <w:szCs w:val="24"/>
              </w:rPr>
              <w:t>. Невон</w:t>
            </w:r>
            <w:r w:rsidRPr="00215713">
              <w:rPr>
                <w:sz w:val="24"/>
                <w:szCs w:val="24"/>
              </w:rPr>
              <w:t xml:space="preserve"> </w:t>
            </w:r>
          </w:p>
        </w:tc>
        <w:tc>
          <w:tcPr>
            <w:tcW w:w="1405" w:type="dxa"/>
          </w:tcPr>
          <w:p w14:paraId="3526F8D3" w14:textId="77777777" w:rsidR="00215713" w:rsidRPr="00215713" w:rsidRDefault="00215713" w:rsidP="00215713">
            <w:pPr>
              <w:autoSpaceDE/>
              <w:autoSpaceDN/>
              <w:adjustRightInd/>
              <w:rPr>
                <w:color w:val="000000"/>
                <w:sz w:val="24"/>
                <w:szCs w:val="24"/>
              </w:rPr>
            </w:pPr>
          </w:p>
        </w:tc>
        <w:tc>
          <w:tcPr>
            <w:tcW w:w="1545" w:type="dxa"/>
          </w:tcPr>
          <w:p w14:paraId="33248DA5" w14:textId="77777777" w:rsidR="00215713" w:rsidRPr="00215713" w:rsidRDefault="00215713" w:rsidP="00215713">
            <w:pPr>
              <w:autoSpaceDE/>
              <w:autoSpaceDN/>
              <w:adjustRightInd/>
              <w:ind w:left="699"/>
              <w:rPr>
                <w:color w:val="010302"/>
                <w:sz w:val="22"/>
                <w:szCs w:val="22"/>
              </w:rPr>
            </w:pPr>
            <w:r w:rsidRPr="00215713">
              <w:rPr>
                <w:color w:val="000000"/>
                <w:sz w:val="24"/>
                <w:szCs w:val="24"/>
              </w:rPr>
              <w:t>1</w:t>
            </w:r>
            <w:r w:rsidRPr="00215713">
              <w:rPr>
                <w:sz w:val="24"/>
                <w:szCs w:val="24"/>
              </w:rPr>
              <w:t xml:space="preserve"> </w:t>
            </w:r>
          </w:p>
        </w:tc>
        <w:tc>
          <w:tcPr>
            <w:tcW w:w="1966" w:type="dxa"/>
          </w:tcPr>
          <w:p w14:paraId="1C5AC85D" w14:textId="77777777" w:rsidR="00215713" w:rsidRPr="00215713" w:rsidRDefault="00215713" w:rsidP="00215713">
            <w:pPr>
              <w:autoSpaceDE/>
              <w:autoSpaceDN/>
              <w:adjustRightInd/>
              <w:rPr>
                <w:color w:val="000000"/>
                <w:sz w:val="24"/>
                <w:szCs w:val="24"/>
              </w:rPr>
            </w:pPr>
          </w:p>
        </w:tc>
      </w:tr>
    </w:tbl>
    <w:p w14:paraId="5B6D400D" w14:textId="77777777" w:rsidR="00215713" w:rsidRPr="008D41CF" w:rsidRDefault="00215713" w:rsidP="008D41CF">
      <w:pPr>
        <w:widowControl/>
        <w:autoSpaceDE/>
        <w:autoSpaceDN/>
        <w:adjustRightInd/>
        <w:snapToGrid w:val="0"/>
        <w:ind w:firstLine="709"/>
        <w:jc w:val="both"/>
        <w:rPr>
          <w:rFonts w:eastAsia="Times New Roman"/>
          <w:bCs/>
        </w:rPr>
      </w:pPr>
    </w:p>
    <w:p w14:paraId="4ABE45A0" w14:textId="77777777" w:rsidR="008D41CF" w:rsidRPr="008D41CF" w:rsidRDefault="008D41CF" w:rsidP="008D41CF">
      <w:pPr>
        <w:widowControl/>
        <w:autoSpaceDE/>
        <w:autoSpaceDN/>
        <w:adjustRightInd/>
        <w:snapToGrid w:val="0"/>
        <w:ind w:firstLine="709"/>
        <w:jc w:val="both"/>
        <w:rPr>
          <w:rFonts w:eastAsia="Times New Roman"/>
          <w:bCs/>
        </w:rPr>
      </w:pPr>
      <w:r w:rsidRPr="008D41CF">
        <w:rPr>
          <w:rFonts w:eastAsia="Times New Roman"/>
          <w:bCs/>
        </w:rPr>
        <w:t>В соответствие  с требованиями ч. 1 ст. 76  Федерального закона от 22 июля 2008 г. N 123-ФЗ "Технический регламент о требованиях пожарной безопасности" Здания пожарных депо на территориях населенных пунктов следует размещать исходя из условия, что время прибытия первого подразделения к месту вызова в городских населенных пунктах не должно превышать 10 минут. Расположение ПЧ-118 соответствует нормативным требованиям, изменения в проекте не предусматриваются. Строительство дополнительных объектов в области обеспечения пожарной безопасности не планируется.</w:t>
      </w:r>
    </w:p>
    <w:p w14:paraId="5ADCF0B7" w14:textId="690B7CC3" w:rsidR="008D41CF" w:rsidRDefault="008D41CF" w:rsidP="00513738">
      <w:pPr>
        <w:widowControl/>
        <w:overflowPunct w:val="0"/>
        <w:ind w:firstLine="709"/>
        <w:jc w:val="both"/>
      </w:pPr>
    </w:p>
    <w:p w14:paraId="78BE2E56" w14:textId="77777777" w:rsidR="008D41CF" w:rsidRDefault="008D41CF" w:rsidP="00513738">
      <w:pPr>
        <w:widowControl/>
        <w:overflowPunct w:val="0"/>
        <w:ind w:firstLine="709"/>
        <w:jc w:val="both"/>
      </w:pPr>
    </w:p>
    <w:p w14:paraId="182C4DB9" w14:textId="445E70E1" w:rsidR="00513738" w:rsidRPr="00513738" w:rsidRDefault="00513738" w:rsidP="00513738">
      <w:pPr>
        <w:widowControl/>
        <w:overflowPunct w:val="0"/>
        <w:spacing w:line="360" w:lineRule="auto"/>
        <w:ind w:firstLine="709"/>
        <w:outlineLvl w:val="1"/>
        <w:rPr>
          <w:b/>
          <w:bCs/>
        </w:rPr>
      </w:pPr>
      <w:bookmarkStart w:id="150" w:name="_Toc148384662"/>
      <w:bookmarkStart w:id="151" w:name="_Toc150252124"/>
      <w:r w:rsidRPr="00513738">
        <w:rPr>
          <w:b/>
          <w:bCs/>
        </w:rPr>
        <w:t>1</w:t>
      </w:r>
      <w:r w:rsidR="00FF2CC4">
        <w:rPr>
          <w:b/>
          <w:bCs/>
        </w:rPr>
        <w:t>5</w:t>
      </w:r>
      <w:r w:rsidRPr="00513738">
        <w:rPr>
          <w:b/>
          <w:bCs/>
        </w:rPr>
        <w:t>. Предупреждение и ликвидация чрезвычайных ситуаций</w:t>
      </w:r>
      <w:bookmarkEnd w:id="150"/>
      <w:bookmarkEnd w:id="151"/>
      <w:r w:rsidRPr="00513738">
        <w:rPr>
          <w:b/>
          <w:bCs/>
        </w:rPr>
        <w:t xml:space="preserve"> </w:t>
      </w:r>
    </w:p>
    <w:p w14:paraId="76AE80A7" w14:textId="77777777" w:rsidR="00513738" w:rsidRPr="00513738" w:rsidRDefault="00513738" w:rsidP="00513738">
      <w:pPr>
        <w:widowControl/>
        <w:overflowPunct w:val="0"/>
        <w:ind w:firstLine="709"/>
        <w:jc w:val="both"/>
      </w:pPr>
      <w:r w:rsidRPr="00513738">
        <w:t xml:space="preserve">Раздел инженерно-технических мероприятий по предупреждению чрезвычайных ситуаций является составной частью генерального плана, разработан в соответствии с нормативными документами и на основании исходной информации, предоставленной органами, уполномоченными на решение вопросов ГО и ЧС. </w:t>
      </w:r>
    </w:p>
    <w:p w14:paraId="1F8A8DB1" w14:textId="77777777" w:rsidR="00513738" w:rsidRPr="00513738" w:rsidRDefault="00513738" w:rsidP="00513738">
      <w:pPr>
        <w:widowControl/>
        <w:overflowPunct w:val="0"/>
        <w:ind w:firstLine="709"/>
        <w:jc w:val="both"/>
      </w:pPr>
      <w:r w:rsidRPr="00513738">
        <w:t xml:space="preserve">Инженерно-технические мероприятия по предупреждению ЧС и минимизации их последствий направлены на защиту населения от воздействий чрезвычайных ситуаций природного и техногенного характера. Согласно СП 165.1325800.2014 «Инженерно-технические мероприятия по гражданской обороне. Актуализированная редакция СНиП 2.01.51-90 «Инженерно-технические мероприятия гражданской обороны» в проекте учтены все нормативные требования </w:t>
      </w:r>
      <w:r w:rsidRPr="00513738">
        <w:lastRenderedPageBreak/>
        <w:t xml:space="preserve">по зонированию территории и проведению спасательных и восстановительных работ. </w:t>
      </w:r>
    </w:p>
    <w:p w14:paraId="216A7F11" w14:textId="4062A93D" w:rsidR="00513738" w:rsidRPr="00513738" w:rsidRDefault="00513738" w:rsidP="00513738">
      <w:pPr>
        <w:widowControl/>
        <w:overflowPunct w:val="0"/>
        <w:ind w:firstLine="709"/>
        <w:jc w:val="both"/>
      </w:pPr>
      <w:r w:rsidRPr="00513738">
        <w:t xml:space="preserve">По сумме характеристик и степени опасности территория не относится к зоне жесткого контроля, где необходима оценка целесообразности мер по уменьшению риска. Необходим мониторинг окружающей среды и прогнозирования чрезвычайных ситуаций (ЧС), как один из важнейших элементов системы безопасности, направленных на предупреждение и ликвидацию ЧС. </w:t>
      </w:r>
    </w:p>
    <w:p w14:paraId="0D9978C2" w14:textId="77777777" w:rsidR="00513738" w:rsidRPr="00513738" w:rsidRDefault="00513738" w:rsidP="00513738">
      <w:pPr>
        <w:widowControl/>
        <w:overflowPunct w:val="0"/>
        <w:ind w:firstLine="709"/>
        <w:jc w:val="both"/>
      </w:pPr>
      <w:r w:rsidRPr="00513738">
        <w:t xml:space="preserve">На основании федерального закона № 68-ФЗ «О защите населения и территорий от чрезвычайных ситуаций природного и техногенного характера» необходимо: </w:t>
      </w:r>
    </w:p>
    <w:p w14:paraId="53BA6C30" w14:textId="77777777" w:rsidR="00513738" w:rsidRPr="00513738" w:rsidRDefault="00513738" w:rsidP="00513738">
      <w:pPr>
        <w:widowControl/>
        <w:overflowPunct w:val="0"/>
        <w:ind w:firstLine="426"/>
        <w:jc w:val="both"/>
      </w:pPr>
      <w:r w:rsidRPr="00513738">
        <w:sym w:font="Symbol" w:char="F02D"/>
      </w:r>
      <w:r w:rsidRPr="00513738">
        <w:t xml:space="preserve"> планирование и осуществление необходимых мероприятий по защите населения и обеспечению функционирования организаций и объектов производственного и социального назначения;</w:t>
      </w:r>
    </w:p>
    <w:p w14:paraId="31D552BE" w14:textId="77777777" w:rsidR="00513738" w:rsidRPr="00513738" w:rsidRDefault="00513738" w:rsidP="00513738">
      <w:pPr>
        <w:widowControl/>
        <w:overflowPunct w:val="0"/>
        <w:ind w:firstLine="709"/>
        <w:jc w:val="both"/>
      </w:pPr>
      <w:r w:rsidRPr="00513738">
        <w:sym w:font="Symbol" w:char="F02D"/>
      </w:r>
      <w:r w:rsidRPr="00513738">
        <w:t xml:space="preserve"> проведение обучения населения способам защиты и действиям в составе гражданских формирований; </w:t>
      </w:r>
    </w:p>
    <w:p w14:paraId="5FD40CAD" w14:textId="77777777" w:rsidR="00513738" w:rsidRPr="00513738" w:rsidRDefault="00513738" w:rsidP="00513738">
      <w:pPr>
        <w:widowControl/>
        <w:overflowPunct w:val="0"/>
        <w:ind w:firstLine="709"/>
        <w:jc w:val="both"/>
      </w:pPr>
      <w:r w:rsidRPr="00513738">
        <w:sym w:font="Symbol" w:char="F02D"/>
      </w:r>
      <w:r w:rsidRPr="00513738">
        <w:t xml:space="preserve"> создание на ПОО локальных и объектовых систем оповещения; </w:t>
      </w:r>
    </w:p>
    <w:p w14:paraId="64F737E4" w14:textId="77777777" w:rsidR="00513738" w:rsidRPr="00513738" w:rsidRDefault="00513738" w:rsidP="00513738">
      <w:pPr>
        <w:widowControl/>
        <w:overflowPunct w:val="0"/>
        <w:ind w:firstLine="709"/>
        <w:jc w:val="both"/>
      </w:pPr>
      <w:r w:rsidRPr="00513738">
        <w:sym w:font="Symbol" w:char="F02D"/>
      </w:r>
      <w:r w:rsidRPr="00513738">
        <w:t xml:space="preserve"> проведение аварийных и других неотложных работ в зонах ЧС; </w:t>
      </w:r>
    </w:p>
    <w:p w14:paraId="7B280702" w14:textId="77777777" w:rsidR="00513738" w:rsidRPr="00513738" w:rsidRDefault="00513738" w:rsidP="00513738">
      <w:pPr>
        <w:widowControl/>
        <w:overflowPunct w:val="0"/>
        <w:ind w:firstLine="709"/>
        <w:jc w:val="both"/>
      </w:pPr>
      <w:r w:rsidRPr="00513738">
        <w:sym w:font="Symbol" w:char="F02D"/>
      </w:r>
      <w:r w:rsidRPr="00513738">
        <w:t xml:space="preserve"> при возникновении ЧС организовать медицинское обеспечение и снабжение населения средствами индивидуальной защиты. </w:t>
      </w:r>
    </w:p>
    <w:p w14:paraId="49A1C81E" w14:textId="003A36E3" w:rsidR="00513738" w:rsidRPr="00513738" w:rsidRDefault="00513738" w:rsidP="00513738">
      <w:pPr>
        <w:widowControl/>
        <w:overflowPunct w:val="0"/>
        <w:ind w:firstLine="709"/>
        <w:jc w:val="both"/>
      </w:pPr>
      <w:r w:rsidRPr="00513738">
        <w:t xml:space="preserve">Локализация и ликвидация возможных чрезвычайных ситуаций на территории поселения будут осуществляться силами и средствами аварийно-спасательных формирований, силами ликвидации ЧС инженерных и дорожных формирований, базирующихся на </w:t>
      </w:r>
      <w:r w:rsidR="007E416B" w:rsidRPr="007E416B">
        <w:t>проектируемой территории</w:t>
      </w:r>
      <w:r w:rsidRPr="00513738">
        <w:t xml:space="preserve">. </w:t>
      </w:r>
    </w:p>
    <w:p w14:paraId="5E87126B" w14:textId="35DB7EF9" w:rsidR="00513738" w:rsidRDefault="00513738" w:rsidP="00513738">
      <w:pPr>
        <w:widowControl/>
        <w:overflowPunct w:val="0"/>
        <w:ind w:firstLine="709"/>
        <w:jc w:val="both"/>
      </w:pPr>
      <w:r w:rsidRPr="00513738">
        <w:t xml:space="preserve">Маршрутами ввода сил и средств ликвидации ЧС будут являться автодороги существующей сети наиболее благоприятные для движения. </w:t>
      </w:r>
    </w:p>
    <w:p w14:paraId="27C45E81" w14:textId="77777777" w:rsidR="00426917" w:rsidRDefault="00426917" w:rsidP="00513738">
      <w:pPr>
        <w:widowControl/>
        <w:overflowPunct w:val="0"/>
        <w:ind w:firstLine="709"/>
        <w:jc w:val="both"/>
      </w:pPr>
      <w:r>
        <w:t>Организации выполняющие мероприятия по гражданской обороне:</w:t>
      </w:r>
    </w:p>
    <w:p w14:paraId="40A2DB04" w14:textId="71D3873F" w:rsidR="00426917" w:rsidRPr="00513738" w:rsidRDefault="00426917" w:rsidP="00513738">
      <w:pPr>
        <w:widowControl/>
        <w:overflowPunct w:val="0"/>
        <w:ind w:firstLine="709"/>
        <w:jc w:val="both"/>
      </w:pPr>
      <w:r w:rsidRPr="00426917">
        <w:t>Усть-Илимский филиал открытого акционерного общества "Дорожная служба Иркутской области" 666659, Иркутская область, Усть-Илимский р-н, п. Невон, ул. Новая,1, тел. 8(3953)54-38-14</w:t>
      </w:r>
      <w:r>
        <w:t>.</w:t>
      </w:r>
    </w:p>
    <w:p w14:paraId="204C4878" w14:textId="77777777" w:rsidR="00513738" w:rsidRPr="00513738" w:rsidRDefault="00513738" w:rsidP="00513738">
      <w:pPr>
        <w:widowControl/>
        <w:overflowPunct w:val="0"/>
        <w:ind w:firstLine="709"/>
        <w:jc w:val="both"/>
        <w:rPr>
          <w:b/>
          <w:bCs/>
          <w:color w:val="0070C0"/>
        </w:rPr>
      </w:pPr>
    </w:p>
    <w:p w14:paraId="2984D739" w14:textId="5930760B" w:rsidR="00513738" w:rsidRPr="00513738" w:rsidRDefault="00513738" w:rsidP="00513738">
      <w:pPr>
        <w:widowControl/>
        <w:overflowPunct w:val="0"/>
        <w:ind w:firstLine="709"/>
        <w:jc w:val="both"/>
        <w:outlineLvl w:val="2"/>
        <w:rPr>
          <w:b/>
        </w:rPr>
      </w:pPr>
      <w:bookmarkStart w:id="152" w:name="_Toc148384663"/>
      <w:bookmarkStart w:id="153" w:name="_Toc150252125"/>
      <w:r w:rsidRPr="00513738">
        <w:rPr>
          <w:b/>
        </w:rPr>
        <w:t>1</w:t>
      </w:r>
      <w:r w:rsidR="00FF2CC4">
        <w:rPr>
          <w:b/>
        </w:rPr>
        <w:t>5</w:t>
      </w:r>
      <w:r w:rsidRPr="00513738">
        <w:rPr>
          <w:b/>
        </w:rPr>
        <w:t>.1. Мероприятия по предупреждению и минимизации ЧС техногенного характера</w:t>
      </w:r>
      <w:bookmarkEnd w:id="152"/>
      <w:bookmarkEnd w:id="153"/>
    </w:p>
    <w:p w14:paraId="68415EF3" w14:textId="6FF11B57" w:rsidR="00513738" w:rsidRPr="00513738" w:rsidRDefault="00513738" w:rsidP="00513738">
      <w:pPr>
        <w:keepNext/>
        <w:widowControl/>
        <w:overflowPunct w:val="0"/>
        <w:ind w:firstLine="720"/>
        <w:jc w:val="both"/>
        <w:textAlignment w:val="baseline"/>
        <w:outlineLvl w:val="3"/>
        <w:rPr>
          <w:b/>
        </w:rPr>
      </w:pPr>
      <w:r w:rsidRPr="00513738">
        <w:rPr>
          <w:b/>
        </w:rPr>
        <w:t>1</w:t>
      </w:r>
      <w:r w:rsidR="00FF2CC4">
        <w:rPr>
          <w:b/>
        </w:rPr>
        <w:t>5</w:t>
      </w:r>
      <w:r w:rsidRPr="00513738">
        <w:rPr>
          <w:b/>
        </w:rPr>
        <w:t>.1.1. Предупреждение и минимизация последствий аварий на транспорте</w:t>
      </w:r>
    </w:p>
    <w:p w14:paraId="2EE487CA" w14:textId="77777777" w:rsidR="00513738" w:rsidRPr="00513738" w:rsidRDefault="00513738" w:rsidP="00513738">
      <w:pPr>
        <w:widowControl/>
        <w:autoSpaceDE/>
        <w:autoSpaceDN/>
        <w:adjustRightInd/>
        <w:ind w:firstLine="708"/>
        <w:rPr>
          <w:sz w:val="20"/>
          <w:szCs w:val="20"/>
        </w:rPr>
      </w:pPr>
    </w:p>
    <w:p w14:paraId="103A1F5C" w14:textId="77777777" w:rsidR="00513738" w:rsidRPr="00513738" w:rsidRDefault="00513738" w:rsidP="00513738">
      <w:pPr>
        <w:widowControl/>
        <w:overflowPunct w:val="0"/>
        <w:ind w:firstLine="709"/>
        <w:jc w:val="both"/>
      </w:pPr>
      <w:r w:rsidRPr="00513738">
        <w:t xml:space="preserve">При возникновении аварий на транспорте, необходим вызов подразделения ГИБДД, используя общедоступные системы связи. </w:t>
      </w:r>
    </w:p>
    <w:p w14:paraId="20D1D122" w14:textId="77777777" w:rsidR="00513738" w:rsidRPr="00513738" w:rsidRDefault="00513738" w:rsidP="00513738">
      <w:pPr>
        <w:widowControl/>
        <w:overflowPunct w:val="0"/>
        <w:ind w:firstLine="709"/>
        <w:jc w:val="both"/>
      </w:pPr>
      <w:r w:rsidRPr="00513738">
        <w:t xml:space="preserve">Эвакуация людей, попавших в аварию, осуществляется на попутном транспорте, машинах скорой помощи и транспорте ГИБДД. Сотрудникам ГИБДД при согласовании графиков перевозки взрывопожароопасных грузов необходимо предусмотреть проезд такого автотранспорта в часы наименьшей интенсивности движения (ночное время). </w:t>
      </w:r>
    </w:p>
    <w:p w14:paraId="2C50CE7C" w14:textId="77777777" w:rsidR="00513738" w:rsidRPr="00513738" w:rsidRDefault="00513738" w:rsidP="00513738">
      <w:pPr>
        <w:widowControl/>
        <w:overflowPunct w:val="0"/>
        <w:ind w:firstLine="709"/>
        <w:jc w:val="both"/>
      </w:pPr>
      <w:r w:rsidRPr="00513738">
        <w:t xml:space="preserve">Для предотвращения ДТП и ЧС, связанных с перевозками на автотранспорте необходимо улучшить регулирование движения на проблемных участках, как силами ГИБДД, так и выставлением дополнительных знаков, оборудованием разметки и дорожных ограждений. Необходимо запретить (сократить) проезд крупногабаритных автопоездов через жилые кварталы, особенно различных </w:t>
      </w:r>
      <w:r w:rsidRPr="00513738">
        <w:lastRenderedPageBreak/>
        <w:t xml:space="preserve">автоцистерн и топливозаправщиков, определив для них оптимально безопасный маршрут. </w:t>
      </w:r>
    </w:p>
    <w:p w14:paraId="330E2950" w14:textId="77777777" w:rsidR="00513738" w:rsidRPr="00513738" w:rsidRDefault="00513738" w:rsidP="00513738">
      <w:pPr>
        <w:widowControl/>
        <w:overflowPunct w:val="0"/>
        <w:ind w:firstLine="709"/>
        <w:jc w:val="both"/>
      </w:pPr>
      <w:r w:rsidRPr="00513738">
        <w:t xml:space="preserve">При возникновении аварии при перевозке пожаро-взрывоопасных веществ необходимо выполнение следующего ряда мероприятий: </w:t>
      </w:r>
    </w:p>
    <w:p w14:paraId="4153B9BB" w14:textId="77777777" w:rsidR="00513738" w:rsidRPr="00513738" w:rsidRDefault="00513738" w:rsidP="00513738">
      <w:pPr>
        <w:widowControl/>
        <w:overflowPunct w:val="0"/>
        <w:ind w:firstLine="709"/>
        <w:jc w:val="both"/>
      </w:pPr>
      <w:r w:rsidRPr="00513738">
        <w:t xml:space="preserve">− устранение источника розлива; </w:t>
      </w:r>
    </w:p>
    <w:p w14:paraId="44090257" w14:textId="77777777" w:rsidR="00513738" w:rsidRPr="00513738" w:rsidRDefault="00513738" w:rsidP="00513738">
      <w:pPr>
        <w:widowControl/>
        <w:overflowPunct w:val="0"/>
        <w:ind w:firstLine="709"/>
        <w:jc w:val="both"/>
      </w:pPr>
      <w:r w:rsidRPr="00513738">
        <w:t xml:space="preserve">− выявление и оценка обстановки, оповещение противопожарной службы; </w:t>
      </w:r>
    </w:p>
    <w:p w14:paraId="28ABA16B" w14:textId="77777777" w:rsidR="00513738" w:rsidRPr="00513738" w:rsidRDefault="00513738" w:rsidP="00513738">
      <w:pPr>
        <w:widowControl/>
        <w:overflowPunct w:val="0"/>
        <w:ind w:firstLine="709"/>
        <w:jc w:val="both"/>
      </w:pPr>
      <w:r w:rsidRPr="00513738">
        <w:t xml:space="preserve">− тушение пожара, </w:t>
      </w:r>
    </w:p>
    <w:p w14:paraId="5B5C493B" w14:textId="77777777" w:rsidR="00513738" w:rsidRPr="00513738" w:rsidRDefault="00513738" w:rsidP="00513738">
      <w:pPr>
        <w:widowControl/>
        <w:overflowPunct w:val="0"/>
        <w:ind w:firstLine="709"/>
        <w:jc w:val="both"/>
      </w:pPr>
      <w:r w:rsidRPr="00513738">
        <w:t xml:space="preserve">- оказание медицинской помощи; </w:t>
      </w:r>
    </w:p>
    <w:p w14:paraId="7E724195" w14:textId="77777777" w:rsidR="00513738" w:rsidRPr="00513738" w:rsidRDefault="00513738" w:rsidP="00513738">
      <w:pPr>
        <w:widowControl/>
        <w:overflowPunct w:val="0"/>
        <w:ind w:firstLine="709"/>
        <w:jc w:val="both"/>
      </w:pPr>
      <w:r w:rsidRPr="00513738">
        <w:t xml:space="preserve">− проведение восстановительных работ. </w:t>
      </w:r>
    </w:p>
    <w:p w14:paraId="004AF994" w14:textId="73624474" w:rsidR="00513738" w:rsidRPr="00513738" w:rsidRDefault="00513738" w:rsidP="00513738">
      <w:pPr>
        <w:widowControl/>
        <w:overflowPunct w:val="0"/>
        <w:ind w:firstLine="709"/>
        <w:jc w:val="both"/>
      </w:pPr>
      <w:r w:rsidRPr="00513738">
        <w:t xml:space="preserve">Основные мероприятия по развитию транспортной инфраструктуры </w:t>
      </w:r>
      <w:r w:rsidRPr="00513738">
        <w:br/>
      </w:r>
      <w:r w:rsidR="007E416B" w:rsidRPr="007E416B">
        <w:t xml:space="preserve">проектируемой территории </w:t>
      </w:r>
      <w:r w:rsidRPr="00513738">
        <w:t xml:space="preserve">направлены на формирование дорожной сети на новом качественном уровне, с улучшенными транспортно-эксплуатационными характеристиками, обеспечивающими комфорт и безопасность движения. </w:t>
      </w:r>
    </w:p>
    <w:p w14:paraId="57554D66" w14:textId="77777777" w:rsidR="00513738" w:rsidRPr="00513738" w:rsidRDefault="00513738" w:rsidP="00513738">
      <w:pPr>
        <w:widowControl/>
        <w:overflowPunct w:val="0"/>
        <w:ind w:firstLine="709"/>
        <w:jc w:val="both"/>
      </w:pPr>
      <w:r w:rsidRPr="00513738">
        <w:t>Решение задачи совершенствования существующего транспортного каркаса осуществляется, в первую очередь, по повышению качественных характеристик дорожной сети.</w:t>
      </w:r>
    </w:p>
    <w:p w14:paraId="7E872974" w14:textId="77777777" w:rsidR="00513738" w:rsidRPr="00513738" w:rsidRDefault="00513738" w:rsidP="00513738">
      <w:pPr>
        <w:widowControl/>
        <w:overflowPunct w:val="0"/>
        <w:ind w:firstLine="709"/>
        <w:jc w:val="both"/>
      </w:pPr>
      <w:r w:rsidRPr="00513738">
        <w:t>Для повышения транспортно-эксплуатационных характеристик существующей сети автомобильных дорог и снижения негативного влияния транспорта на окружающую среду проектом предусматривается проведение реконструкции дорожной сети.</w:t>
      </w:r>
    </w:p>
    <w:p w14:paraId="224E48D8" w14:textId="77777777" w:rsidR="00513738" w:rsidRPr="00513738" w:rsidRDefault="00513738" w:rsidP="00513738">
      <w:pPr>
        <w:widowControl/>
        <w:overflowPunct w:val="0"/>
        <w:ind w:firstLine="709"/>
        <w:jc w:val="center"/>
        <w:rPr>
          <w:b/>
          <w:bCs/>
        </w:rPr>
      </w:pPr>
    </w:p>
    <w:p w14:paraId="304D4A21" w14:textId="5A1A9B9E" w:rsidR="00513738" w:rsidRPr="00513738" w:rsidRDefault="00513738" w:rsidP="00513738">
      <w:pPr>
        <w:keepNext/>
        <w:widowControl/>
        <w:overflowPunct w:val="0"/>
        <w:ind w:firstLine="720"/>
        <w:jc w:val="both"/>
        <w:textAlignment w:val="baseline"/>
        <w:outlineLvl w:val="3"/>
        <w:rPr>
          <w:b/>
        </w:rPr>
      </w:pPr>
      <w:r w:rsidRPr="00513738">
        <w:rPr>
          <w:b/>
        </w:rPr>
        <w:t>1</w:t>
      </w:r>
      <w:r w:rsidR="00FF2CC4">
        <w:rPr>
          <w:b/>
        </w:rPr>
        <w:t>5</w:t>
      </w:r>
      <w:r w:rsidRPr="00513738">
        <w:rPr>
          <w:b/>
        </w:rPr>
        <w:t>.1.2. Предупреждение и минимизация последствий аварий на коммунально- энергетических сетях</w:t>
      </w:r>
    </w:p>
    <w:p w14:paraId="2021AEA7" w14:textId="77777777" w:rsidR="00513738" w:rsidRPr="00513738" w:rsidRDefault="00513738" w:rsidP="00513738">
      <w:pPr>
        <w:widowControl/>
        <w:autoSpaceDE/>
        <w:autoSpaceDN/>
        <w:adjustRightInd/>
        <w:rPr>
          <w:sz w:val="20"/>
          <w:szCs w:val="20"/>
        </w:rPr>
      </w:pPr>
    </w:p>
    <w:p w14:paraId="47360E44" w14:textId="77777777" w:rsidR="00513738" w:rsidRPr="00513738" w:rsidRDefault="00513738" w:rsidP="00513738">
      <w:pPr>
        <w:widowControl/>
        <w:overflowPunct w:val="0"/>
        <w:ind w:firstLine="709"/>
        <w:jc w:val="both"/>
      </w:pPr>
      <w:r w:rsidRPr="00513738">
        <w:t xml:space="preserve">Проектом предусматривается создание устойчивой системы жизнеобеспечения населения, для этого планируется выполнение ряда инженерно-технических мероприятий: </w:t>
      </w:r>
    </w:p>
    <w:p w14:paraId="7FCE191F" w14:textId="77777777" w:rsidR="00513738" w:rsidRPr="00513738" w:rsidRDefault="00513738" w:rsidP="00513738">
      <w:pPr>
        <w:widowControl/>
        <w:overflowPunct w:val="0"/>
        <w:ind w:firstLine="709"/>
        <w:jc w:val="both"/>
      </w:pPr>
      <w:r w:rsidRPr="00513738">
        <w:t xml:space="preserve">− замена изношенных коммунально-энергетических сетей; </w:t>
      </w:r>
    </w:p>
    <w:p w14:paraId="20A6B2F9" w14:textId="77777777" w:rsidR="00513738" w:rsidRPr="00513738" w:rsidRDefault="00513738" w:rsidP="00513738">
      <w:pPr>
        <w:widowControl/>
        <w:overflowPunct w:val="0"/>
        <w:ind w:firstLine="709"/>
        <w:jc w:val="both"/>
      </w:pPr>
      <w:r w:rsidRPr="00513738">
        <w:t xml:space="preserve">− реконструкция трансформаторных подстанций и линий электропередач, находящихся в неудовлетворительном состоянии; </w:t>
      </w:r>
    </w:p>
    <w:p w14:paraId="362CC5E9" w14:textId="77777777" w:rsidR="00513738" w:rsidRPr="00513738" w:rsidRDefault="00513738" w:rsidP="00513738">
      <w:pPr>
        <w:widowControl/>
        <w:overflowPunct w:val="0"/>
        <w:ind w:firstLine="709"/>
        <w:jc w:val="both"/>
      </w:pPr>
      <w:r w:rsidRPr="00513738">
        <w:t xml:space="preserve">− организация сплошных ограждений зон строгого режима на водозаборных сооружениях; </w:t>
      </w:r>
    </w:p>
    <w:p w14:paraId="6EB1521C" w14:textId="77777777" w:rsidR="00513738" w:rsidRPr="00513738" w:rsidRDefault="00513738" w:rsidP="00513738">
      <w:pPr>
        <w:widowControl/>
        <w:overflowPunct w:val="0"/>
        <w:ind w:firstLine="709"/>
        <w:jc w:val="both"/>
      </w:pPr>
      <w:r w:rsidRPr="00513738">
        <w:t>− создание устойчивой системы теплоснабжения путем закольцовки тепломагистралей.</w:t>
      </w:r>
    </w:p>
    <w:p w14:paraId="23A7ED8A" w14:textId="77777777" w:rsidR="00513738" w:rsidRPr="00513738" w:rsidRDefault="00513738" w:rsidP="00513738">
      <w:pPr>
        <w:widowControl/>
        <w:overflowPunct w:val="0"/>
        <w:ind w:firstLine="709"/>
        <w:jc w:val="both"/>
      </w:pPr>
      <w:r w:rsidRPr="00513738">
        <w:t xml:space="preserve"> При разработке проектов на вновь строящиеся, реконструируемых, подлежащих реконструкции или расширению коммуникациях и объектах хозяйства необходимо выполнение превентивных мероприятий по повышению устойчивости: </w:t>
      </w:r>
    </w:p>
    <w:p w14:paraId="7C509A3A" w14:textId="77777777" w:rsidR="00513738" w:rsidRPr="00513738" w:rsidRDefault="00513738" w:rsidP="00513738">
      <w:pPr>
        <w:widowControl/>
        <w:overflowPunct w:val="0"/>
        <w:ind w:firstLine="709"/>
        <w:jc w:val="both"/>
      </w:pPr>
      <w:r w:rsidRPr="00513738">
        <w:t xml:space="preserve">Сетей водоснабжения и канализации: </w:t>
      </w:r>
    </w:p>
    <w:p w14:paraId="3B398DC5" w14:textId="77777777" w:rsidR="00513738" w:rsidRPr="00513738" w:rsidRDefault="00513738" w:rsidP="00513738">
      <w:pPr>
        <w:widowControl/>
        <w:overflowPunct w:val="0"/>
        <w:ind w:firstLine="709"/>
        <w:jc w:val="both"/>
      </w:pPr>
      <w:r w:rsidRPr="00513738">
        <w:t xml:space="preserve">− заглубление в грунт всех линий водопровода; </w:t>
      </w:r>
    </w:p>
    <w:p w14:paraId="2A008B38" w14:textId="77777777" w:rsidR="00513738" w:rsidRPr="00513738" w:rsidRDefault="00513738" w:rsidP="00513738">
      <w:pPr>
        <w:widowControl/>
        <w:overflowPunct w:val="0"/>
        <w:ind w:firstLine="709"/>
        <w:jc w:val="both"/>
      </w:pPr>
      <w:r w:rsidRPr="00513738">
        <w:t xml:space="preserve">− размещение пожарных гидрантов и отключающих устройств на территориях, которые не могут быть завалены при разрушении зданий; </w:t>
      </w:r>
    </w:p>
    <w:p w14:paraId="71E9B636" w14:textId="77777777" w:rsidR="00513738" w:rsidRPr="00513738" w:rsidRDefault="00513738" w:rsidP="00513738">
      <w:pPr>
        <w:widowControl/>
        <w:overflowPunct w:val="0"/>
        <w:ind w:firstLine="709"/>
        <w:jc w:val="both"/>
      </w:pPr>
      <w:r w:rsidRPr="00513738">
        <w:t xml:space="preserve">− обустройство перемычек, позволяющих отключать повреждённые сети и сооружения. </w:t>
      </w:r>
    </w:p>
    <w:p w14:paraId="2E0031C6" w14:textId="77777777" w:rsidR="00513738" w:rsidRPr="00513738" w:rsidRDefault="00513738" w:rsidP="00513738">
      <w:pPr>
        <w:widowControl/>
        <w:overflowPunct w:val="0"/>
        <w:ind w:firstLine="709"/>
        <w:jc w:val="both"/>
      </w:pPr>
      <w:r w:rsidRPr="00513738">
        <w:t xml:space="preserve">Сетей и объектов теплоснабжения: </w:t>
      </w:r>
    </w:p>
    <w:p w14:paraId="58825205" w14:textId="77777777" w:rsidR="00513738" w:rsidRPr="00513738" w:rsidRDefault="00513738" w:rsidP="00513738">
      <w:pPr>
        <w:widowControl/>
        <w:overflowPunct w:val="0"/>
        <w:ind w:firstLine="709"/>
        <w:jc w:val="both"/>
      </w:pPr>
      <w:r w:rsidRPr="00513738">
        <w:t xml:space="preserve">− отопительные котельные предприятий, обеспечивающие теплом и горячей водой бытовых потребителей, должны предусматривать возможность раздельной подачи тепла к бытовым и промышленным объектам для возможности отключения промышленных нагрузок в период ограничений в подаче газа. </w:t>
      </w:r>
    </w:p>
    <w:p w14:paraId="1A916289" w14:textId="77777777" w:rsidR="00513738" w:rsidRPr="00513738" w:rsidRDefault="00513738" w:rsidP="00513738">
      <w:pPr>
        <w:widowControl/>
        <w:overflowPunct w:val="0"/>
        <w:ind w:firstLine="709"/>
        <w:jc w:val="both"/>
      </w:pPr>
      <w:r w:rsidRPr="00513738">
        <w:lastRenderedPageBreak/>
        <w:t xml:space="preserve">− объекты, которые не допускают перерывов в теплоснабжении и газоснабжении, должны обеспечиваться резервными видами топлива или вторым вводом газа на предприятие от разных распределительных газопроводов. </w:t>
      </w:r>
    </w:p>
    <w:p w14:paraId="567DD7A4" w14:textId="77777777" w:rsidR="00513738" w:rsidRPr="00513738" w:rsidRDefault="00513738" w:rsidP="00513738">
      <w:pPr>
        <w:widowControl/>
        <w:overflowPunct w:val="0"/>
        <w:ind w:firstLine="709"/>
        <w:jc w:val="both"/>
      </w:pPr>
      <w:r w:rsidRPr="00513738">
        <w:t>Также рекомендуется разработка положений о взаимодействии оперативных служб предприятий при ликвидации возможных аварийных ситуаций, контроль за готовностью дежурно-диспетчерских служб (особенно в выходные и праздничные дни) и проведение противоаварийных тренировок на объектах ЖКХ с целью выработки твердых навыков в практических действиях по предупреждению и ликвидации последствий возможных ЧС.</w:t>
      </w:r>
    </w:p>
    <w:p w14:paraId="34C69F6C" w14:textId="77777777" w:rsidR="00513738" w:rsidRPr="00513738" w:rsidRDefault="00513738" w:rsidP="00513738">
      <w:pPr>
        <w:widowControl/>
        <w:overflowPunct w:val="0"/>
        <w:ind w:firstLine="709"/>
        <w:jc w:val="both"/>
      </w:pPr>
      <w:r w:rsidRPr="00513738">
        <w:t xml:space="preserve"> Сетей электроснабжения: </w:t>
      </w:r>
    </w:p>
    <w:p w14:paraId="42DEBAD7" w14:textId="77777777" w:rsidR="00513738" w:rsidRPr="00513738" w:rsidRDefault="00513738" w:rsidP="00513738">
      <w:pPr>
        <w:widowControl/>
        <w:overflowPunct w:val="0"/>
        <w:ind w:firstLine="709"/>
        <w:jc w:val="both"/>
      </w:pPr>
      <w:r w:rsidRPr="00513738">
        <w:t xml:space="preserve">− электросети должны проектироваться с учетом обеспечения устойчивого электроснабжения рассматриваемой территории в условиях мирного и военного времени; </w:t>
      </w:r>
    </w:p>
    <w:p w14:paraId="75B2A451" w14:textId="77777777" w:rsidR="00513738" w:rsidRPr="00513738" w:rsidRDefault="00513738" w:rsidP="00513738">
      <w:pPr>
        <w:widowControl/>
        <w:overflowPunct w:val="0"/>
        <w:ind w:firstLine="709"/>
        <w:jc w:val="both"/>
      </w:pPr>
      <w:r w:rsidRPr="00513738">
        <w:t xml:space="preserve">− схема электрических сетей энергосистем должна предусматривать возможность автоматического деления энергосисемы на сбалансированные независимо работающие части; </w:t>
      </w:r>
    </w:p>
    <w:p w14:paraId="6156ABF0" w14:textId="77777777" w:rsidR="00513738" w:rsidRPr="00513738" w:rsidRDefault="00513738" w:rsidP="00513738">
      <w:pPr>
        <w:widowControl/>
        <w:overflowPunct w:val="0"/>
        <w:ind w:firstLine="709"/>
        <w:jc w:val="both"/>
      </w:pPr>
      <w:r w:rsidRPr="00513738">
        <w:t xml:space="preserve">− электроприемники первой категории должны быть обеспечены электроэнергией от двух независимых взаимно резервирующих источников питания, а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 </w:t>
      </w:r>
    </w:p>
    <w:p w14:paraId="550F0169" w14:textId="77777777" w:rsidR="00513738" w:rsidRPr="00513738" w:rsidRDefault="00513738" w:rsidP="00513738">
      <w:pPr>
        <w:widowControl/>
        <w:overflowPunct w:val="0"/>
        <w:ind w:firstLine="709"/>
        <w:jc w:val="both"/>
      </w:pPr>
      <w:r w:rsidRPr="00513738">
        <w:t xml:space="preserve">− при авариях на электроприемниках третьей категории ремонт или замена поврежденного элемента системы электроснабжения не должны превышать 1 суток. </w:t>
      </w:r>
    </w:p>
    <w:p w14:paraId="3BB5F036" w14:textId="09EBBD04" w:rsidR="00513738" w:rsidRDefault="00513738" w:rsidP="00513738">
      <w:pPr>
        <w:widowControl/>
        <w:overflowPunct w:val="0"/>
        <w:ind w:firstLine="709"/>
        <w:jc w:val="both"/>
      </w:pPr>
      <w:r w:rsidRPr="00513738">
        <w:t>Требования к надежности электроснабжения промышленных предприятий и предприятий связи, находящихся на территории поселения, должны определяться с учетом требований ПУЭ и отраслевых нормативных документов.</w:t>
      </w:r>
    </w:p>
    <w:p w14:paraId="33BEED9D" w14:textId="77777777" w:rsidR="00FF2CC4" w:rsidRPr="00513738" w:rsidRDefault="00FF2CC4" w:rsidP="00513738">
      <w:pPr>
        <w:widowControl/>
        <w:overflowPunct w:val="0"/>
        <w:ind w:firstLine="709"/>
        <w:jc w:val="both"/>
      </w:pPr>
    </w:p>
    <w:p w14:paraId="4DCD2401" w14:textId="05FEB031" w:rsidR="00513738" w:rsidRPr="00513738" w:rsidRDefault="00513738" w:rsidP="00513738">
      <w:pPr>
        <w:widowControl/>
        <w:overflowPunct w:val="0"/>
        <w:ind w:firstLine="709"/>
        <w:jc w:val="both"/>
        <w:outlineLvl w:val="2"/>
        <w:rPr>
          <w:b/>
        </w:rPr>
      </w:pPr>
      <w:bookmarkStart w:id="154" w:name="_Toc148384664"/>
      <w:bookmarkStart w:id="155" w:name="_Toc150252126"/>
      <w:r w:rsidRPr="00513738">
        <w:rPr>
          <w:b/>
        </w:rPr>
        <w:t>1</w:t>
      </w:r>
      <w:r w:rsidR="00FF2CC4">
        <w:rPr>
          <w:b/>
        </w:rPr>
        <w:t xml:space="preserve">5.2. </w:t>
      </w:r>
      <w:r w:rsidRPr="00513738">
        <w:rPr>
          <w:b/>
        </w:rPr>
        <w:t>Мероприятия по предупреждению и минимизации ЧС природного характера</w:t>
      </w:r>
      <w:bookmarkEnd w:id="154"/>
      <w:bookmarkEnd w:id="155"/>
    </w:p>
    <w:p w14:paraId="51EB12C7" w14:textId="03FDB562" w:rsidR="00513738" w:rsidRPr="00513738" w:rsidRDefault="00513738" w:rsidP="00513738">
      <w:pPr>
        <w:widowControl/>
        <w:overflowPunct w:val="0"/>
        <w:ind w:firstLine="709"/>
        <w:jc w:val="both"/>
      </w:pPr>
      <w:r w:rsidRPr="00513738">
        <w:t xml:space="preserve">Опасные природные процессы, как источник чрезвычайных ситуаций, могут прогнозироваться с очень небольшой заблаговременностью, а наибольшему риску при ЧС природного характера подвержена инженерная и транспортная инфраструктура, нарушение которой приведёт к нарушению ритма жизнеобеспечения объектов </w:t>
      </w:r>
      <w:r w:rsidR="009D02F2">
        <w:t>округа</w:t>
      </w:r>
      <w:r w:rsidRPr="00513738">
        <w:t xml:space="preserve">. </w:t>
      </w:r>
    </w:p>
    <w:p w14:paraId="423C4305" w14:textId="77777777" w:rsidR="00513738" w:rsidRPr="00513738" w:rsidRDefault="00513738" w:rsidP="00513738">
      <w:pPr>
        <w:widowControl/>
        <w:overflowPunct w:val="0"/>
        <w:ind w:firstLine="709"/>
        <w:jc w:val="both"/>
      </w:pPr>
      <w:r w:rsidRPr="00513738">
        <w:t>Мониторинг опасных природных процессов и оповещение о них осуществляется ведомственными системами Росгидромета и Российской Академии Наук.</w:t>
      </w:r>
    </w:p>
    <w:p w14:paraId="1CE3F1C8" w14:textId="77777777" w:rsidR="00513738" w:rsidRPr="00513738" w:rsidRDefault="00513738" w:rsidP="00513738">
      <w:pPr>
        <w:widowControl/>
        <w:overflowPunct w:val="0"/>
        <w:ind w:firstLine="709"/>
        <w:jc w:val="both"/>
      </w:pPr>
      <w:r w:rsidRPr="00513738">
        <w:t>Мониторинг опасных гидрометеорологических процессов ведется Росгидрометом с использованием собственной сети гидро- и метеорологических постов.</w:t>
      </w:r>
    </w:p>
    <w:p w14:paraId="6FBF4CC3" w14:textId="77777777" w:rsidR="00513738" w:rsidRPr="00513738" w:rsidRDefault="00513738" w:rsidP="00513738">
      <w:pPr>
        <w:widowControl/>
        <w:overflowPunct w:val="0"/>
        <w:ind w:firstLine="709"/>
        <w:jc w:val="both"/>
        <w:rPr>
          <w:b/>
          <w:bCs/>
          <w:i/>
          <w:iCs/>
        </w:rPr>
      </w:pPr>
    </w:p>
    <w:p w14:paraId="18F0BD25" w14:textId="78E978F4" w:rsidR="00513738" w:rsidRPr="00513738" w:rsidRDefault="00513738" w:rsidP="00513738">
      <w:pPr>
        <w:keepNext/>
        <w:widowControl/>
        <w:overflowPunct w:val="0"/>
        <w:ind w:firstLine="720"/>
        <w:jc w:val="both"/>
        <w:textAlignment w:val="baseline"/>
        <w:outlineLvl w:val="3"/>
        <w:rPr>
          <w:b/>
        </w:rPr>
      </w:pPr>
      <w:r w:rsidRPr="00513738">
        <w:rPr>
          <w:b/>
        </w:rPr>
        <w:t>1</w:t>
      </w:r>
      <w:r w:rsidR="00FF2CC4">
        <w:rPr>
          <w:b/>
        </w:rPr>
        <w:t>5</w:t>
      </w:r>
      <w:r w:rsidRPr="00513738">
        <w:rPr>
          <w:b/>
        </w:rPr>
        <w:t>.2.1. Предупреждение и минимизация последствий опасных метеорологических явлений</w:t>
      </w:r>
    </w:p>
    <w:p w14:paraId="6694E1EC" w14:textId="77777777" w:rsidR="00513738" w:rsidRPr="00513738" w:rsidRDefault="00513738" w:rsidP="00513738">
      <w:pPr>
        <w:widowControl/>
        <w:overflowPunct w:val="0"/>
        <w:ind w:firstLine="709"/>
        <w:jc w:val="both"/>
      </w:pPr>
      <w:r w:rsidRPr="00513738">
        <w:t xml:space="preserve"> При возникновении опасных метеорологических явлений необходимо своевременное реагирование эксплуатирующих организаций, выполняющих содержание инженерных систем и сооружений, а также автомобильного и железнодорожного полотна. </w:t>
      </w:r>
    </w:p>
    <w:p w14:paraId="78ABFE63" w14:textId="77777777" w:rsidR="00513738" w:rsidRPr="00513738" w:rsidRDefault="00513738" w:rsidP="00513738">
      <w:pPr>
        <w:widowControl/>
        <w:overflowPunct w:val="0"/>
        <w:ind w:firstLine="709"/>
        <w:jc w:val="both"/>
      </w:pPr>
      <w:r w:rsidRPr="00513738">
        <w:lastRenderedPageBreak/>
        <w:t xml:space="preserve">Особенно важно своевременное реагирование в зимнее время, когда необходима очистка от снежного покрова проезжей части, подсыпка высевок каменных пород для снижения скользкости при возникновении гололедных явлений. </w:t>
      </w:r>
    </w:p>
    <w:p w14:paraId="794B0C21" w14:textId="77777777" w:rsidR="00513738" w:rsidRPr="00513738" w:rsidRDefault="00513738" w:rsidP="00513738">
      <w:pPr>
        <w:widowControl/>
        <w:overflowPunct w:val="0"/>
        <w:ind w:firstLine="709"/>
        <w:jc w:val="both"/>
      </w:pPr>
      <w:r w:rsidRPr="00513738">
        <w:t xml:space="preserve">Необходимо проведение комплекса инженерно-технических мероприятий по организации метеле- и ветрозащите путей сообщения, а также снижению риска функционирования объектов жизнеобеспечения в условиях сильных ветров и снеговых нагрузок. </w:t>
      </w:r>
    </w:p>
    <w:p w14:paraId="4F1D4B0B" w14:textId="77777777" w:rsidR="00513738" w:rsidRPr="00513738" w:rsidRDefault="00513738" w:rsidP="00513738">
      <w:pPr>
        <w:widowControl/>
        <w:overflowPunct w:val="0"/>
        <w:ind w:firstLine="709"/>
        <w:jc w:val="both"/>
      </w:pPr>
      <w:r w:rsidRPr="00513738">
        <w:t xml:space="preserve">Так же при возникновении неблагоприятных метеорологических явлениях необходимо: </w:t>
      </w:r>
      <w:r w:rsidRPr="00513738">
        <w:sym w:font="Symbol" w:char="F02D"/>
      </w:r>
      <w:r w:rsidRPr="00513738">
        <w:t xml:space="preserve"> своевременное оповещение населения; </w:t>
      </w:r>
    </w:p>
    <w:p w14:paraId="31D4C4FB" w14:textId="77777777" w:rsidR="00513738" w:rsidRPr="00513738" w:rsidRDefault="00513738" w:rsidP="00513738">
      <w:pPr>
        <w:widowControl/>
        <w:overflowPunct w:val="0"/>
        <w:ind w:firstLine="709"/>
        <w:jc w:val="both"/>
      </w:pPr>
      <w:r w:rsidRPr="00513738">
        <w:sym w:font="Symbol" w:char="F02D"/>
      </w:r>
      <w:r w:rsidRPr="00513738">
        <w:t xml:space="preserve"> контроль за состоянием инженерных коммуникаций; </w:t>
      </w:r>
    </w:p>
    <w:p w14:paraId="4A959ECF" w14:textId="77777777" w:rsidR="00513738" w:rsidRPr="00513738" w:rsidRDefault="00513738" w:rsidP="00513738">
      <w:pPr>
        <w:widowControl/>
        <w:overflowPunct w:val="0"/>
        <w:ind w:firstLine="709"/>
        <w:jc w:val="both"/>
      </w:pPr>
      <w:r w:rsidRPr="00513738">
        <w:sym w:font="Symbol" w:char="F02D"/>
      </w:r>
      <w:r w:rsidRPr="00513738">
        <w:t xml:space="preserve"> контроль над транспортными потоками. </w:t>
      </w:r>
    </w:p>
    <w:p w14:paraId="68FA4BEE" w14:textId="77777777" w:rsidR="00513738" w:rsidRPr="00513738" w:rsidRDefault="00513738" w:rsidP="00513738">
      <w:pPr>
        <w:widowControl/>
        <w:overflowPunct w:val="0"/>
        <w:ind w:firstLine="709"/>
        <w:jc w:val="center"/>
        <w:rPr>
          <w:b/>
          <w:bCs/>
        </w:rPr>
      </w:pPr>
    </w:p>
    <w:p w14:paraId="653FD668" w14:textId="77777777" w:rsidR="00513738" w:rsidRPr="00513738" w:rsidRDefault="00513738" w:rsidP="00513738">
      <w:pPr>
        <w:keepNext/>
        <w:widowControl/>
        <w:overflowPunct w:val="0"/>
        <w:spacing w:line="360" w:lineRule="auto"/>
        <w:ind w:firstLine="720"/>
        <w:jc w:val="both"/>
        <w:textAlignment w:val="baseline"/>
        <w:outlineLvl w:val="3"/>
        <w:rPr>
          <w:b/>
        </w:rPr>
      </w:pPr>
      <w:r w:rsidRPr="00513738">
        <w:rPr>
          <w:b/>
        </w:rPr>
        <w:t>12.2.2. Предупреждение и минимизация последствий природных пожаров</w:t>
      </w:r>
    </w:p>
    <w:p w14:paraId="5D1131AA" w14:textId="77777777" w:rsidR="00513738" w:rsidRPr="00513738" w:rsidRDefault="00513738" w:rsidP="00513738">
      <w:pPr>
        <w:widowControl/>
        <w:overflowPunct w:val="0"/>
        <w:ind w:firstLine="709"/>
        <w:jc w:val="both"/>
      </w:pPr>
      <w:r w:rsidRPr="00513738">
        <w:t xml:space="preserve">Меры пожарной безопасности в лесах включают в себя: </w:t>
      </w:r>
    </w:p>
    <w:p w14:paraId="77AB3772" w14:textId="77777777" w:rsidR="00513738" w:rsidRPr="00513738" w:rsidRDefault="00513738" w:rsidP="00513738">
      <w:pPr>
        <w:widowControl/>
        <w:overflowPunct w:val="0"/>
        <w:ind w:firstLine="709"/>
        <w:jc w:val="both"/>
      </w:pPr>
      <w:r w:rsidRPr="00513738">
        <w:sym w:font="Symbol" w:char="F02D"/>
      </w:r>
      <w:r w:rsidRPr="00513738">
        <w:t xml:space="preserve"> предупреждение лесных пожаров; </w:t>
      </w:r>
    </w:p>
    <w:p w14:paraId="7E7B17CE" w14:textId="77777777" w:rsidR="00513738" w:rsidRPr="00513738" w:rsidRDefault="00513738" w:rsidP="00513738">
      <w:pPr>
        <w:widowControl/>
        <w:overflowPunct w:val="0"/>
        <w:ind w:firstLine="709"/>
        <w:jc w:val="both"/>
      </w:pPr>
      <w:r w:rsidRPr="00513738">
        <w:sym w:font="Symbol" w:char="F02D"/>
      </w:r>
      <w:r w:rsidRPr="00513738">
        <w:t xml:space="preserve"> мониторинг пожарной опасности в лесах и лесных пожаров; </w:t>
      </w:r>
    </w:p>
    <w:p w14:paraId="534D42BB" w14:textId="77777777" w:rsidR="00513738" w:rsidRPr="00513738" w:rsidRDefault="00513738" w:rsidP="00513738">
      <w:pPr>
        <w:widowControl/>
        <w:overflowPunct w:val="0"/>
        <w:ind w:firstLine="709"/>
        <w:jc w:val="both"/>
      </w:pPr>
      <w:r w:rsidRPr="00513738">
        <w:sym w:font="Symbol" w:char="F02D"/>
      </w:r>
      <w:r w:rsidRPr="00513738">
        <w:t xml:space="preserve"> разработку и утверждение планов тушения лесных пожаров; </w:t>
      </w:r>
    </w:p>
    <w:p w14:paraId="5605D460" w14:textId="77777777" w:rsidR="00513738" w:rsidRPr="00513738" w:rsidRDefault="00513738" w:rsidP="00513738">
      <w:pPr>
        <w:widowControl/>
        <w:overflowPunct w:val="0"/>
        <w:ind w:firstLine="709"/>
        <w:jc w:val="both"/>
      </w:pPr>
      <w:r w:rsidRPr="00513738">
        <w:sym w:font="Symbol" w:char="F02D"/>
      </w:r>
      <w:r w:rsidRPr="00513738">
        <w:t xml:space="preserve"> иные меры пожарной безопасности в лесах. </w:t>
      </w:r>
    </w:p>
    <w:p w14:paraId="38B15BEA" w14:textId="77777777" w:rsidR="00513738" w:rsidRPr="00513738" w:rsidRDefault="00513738" w:rsidP="00513738">
      <w:pPr>
        <w:widowControl/>
        <w:overflowPunct w:val="0"/>
        <w:ind w:firstLine="709"/>
        <w:jc w:val="both"/>
      </w:pPr>
      <w:r w:rsidRPr="00513738">
        <w:t xml:space="preserve">Мониторинг состояния лесных массивов осуществляется наземным способом, и воздушным способами. </w:t>
      </w:r>
    </w:p>
    <w:p w14:paraId="071FEF36" w14:textId="77777777" w:rsidR="00513738" w:rsidRPr="00513738" w:rsidRDefault="00513738" w:rsidP="00513738">
      <w:pPr>
        <w:widowControl/>
        <w:overflowPunct w:val="0"/>
        <w:ind w:firstLine="709"/>
        <w:jc w:val="both"/>
      </w:pPr>
      <w:r w:rsidRPr="00513738">
        <w:t xml:space="preserve">Для предотвращения возникновения природных пожаров и для минимизации последствий, в случае их возникновения, проектом рекомендуется разработка специальных планов по вопросам противопожарной профилактики, в которые включаются следующие данные: </w:t>
      </w:r>
    </w:p>
    <w:p w14:paraId="6F289DDE" w14:textId="77777777" w:rsidR="00513738" w:rsidRPr="00513738" w:rsidRDefault="00513738" w:rsidP="00513738">
      <w:pPr>
        <w:widowControl/>
        <w:overflowPunct w:val="0"/>
        <w:ind w:firstLine="709"/>
        <w:jc w:val="both"/>
      </w:pPr>
      <w:r w:rsidRPr="00513738">
        <w:sym w:font="Symbol" w:char="F02D"/>
      </w:r>
      <w:r w:rsidRPr="00513738">
        <w:t xml:space="preserve"> оценка динамики погодных условий региона; </w:t>
      </w:r>
    </w:p>
    <w:p w14:paraId="043D30C8" w14:textId="77777777" w:rsidR="00513738" w:rsidRPr="00513738" w:rsidRDefault="00513738" w:rsidP="00513738">
      <w:pPr>
        <w:widowControl/>
        <w:overflowPunct w:val="0"/>
        <w:ind w:firstLine="709"/>
        <w:jc w:val="both"/>
      </w:pPr>
      <w:r w:rsidRPr="00513738">
        <w:sym w:font="Symbol" w:char="F02D"/>
      </w:r>
      <w:r w:rsidRPr="00513738">
        <w:t xml:space="preserve"> оценка лесных участков по степени опасности возникновения пожаров; </w:t>
      </w:r>
    </w:p>
    <w:p w14:paraId="3A85281F" w14:textId="77777777" w:rsidR="00513738" w:rsidRPr="00513738" w:rsidRDefault="00513738" w:rsidP="00513738">
      <w:pPr>
        <w:widowControl/>
        <w:overflowPunct w:val="0"/>
        <w:ind w:firstLine="709"/>
        <w:jc w:val="both"/>
      </w:pPr>
      <w:r w:rsidRPr="00513738">
        <w:sym w:font="Symbol" w:char="F02D"/>
      </w:r>
      <w:r w:rsidRPr="00513738">
        <w:t xml:space="preserve"> оценка периодов пожароопасного сезона на проектируемой территории; </w:t>
      </w:r>
    </w:p>
    <w:p w14:paraId="21610155" w14:textId="77777777" w:rsidR="00513738" w:rsidRPr="00513738" w:rsidRDefault="00513738" w:rsidP="00513738">
      <w:pPr>
        <w:widowControl/>
        <w:overflowPunct w:val="0"/>
        <w:ind w:firstLine="709"/>
        <w:jc w:val="both"/>
      </w:pPr>
      <w:r w:rsidRPr="00513738">
        <w:sym w:font="Symbol" w:char="F02D"/>
      </w:r>
      <w:r w:rsidRPr="00513738">
        <w:t xml:space="preserve"> проведение патрулирования лесов, и обеспечение патрульных подразделений транспортными средствами, противопожарным инвентарем, средствами радиосвязи; </w:t>
      </w:r>
    </w:p>
    <w:p w14:paraId="217CEC14" w14:textId="77777777" w:rsidR="00513738" w:rsidRPr="00513738" w:rsidRDefault="00513738" w:rsidP="00513738">
      <w:pPr>
        <w:widowControl/>
        <w:overflowPunct w:val="0"/>
        <w:ind w:firstLine="709"/>
        <w:jc w:val="both"/>
      </w:pPr>
      <w:r w:rsidRPr="00513738">
        <w:sym w:font="Symbol" w:char="F02D"/>
      </w:r>
      <w:r w:rsidRPr="00513738">
        <w:t xml:space="preserve"> заблаговременное проведение мероприятия по созданию минерализованных полос, прокладыванию и расчистке просек и грунтовых полос шириной 5-10 м в сплошных лесах и до 50 м в хвойных лесах; </w:t>
      </w:r>
    </w:p>
    <w:p w14:paraId="507978B5" w14:textId="77777777" w:rsidR="00513738" w:rsidRPr="00513738" w:rsidRDefault="00513738" w:rsidP="00513738">
      <w:pPr>
        <w:widowControl/>
        <w:overflowPunct w:val="0"/>
        <w:ind w:firstLine="709"/>
        <w:jc w:val="both"/>
      </w:pPr>
      <w:r w:rsidRPr="00513738">
        <w:sym w:font="Symbol" w:char="F02D"/>
      </w:r>
      <w:r w:rsidRPr="00513738">
        <w:t xml:space="preserve"> проведение вблизи населенных пунктов расчистки грунтовых полос между застройкой и примыкающими лесными массивами; </w:t>
      </w:r>
    </w:p>
    <w:p w14:paraId="5F188F7E" w14:textId="77777777" w:rsidR="00513738" w:rsidRPr="00513738" w:rsidRDefault="00513738" w:rsidP="00513738">
      <w:pPr>
        <w:widowControl/>
        <w:overflowPunct w:val="0"/>
        <w:ind w:firstLine="709"/>
        <w:jc w:val="both"/>
      </w:pPr>
      <w:r w:rsidRPr="00513738">
        <w:sym w:font="Symbol" w:char="F02D"/>
      </w:r>
      <w:r w:rsidRPr="00513738">
        <w:t xml:space="preserve"> резервирование средств индивидуальной защиты органов дыхания; </w:t>
      </w:r>
    </w:p>
    <w:p w14:paraId="4C45C983" w14:textId="77777777" w:rsidR="00513738" w:rsidRPr="00513738" w:rsidRDefault="00513738" w:rsidP="00513738">
      <w:pPr>
        <w:widowControl/>
        <w:overflowPunct w:val="0"/>
        <w:ind w:firstLine="709"/>
        <w:jc w:val="both"/>
      </w:pPr>
      <w:r w:rsidRPr="00513738">
        <w:sym w:font="Symbol" w:char="F02D"/>
      </w:r>
      <w:r w:rsidRPr="00513738">
        <w:t xml:space="preserve"> повышение пожароустойчивости лесов путем регулирования их состава, санитарных вырубок и очистки от захламленности, а также путем создания на территории лесного фонда сети дорог и водоемов, позволяющих быстрее локализовать пожар; </w:t>
      </w:r>
    </w:p>
    <w:p w14:paraId="2C508048" w14:textId="77777777" w:rsidR="00513738" w:rsidRPr="00513738" w:rsidRDefault="00513738" w:rsidP="00513738">
      <w:pPr>
        <w:widowControl/>
        <w:overflowPunct w:val="0"/>
        <w:ind w:firstLine="709"/>
        <w:jc w:val="both"/>
      </w:pPr>
      <w:r w:rsidRPr="00513738">
        <w:sym w:font="Symbol" w:char="F02D"/>
      </w:r>
      <w:r w:rsidRPr="00513738">
        <w:t xml:space="preserve"> установка в местах массового выхода населения в леса специальных плакатов больших размеров, с правилами пожарной безопасности при нахождении в лесах; </w:t>
      </w:r>
    </w:p>
    <w:p w14:paraId="27560DE5" w14:textId="77777777" w:rsidR="00513738" w:rsidRPr="00513738" w:rsidRDefault="00513738" w:rsidP="00513738">
      <w:pPr>
        <w:widowControl/>
        <w:overflowPunct w:val="0"/>
        <w:ind w:firstLine="709"/>
        <w:jc w:val="both"/>
      </w:pPr>
      <w:r w:rsidRPr="00513738">
        <w:sym w:font="Symbol" w:char="F02D"/>
      </w:r>
      <w:r w:rsidRPr="00513738">
        <w:t xml:space="preserve"> ежегодная разработка и выполнение планов мероприятий по профилактике лесных пожаров, противопожарному обустройству лесного фонда и не входящих в лесной фонд лесов; </w:t>
      </w:r>
    </w:p>
    <w:p w14:paraId="2B5FC576" w14:textId="77777777" w:rsidR="00513738" w:rsidRPr="00513738" w:rsidRDefault="00513738" w:rsidP="00513738">
      <w:pPr>
        <w:widowControl/>
        <w:overflowPunct w:val="0"/>
        <w:ind w:firstLine="709"/>
        <w:jc w:val="both"/>
      </w:pPr>
      <w:r w:rsidRPr="00513738">
        <w:lastRenderedPageBreak/>
        <w:sym w:font="Symbol" w:char="F02D"/>
      </w:r>
      <w:r w:rsidRPr="00513738">
        <w:t xml:space="preserve"> установление порядка привлечения сил и средств для тушения лесных пожаров, обеспечение привлекаемых к этой работе граждан средствами передвижения, питанием и медицинской помощью; </w:t>
      </w:r>
    </w:p>
    <w:p w14:paraId="14270D59" w14:textId="77777777" w:rsidR="00513738" w:rsidRPr="00513738" w:rsidRDefault="00513738" w:rsidP="00513738">
      <w:pPr>
        <w:widowControl/>
        <w:overflowPunct w:val="0"/>
        <w:ind w:firstLine="709"/>
        <w:jc w:val="both"/>
      </w:pPr>
      <w:r w:rsidRPr="00513738">
        <w:sym w:font="Symbol" w:char="F02D"/>
      </w:r>
      <w:r w:rsidRPr="00513738">
        <w:t xml:space="preserve"> создание резерва горюче-смазочных материалов на пожароопасный сезон. </w:t>
      </w:r>
    </w:p>
    <w:p w14:paraId="3937BBC4" w14:textId="77777777" w:rsidR="00513738" w:rsidRPr="00513738" w:rsidRDefault="00513738" w:rsidP="00513738">
      <w:pPr>
        <w:widowControl/>
        <w:overflowPunct w:val="0"/>
        <w:ind w:firstLine="709"/>
        <w:jc w:val="both"/>
      </w:pPr>
      <w:r w:rsidRPr="00513738">
        <w:t xml:space="preserve">Осуществление в плановом порядке противопожарных и профилактических работ, направленных на предупреждение возникновения, распространения и развития лесных пожаров. </w:t>
      </w:r>
    </w:p>
    <w:p w14:paraId="2A2B1D08" w14:textId="77777777" w:rsidR="00513738" w:rsidRPr="00513738" w:rsidRDefault="00513738" w:rsidP="00513738">
      <w:pPr>
        <w:widowControl/>
        <w:overflowPunct w:val="0"/>
        <w:ind w:firstLine="709"/>
        <w:jc w:val="both"/>
      </w:pPr>
      <w:r w:rsidRPr="00513738">
        <w:t>Необходимо провести работы по строительству и надлежащему содержанию дорог противопожарного назначения – в целях обеспечения подъезда пожарной и другой специальной техники к месту пожара.</w:t>
      </w:r>
    </w:p>
    <w:p w14:paraId="530572AE" w14:textId="77777777" w:rsidR="00513738" w:rsidRPr="00513738" w:rsidRDefault="00513738" w:rsidP="00513738">
      <w:pPr>
        <w:widowControl/>
        <w:overflowPunct w:val="0"/>
        <w:ind w:firstLine="709"/>
        <w:jc w:val="both"/>
      </w:pPr>
    </w:p>
    <w:p w14:paraId="130D4E96" w14:textId="04E14DA5" w:rsidR="00513738" w:rsidRPr="00513738" w:rsidRDefault="00513738" w:rsidP="00513738">
      <w:pPr>
        <w:widowControl/>
        <w:overflowPunct w:val="0"/>
        <w:spacing w:line="360" w:lineRule="auto"/>
        <w:ind w:firstLine="709"/>
        <w:jc w:val="both"/>
        <w:outlineLvl w:val="2"/>
        <w:rPr>
          <w:b/>
        </w:rPr>
      </w:pPr>
      <w:bookmarkStart w:id="156" w:name="_Toc148384665"/>
      <w:bookmarkStart w:id="157" w:name="_Toc150252127"/>
      <w:r w:rsidRPr="00513738">
        <w:rPr>
          <w:b/>
        </w:rPr>
        <w:t>1</w:t>
      </w:r>
      <w:r w:rsidR="00FF2CC4">
        <w:rPr>
          <w:b/>
        </w:rPr>
        <w:t>5</w:t>
      </w:r>
      <w:r w:rsidRPr="00513738">
        <w:rPr>
          <w:b/>
        </w:rPr>
        <w:t>.3</w:t>
      </w:r>
      <w:r w:rsidR="00E33C40">
        <w:rPr>
          <w:b/>
        </w:rPr>
        <w:t>.</w:t>
      </w:r>
      <w:r w:rsidRPr="00513738">
        <w:rPr>
          <w:b/>
        </w:rPr>
        <w:t xml:space="preserve"> Пункты, разворачиваемые при возникновении чрезвычайных ситуаций</w:t>
      </w:r>
      <w:bookmarkEnd w:id="156"/>
      <w:bookmarkEnd w:id="157"/>
    </w:p>
    <w:p w14:paraId="008C8E03" w14:textId="77777777" w:rsidR="00513738" w:rsidRPr="00513738" w:rsidRDefault="00513738" w:rsidP="00513738">
      <w:pPr>
        <w:widowControl/>
        <w:overflowPunct w:val="0"/>
        <w:ind w:firstLine="709"/>
        <w:jc w:val="both"/>
      </w:pPr>
      <w:r w:rsidRPr="00513738">
        <w:t>Мероприятия по предупреждению и устранению последствий ЧС направлены на создание и поддержание условий, необходимых для сохранения жизни людей в зонах ЧС, на маршрутах их эвакуации и в местах, предусмотренных для размещения эвакуируемых, и проводятся в соответствии с Федеральным законом «О защите населения и территорий от чрезвычайных ситуаций природного и техногенного характера», который включает в себя следующие положения:</w:t>
      </w:r>
    </w:p>
    <w:p w14:paraId="2B30C170" w14:textId="77777777" w:rsidR="00513738" w:rsidRPr="00513738" w:rsidRDefault="00513738" w:rsidP="00513738">
      <w:pPr>
        <w:widowControl/>
        <w:overflowPunct w:val="0"/>
        <w:ind w:firstLine="709"/>
        <w:jc w:val="both"/>
      </w:pPr>
      <w:r w:rsidRPr="00513738">
        <w:t>- Предупреждение чрезвычайных ситуаций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14:paraId="0879AFF2" w14:textId="77777777" w:rsidR="00513738" w:rsidRPr="00513738" w:rsidRDefault="00513738" w:rsidP="00513738">
      <w:pPr>
        <w:widowControl/>
        <w:overflowPunct w:val="0"/>
        <w:ind w:firstLine="709"/>
        <w:jc w:val="both"/>
      </w:pPr>
      <w:r w:rsidRPr="00513738">
        <w:t>- Ликвидация чрезвычайных ситуаций – это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w:t>
      </w:r>
    </w:p>
    <w:p w14:paraId="3F5F961E" w14:textId="77777777" w:rsidR="00513738" w:rsidRPr="00513738" w:rsidRDefault="00513738" w:rsidP="00513738">
      <w:pPr>
        <w:widowControl/>
        <w:overflowPunct w:val="0"/>
        <w:ind w:firstLine="709"/>
        <w:jc w:val="both"/>
      </w:pPr>
      <w:r w:rsidRPr="00513738">
        <w:t>-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w:t>
      </w:r>
    </w:p>
    <w:p w14:paraId="510ECBC2" w14:textId="77777777" w:rsidR="00513738" w:rsidRPr="00513738" w:rsidRDefault="00513738" w:rsidP="00513738">
      <w:pPr>
        <w:widowControl/>
        <w:overflowPunct w:val="0"/>
        <w:ind w:firstLine="709"/>
        <w:jc w:val="both"/>
      </w:pPr>
      <w:r w:rsidRPr="00513738">
        <w:t>- Планирование и осуществление мероприятий по защите населения и территорий от чрезвычайных ситуаций, в том числе по обеспечению безопасности людей на водных объектах,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3FABC551" w14:textId="77777777" w:rsidR="00513738" w:rsidRPr="00513738" w:rsidRDefault="00513738" w:rsidP="00513738">
      <w:pPr>
        <w:widowControl/>
        <w:overflowPunct w:val="0"/>
        <w:ind w:firstLine="709"/>
        <w:jc w:val="both"/>
      </w:pPr>
      <w:r w:rsidRPr="00513738">
        <w:t>- Объем мероприятий по защите населения и территорий от чрезвычайных ситуаций, в том числе по обеспечению безопасности людей на водных объектах, определяется исходя из принципа необходимой достаточности и максимально возможного использования имеющихся сил и средств, включая силы и средства гражданской обороны;</w:t>
      </w:r>
    </w:p>
    <w:p w14:paraId="3BBD8739" w14:textId="77777777" w:rsidR="00513738" w:rsidRPr="00513738" w:rsidRDefault="00513738" w:rsidP="00513738">
      <w:pPr>
        <w:widowControl/>
        <w:overflowPunct w:val="0"/>
        <w:ind w:firstLine="709"/>
        <w:jc w:val="both"/>
      </w:pPr>
      <w:r w:rsidRPr="00513738">
        <w:t xml:space="preserve">- Ликвидация чрезвычайных ситуаций осуществляется силами и средствами организаций, органов местного самоуправления, органов исполнительной власти субъектов Российской Федерации, на территориях которых сложилась чрезвычайная ситуация. При недостаточности вышеуказанных сил и средств в установленном </w:t>
      </w:r>
      <w:r w:rsidRPr="00513738">
        <w:lastRenderedPageBreak/>
        <w:t>законодательством Российской Федерации порядке привлекаются силы и средства федеральных органов исполнительной власти.</w:t>
      </w:r>
    </w:p>
    <w:p w14:paraId="70F96487" w14:textId="01BB904C" w:rsidR="00513738" w:rsidRPr="00513738" w:rsidRDefault="00513738" w:rsidP="00C24025">
      <w:pPr>
        <w:widowControl/>
        <w:overflowPunct w:val="0"/>
        <w:ind w:firstLine="709"/>
        <w:jc w:val="both"/>
      </w:pPr>
      <w:r w:rsidRPr="00513738">
        <w:t>Эвакуация населения – это комплекс мероприятий по организованному вывозу (выводу) населения из зоны, сложившейся или вероятной чрезвычайной ситуации (ЧС) природного и техногенного характера и его кратковременному размещению в заблаговременно подготовленных по условиям первоочередного жизнеобеспечения безопасных (вне зон действия поражающих факторов ЧС) районах (Постановление Губернатора Иркутской области «О планировании, организации и проведении эвакуации населения при ЧС природного и техногенного характера</w:t>
      </w:r>
      <w:r w:rsidR="00C24025">
        <w:t xml:space="preserve"> </w:t>
      </w:r>
      <w:r w:rsidRPr="00513738">
        <w:t>на территории Иркутской области» от 09.10.2002 № 543-П).</w:t>
      </w:r>
    </w:p>
    <w:p w14:paraId="2A92928B" w14:textId="77777777" w:rsidR="00513738" w:rsidRPr="00513738" w:rsidRDefault="00513738" w:rsidP="00513738">
      <w:pPr>
        <w:widowControl/>
        <w:overflowPunct w:val="0"/>
        <w:ind w:firstLine="709"/>
        <w:jc w:val="both"/>
      </w:pPr>
      <w:r w:rsidRPr="00513738">
        <w:t xml:space="preserve">При возникновении чрезвычайных ситуаций необходимо своевременное информирование населения. Для проведения организационно-информационных мероприятий предусматриваются пункты сбора (ПС). </w:t>
      </w:r>
    </w:p>
    <w:p w14:paraId="540CAFF1" w14:textId="139B5C4C" w:rsidR="00513738" w:rsidRDefault="00513738" w:rsidP="00513738">
      <w:pPr>
        <w:widowControl/>
        <w:overflowPunct w:val="0"/>
        <w:ind w:firstLine="709"/>
        <w:jc w:val="both"/>
      </w:pPr>
      <w:r w:rsidRPr="00513738">
        <w:t xml:space="preserve">Для временного размещения пострадавшего населения и оказания необходимой помощи необходимы приемные пункты временного размещения (ПВР). ПВР должны разворачиваться на период проживания в них от 1 до 30 суток, в зависимости от типа и масштабов последствий ЧС. </w:t>
      </w:r>
    </w:p>
    <w:p w14:paraId="05C69B67" w14:textId="77777777" w:rsidR="00513738" w:rsidRPr="00513738" w:rsidRDefault="00513738" w:rsidP="00513738">
      <w:pPr>
        <w:widowControl/>
        <w:overflowPunct w:val="0"/>
        <w:ind w:firstLine="709"/>
        <w:jc w:val="center"/>
        <w:rPr>
          <w:b/>
          <w:bCs/>
        </w:rPr>
      </w:pPr>
    </w:p>
    <w:p w14:paraId="2F4472A5" w14:textId="556DD030" w:rsidR="00513738" w:rsidRPr="00513738" w:rsidRDefault="00513738" w:rsidP="00513738">
      <w:pPr>
        <w:keepNext/>
        <w:widowControl/>
        <w:overflowPunct w:val="0"/>
        <w:spacing w:line="360" w:lineRule="auto"/>
        <w:ind w:firstLine="720"/>
        <w:jc w:val="both"/>
        <w:textAlignment w:val="baseline"/>
        <w:outlineLvl w:val="3"/>
        <w:rPr>
          <w:b/>
        </w:rPr>
      </w:pPr>
      <w:r w:rsidRPr="00513738">
        <w:rPr>
          <w:b/>
        </w:rPr>
        <w:t>1</w:t>
      </w:r>
      <w:r w:rsidR="00FF2CC4">
        <w:rPr>
          <w:b/>
        </w:rPr>
        <w:t>5</w:t>
      </w:r>
      <w:r w:rsidRPr="00513738">
        <w:rPr>
          <w:b/>
        </w:rPr>
        <w:t>.3.1. Пункты сбора при ЧС</w:t>
      </w:r>
    </w:p>
    <w:p w14:paraId="6FEEEE91" w14:textId="028FABE2" w:rsidR="00513738" w:rsidRPr="00513738" w:rsidRDefault="00513738" w:rsidP="00513738">
      <w:pPr>
        <w:widowControl/>
        <w:overflowPunct w:val="0"/>
        <w:ind w:firstLine="709"/>
        <w:jc w:val="both"/>
      </w:pPr>
      <w:r w:rsidRPr="00513738">
        <w:t xml:space="preserve">В чрезвычайных ситуациях природного и техногенного характера, а также в военное время эвакуация и рассредоточение на </w:t>
      </w:r>
      <w:r w:rsidR="00535326">
        <w:t>Проектируемой территории</w:t>
      </w:r>
      <w:r w:rsidRPr="00513738">
        <w:t xml:space="preserve"> проводится согласно «Руководству по организации планирования, обеспечения и проведения эвакуации населения в военное время» и «Руководством по эвакуации населения в чрезвычайных ситуациях природного и техногенного характера» следующим образом:</w:t>
      </w:r>
    </w:p>
    <w:p w14:paraId="3C432D95" w14:textId="77777777" w:rsidR="00513738" w:rsidRPr="00513738" w:rsidRDefault="00513738" w:rsidP="00513738">
      <w:pPr>
        <w:widowControl/>
        <w:overflowPunct w:val="0"/>
        <w:ind w:firstLine="709"/>
        <w:jc w:val="both"/>
      </w:pPr>
      <w:r w:rsidRPr="00513738">
        <w:t>- Размещение эвакуированного населения осуществляться в границах своих административно-территориальных образований при наличии необходимых условий для размещения, при отсутствии необходимых условий, размещение можно производить на территориях соседних административно- территориальных образований по согласованию с главами администраций;</w:t>
      </w:r>
    </w:p>
    <w:p w14:paraId="78387F2C" w14:textId="77777777" w:rsidR="00513738" w:rsidRPr="00513738" w:rsidRDefault="00513738" w:rsidP="00513738">
      <w:pPr>
        <w:widowControl/>
        <w:overflowPunct w:val="0"/>
        <w:ind w:firstLine="709"/>
        <w:jc w:val="both"/>
      </w:pPr>
      <w:r w:rsidRPr="00513738">
        <w:t xml:space="preserve">- Для сбора и регистрации эвакуируемого населения, создания колонн, посадки на транспорт создаются сборно-эвакуационные пункты (СЭП). СЭП размещаются вблизи железнодорожных станций, морских и речных портов, пристаней, вблизи маршрутов пешей эвакуации, в местах, обеспечивающих условия для сбора людей. Количество СЭП и их пропускная способность определяется с учетом численности эвакуируемого населения, количества маршрутов эвакуации и пунктов посадки на транспорт; для размещения СЭП используются различные общественные здания и сооружения; </w:t>
      </w:r>
    </w:p>
    <w:p w14:paraId="2A73B738" w14:textId="77777777" w:rsidR="00513738" w:rsidRPr="00513738" w:rsidRDefault="00513738" w:rsidP="00513738">
      <w:pPr>
        <w:widowControl/>
        <w:overflowPunct w:val="0"/>
        <w:ind w:firstLine="709"/>
        <w:jc w:val="both"/>
      </w:pPr>
      <w:r w:rsidRPr="00513738">
        <w:t>- Экстренная эвакуация населения из зон ЧС осуществляется без развертывания СЭП;</w:t>
      </w:r>
    </w:p>
    <w:p w14:paraId="3448991D" w14:textId="77777777" w:rsidR="00513738" w:rsidRPr="00513738" w:rsidRDefault="00513738" w:rsidP="00513738">
      <w:pPr>
        <w:widowControl/>
        <w:overflowPunct w:val="0"/>
        <w:ind w:firstLine="709"/>
        <w:jc w:val="both"/>
      </w:pPr>
      <w:r w:rsidRPr="00513738">
        <w:t>- К установленному сроку эвакуируемое население самостоятельно на сельском транспорте, работающем в этот период круглосуточно, прибывает на сборно-эвакуационный пункт (СЭП);</w:t>
      </w:r>
    </w:p>
    <w:p w14:paraId="6026C919" w14:textId="77777777" w:rsidR="00513738" w:rsidRPr="00513738" w:rsidRDefault="00513738" w:rsidP="00513738">
      <w:pPr>
        <w:widowControl/>
        <w:overflowPunct w:val="0"/>
        <w:ind w:firstLine="709"/>
        <w:jc w:val="both"/>
      </w:pPr>
      <w:r w:rsidRPr="00513738">
        <w:t>- Для вывода эвакуируемого населения используются не занятые дороги, проселочные дороги, тропы (в исключительных случаях могут использоваться обочины автомобильных дорог);</w:t>
      </w:r>
    </w:p>
    <w:p w14:paraId="4AFD9C92" w14:textId="77777777" w:rsidR="00513738" w:rsidRPr="00513738" w:rsidRDefault="00513738" w:rsidP="00513738">
      <w:pPr>
        <w:widowControl/>
        <w:overflowPunct w:val="0"/>
        <w:ind w:firstLine="709"/>
        <w:jc w:val="both"/>
      </w:pPr>
      <w:r w:rsidRPr="00513738">
        <w:t xml:space="preserve">- Для перевозок рабочих смен объектов, продолжающих работу в военное время, используются все виды пассажирского транспорта; перевозки от станций </w:t>
      </w:r>
      <w:r w:rsidRPr="00513738">
        <w:lastRenderedPageBreak/>
        <w:t>высадки до предприятий и обратно осуществляются сельским транспортом; перевозки из пунктов размещения в загородной зоне к пунктам посадки и обратно осуществляются транспортом районов загородной зоны;</w:t>
      </w:r>
    </w:p>
    <w:p w14:paraId="7E6C7ABB" w14:textId="77777777" w:rsidR="00513738" w:rsidRPr="00513738" w:rsidRDefault="00513738" w:rsidP="00513738">
      <w:pPr>
        <w:widowControl/>
        <w:overflowPunct w:val="0"/>
        <w:ind w:firstLine="709"/>
        <w:jc w:val="both"/>
      </w:pPr>
      <w:r w:rsidRPr="00513738">
        <w:t>- Рассредоточение и эвакуация заканчиваются с вывозом всего населения категорированных городов, за исключением работающей смены;</w:t>
      </w:r>
    </w:p>
    <w:p w14:paraId="22AD5524" w14:textId="77777777" w:rsidR="00513738" w:rsidRPr="00513738" w:rsidRDefault="00513738" w:rsidP="00513738">
      <w:pPr>
        <w:widowControl/>
        <w:overflowPunct w:val="0"/>
        <w:ind w:firstLine="709"/>
        <w:jc w:val="both"/>
      </w:pPr>
      <w:r w:rsidRPr="00513738">
        <w:t xml:space="preserve"> Для проведения эвакуационных мероприятий для жителей предусматриваются пункты приема и временного размещения населения при ЧС (ППВР). </w:t>
      </w:r>
    </w:p>
    <w:p w14:paraId="6EA80DA2" w14:textId="77777777" w:rsidR="00513738" w:rsidRPr="00513738" w:rsidRDefault="00513738" w:rsidP="00513738">
      <w:pPr>
        <w:widowControl/>
        <w:overflowPunct w:val="0"/>
        <w:ind w:firstLine="709"/>
        <w:jc w:val="both"/>
      </w:pPr>
      <w:r w:rsidRPr="00513738">
        <w:t>ППВР предусматриваются в зданиях школ, детских садов, спортивных сооружений, зданиях клубов и кинотеатров, организаций и других зданиях большой вместимости для размещения пострадавших в случае чрезвычайных ситуаций природного или техногенного характера.</w:t>
      </w:r>
    </w:p>
    <w:p w14:paraId="401FEB99" w14:textId="77777777" w:rsidR="00513738" w:rsidRPr="00513738" w:rsidRDefault="00513738" w:rsidP="00513738">
      <w:pPr>
        <w:widowControl/>
        <w:overflowPunct w:val="0"/>
        <w:ind w:firstLine="709"/>
        <w:jc w:val="both"/>
      </w:pPr>
      <w:r w:rsidRPr="00513738">
        <w:t>При необходимости, для временного размещения пострадавшего населения, могут быть развернуты палаточные лагеря на открытых площадках и стадионах.</w:t>
      </w:r>
    </w:p>
    <w:p w14:paraId="239E2E37" w14:textId="77777777" w:rsidR="00513738" w:rsidRPr="00513738" w:rsidRDefault="00513738" w:rsidP="00513738">
      <w:pPr>
        <w:widowControl/>
        <w:overflowPunct w:val="0"/>
        <w:ind w:firstLine="709"/>
        <w:jc w:val="both"/>
      </w:pPr>
      <w:r w:rsidRPr="00513738">
        <w:t>Защита населения от чрезвычайных ситуаций различного характера предусматривается в защитных сооружениях.</w:t>
      </w:r>
    </w:p>
    <w:p w14:paraId="065FC176" w14:textId="77777777" w:rsidR="00513738" w:rsidRPr="00513738" w:rsidRDefault="00513738" w:rsidP="00513738">
      <w:pPr>
        <w:widowControl/>
        <w:overflowPunct w:val="0"/>
        <w:ind w:firstLine="709"/>
        <w:jc w:val="both"/>
      </w:pPr>
      <w:r w:rsidRPr="00513738">
        <w:t xml:space="preserve">На расчетный срок защитные сооружения, в том числе противорадиационных укрытий (ПРУ), необходимо предусмотреть: </w:t>
      </w:r>
    </w:p>
    <w:p w14:paraId="228D784D" w14:textId="77777777" w:rsidR="00513738" w:rsidRPr="00513738" w:rsidRDefault="00513738" w:rsidP="00513738">
      <w:pPr>
        <w:widowControl/>
        <w:overflowPunct w:val="0"/>
        <w:ind w:firstLine="709"/>
        <w:jc w:val="both"/>
      </w:pPr>
      <w:r w:rsidRPr="00513738">
        <w:t>- в учреждениях здравоохранения как на больных, находящихся на стационарном лечении, так и для обслуживающего персонала (Б-1);</w:t>
      </w:r>
    </w:p>
    <w:p w14:paraId="284CF0CD" w14:textId="77777777" w:rsidR="00513738" w:rsidRPr="00513738" w:rsidRDefault="00513738" w:rsidP="00513738">
      <w:pPr>
        <w:widowControl/>
        <w:overflowPunct w:val="0"/>
        <w:ind w:firstLine="709"/>
        <w:jc w:val="both"/>
      </w:pPr>
      <w:r w:rsidRPr="00513738">
        <w:t xml:space="preserve">- а также в подвальных, складских и других типах подобных помещений для предприятий (организаций) на работающую смену (Б-2), населения, не занятого в производственной деятельности и эвакуированного из категорированных населенных пунктов (Б-3). </w:t>
      </w:r>
    </w:p>
    <w:p w14:paraId="2ABE9F3F" w14:textId="77777777" w:rsidR="00513738" w:rsidRPr="00513738" w:rsidRDefault="00513738" w:rsidP="00513738">
      <w:pPr>
        <w:widowControl/>
        <w:overflowPunct w:val="0"/>
        <w:ind w:firstLine="709"/>
        <w:jc w:val="both"/>
      </w:pPr>
      <w:r w:rsidRPr="00513738">
        <w:t>Перевод помещений на режим защитных сооружений необходимо производить в срок не более чем за 12 часов.</w:t>
      </w:r>
    </w:p>
    <w:p w14:paraId="6DF00542" w14:textId="77777777" w:rsidR="00513738" w:rsidRPr="00513738" w:rsidRDefault="00513738" w:rsidP="00513738">
      <w:pPr>
        <w:widowControl/>
        <w:overflowPunct w:val="0"/>
        <w:ind w:firstLine="709"/>
        <w:jc w:val="both"/>
      </w:pPr>
      <w:r w:rsidRPr="00513738">
        <w:t>Размещать и обустраивать защитные сооружения необходимо согласно СП 88.13330.2014 «Защитные сооружения гражданской обороны. Актуализированная редакция СНиП II-II-77» (утв. Приказом Министерства строительства и жилищно-коммунального хозяйства Российской Федерации от 18.02.2014 № 59/пр).</w:t>
      </w:r>
    </w:p>
    <w:p w14:paraId="2C0698DC" w14:textId="77777777" w:rsidR="00513738" w:rsidRPr="00513738" w:rsidRDefault="00513738" w:rsidP="00513738">
      <w:pPr>
        <w:widowControl/>
        <w:overflowPunct w:val="0"/>
        <w:ind w:firstLine="709"/>
        <w:jc w:val="both"/>
      </w:pPr>
      <w:r w:rsidRPr="00513738">
        <w:t>Поселковые командные пункты размещаются в зданиях поселковых администраций, где должны быть предусмотрены дополнительный источник электроснабжения, 3-дневный запас воды и пищи, система связи, индивидуальные средства защиты.</w:t>
      </w:r>
    </w:p>
    <w:p w14:paraId="1422E859" w14:textId="77777777" w:rsidR="00513738" w:rsidRPr="00513738" w:rsidRDefault="00513738" w:rsidP="00513738">
      <w:pPr>
        <w:widowControl/>
        <w:overflowPunct w:val="0"/>
        <w:ind w:firstLine="709"/>
        <w:jc w:val="both"/>
      </w:pPr>
      <w:r w:rsidRPr="00513738">
        <w:t>Согласно требованиям СП 165.1325800.2014 «Инженерно-технические мероприятия по гражданской обороне. Актуализированная редакция СНиП 2.01.51-90» на последующих стадиях проектирования, вновь строящиеся объекты коммунально-бытового назначения, размещаемые по проектным предложениям, должны приспосабливаться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
    <w:p w14:paraId="1A384932" w14:textId="77777777" w:rsidR="00513738" w:rsidRPr="00513738" w:rsidRDefault="00513738" w:rsidP="00513738">
      <w:pPr>
        <w:widowControl/>
        <w:overflowPunct w:val="0"/>
        <w:ind w:firstLine="709"/>
        <w:jc w:val="both"/>
      </w:pPr>
      <w:r w:rsidRPr="00513738">
        <w:t>Для выполнения этих требований на объекты коммунально-бытового назначения необходимо разработать проекты их приспособления для санитарной обработки людей, специальной обработки одежды и подвижного состава автотранспорта согласно требованиям СП 91.13330 «СНиП 2.01.57-85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w:t>
      </w:r>
    </w:p>
    <w:p w14:paraId="7C5CB2BD" w14:textId="77777777" w:rsidR="00513738" w:rsidRPr="00513738" w:rsidRDefault="00513738" w:rsidP="00513738">
      <w:pPr>
        <w:widowControl/>
        <w:overflowPunct w:val="0"/>
        <w:ind w:firstLine="709"/>
        <w:jc w:val="both"/>
      </w:pPr>
      <w:r w:rsidRPr="00513738">
        <w:lastRenderedPageBreak/>
        <w:t>В районах, расположенных за пределами зон возможных разрушений категорированных городов и объектов, на животноводческих фермах и комплексах, а также птицефабриках должна быть предусмотрена защита сельскохозяйственных животных в военное время от радиоактивного заражения. Животноводческие помещения должны обеспечивать непрерывное пребывание в них животных в течение не менее двух суток, для обеспечения водой оборудуются защищенные водозаборные скважины, в качестве резервного водоснабжения – защищенные резервуары, трубчатые колодцы и т. п., специальные площадки для проведения ветеринарной обработки животных.</w:t>
      </w:r>
    </w:p>
    <w:p w14:paraId="0B4209FA" w14:textId="77777777" w:rsidR="00513738" w:rsidRPr="00513738" w:rsidRDefault="00513738" w:rsidP="00513738">
      <w:pPr>
        <w:widowControl/>
        <w:overflowPunct w:val="0"/>
        <w:ind w:firstLine="709"/>
        <w:jc w:val="both"/>
      </w:pPr>
      <w:r w:rsidRPr="00513738">
        <w:t>На предприятиях по переработке продукции животноводства и растениеводства, базах, холодильниках и складах для хранения продовольственных товаров должна предусматриваться защита этой продукции от заражения радиоактивными, отравляющими веществами, бактериальными средствами.</w:t>
      </w:r>
    </w:p>
    <w:p w14:paraId="7F858579" w14:textId="0DE946C2" w:rsidR="00513738" w:rsidRDefault="00513738" w:rsidP="00513738">
      <w:pPr>
        <w:widowControl/>
        <w:overflowPunct w:val="0"/>
        <w:ind w:firstLine="709"/>
        <w:jc w:val="both"/>
      </w:pPr>
      <w:r w:rsidRPr="00513738">
        <w:t xml:space="preserve">На всех въездах на территорию в военное время необходимо предусмотреть развертывание постов радиационного контроля для обеззараживания транспорта и людей. </w:t>
      </w:r>
    </w:p>
    <w:p w14:paraId="53C8B0B8" w14:textId="77777777" w:rsidR="00130C50" w:rsidRDefault="00130C50" w:rsidP="00130C50">
      <w:pPr>
        <w:widowControl/>
        <w:overflowPunct w:val="0"/>
        <w:ind w:firstLine="709"/>
        <w:jc w:val="both"/>
      </w:pPr>
      <w:r>
        <w:t>На территории поселения расположены ПВР:</w:t>
      </w:r>
    </w:p>
    <w:tbl>
      <w:tblPr>
        <w:tblW w:w="0" w:type="auto"/>
        <w:tblInd w:w="-39" w:type="dxa"/>
        <w:tblLayout w:type="fixed"/>
        <w:tblLook w:val="0000" w:firstRow="0" w:lastRow="0" w:firstColumn="0" w:lastColumn="0" w:noHBand="0" w:noVBand="0"/>
      </w:tblPr>
      <w:tblGrid>
        <w:gridCol w:w="1824"/>
        <w:gridCol w:w="3420"/>
        <w:gridCol w:w="3865"/>
      </w:tblGrid>
      <w:tr w:rsidR="00130C50" w:rsidRPr="00C24025" w14:paraId="50A93813" w14:textId="77777777" w:rsidTr="00884813">
        <w:tc>
          <w:tcPr>
            <w:tcW w:w="1824" w:type="dxa"/>
            <w:tcBorders>
              <w:top w:val="single" w:sz="4" w:space="0" w:color="000000"/>
              <w:left w:val="single" w:sz="4" w:space="0" w:color="000000"/>
              <w:bottom w:val="single" w:sz="4" w:space="0" w:color="000000"/>
            </w:tcBorders>
            <w:shd w:val="clear" w:color="auto" w:fill="auto"/>
          </w:tcPr>
          <w:p w14:paraId="553067D9" w14:textId="77777777" w:rsidR="00130C50" w:rsidRPr="00C24025" w:rsidRDefault="00130C50" w:rsidP="00884813">
            <w:pPr>
              <w:widowControl/>
              <w:autoSpaceDE/>
              <w:autoSpaceDN/>
              <w:adjustRightInd/>
              <w:jc w:val="center"/>
              <w:rPr>
                <w:rFonts w:eastAsia="Times New Roman"/>
                <w:sz w:val="24"/>
                <w:szCs w:val="24"/>
                <w:lang w:eastAsia="zh-CN"/>
              </w:rPr>
            </w:pPr>
            <w:r w:rsidRPr="00C24025">
              <w:rPr>
                <w:rFonts w:eastAsia="Times New Roman"/>
                <w:sz w:val="24"/>
                <w:szCs w:val="24"/>
                <w:lang w:eastAsia="zh-CN"/>
              </w:rPr>
              <w:t>ПВР № 6</w:t>
            </w:r>
          </w:p>
        </w:tc>
        <w:tc>
          <w:tcPr>
            <w:tcW w:w="3420" w:type="dxa"/>
            <w:tcBorders>
              <w:top w:val="single" w:sz="4" w:space="0" w:color="000000"/>
              <w:left w:val="single" w:sz="4" w:space="0" w:color="000000"/>
              <w:bottom w:val="single" w:sz="4" w:space="0" w:color="000000"/>
            </w:tcBorders>
            <w:shd w:val="clear" w:color="auto" w:fill="auto"/>
          </w:tcPr>
          <w:p w14:paraId="3D0CC3FA" w14:textId="77777777" w:rsidR="00130C50" w:rsidRPr="00C24025" w:rsidRDefault="00130C50" w:rsidP="00884813">
            <w:pPr>
              <w:widowControl/>
              <w:autoSpaceDE/>
              <w:autoSpaceDN/>
              <w:adjustRightInd/>
              <w:jc w:val="center"/>
              <w:rPr>
                <w:rFonts w:eastAsia="Times New Roman"/>
                <w:sz w:val="24"/>
                <w:szCs w:val="24"/>
                <w:lang w:eastAsia="zh-CN"/>
              </w:rPr>
            </w:pPr>
            <w:r w:rsidRPr="00C24025">
              <w:rPr>
                <w:rFonts w:eastAsia="Times New Roman"/>
                <w:sz w:val="24"/>
                <w:szCs w:val="24"/>
                <w:lang w:eastAsia="zh-CN"/>
              </w:rPr>
              <w:t xml:space="preserve">МОУ «Невонская СОШ № 1» </w:t>
            </w:r>
          </w:p>
          <w:p w14:paraId="2DC726FD" w14:textId="77777777" w:rsidR="00130C50" w:rsidRPr="00C24025" w:rsidRDefault="00130C50" w:rsidP="00884813">
            <w:pPr>
              <w:widowControl/>
              <w:autoSpaceDE/>
              <w:autoSpaceDN/>
              <w:adjustRightInd/>
              <w:jc w:val="center"/>
              <w:rPr>
                <w:rFonts w:eastAsia="Times New Roman"/>
                <w:sz w:val="24"/>
                <w:szCs w:val="24"/>
                <w:lang w:eastAsia="zh-CN"/>
              </w:rPr>
            </w:pPr>
            <w:r w:rsidRPr="00C24025">
              <w:rPr>
                <w:rFonts w:eastAsia="Times New Roman"/>
                <w:sz w:val="24"/>
                <w:szCs w:val="24"/>
                <w:lang w:eastAsia="zh-CN"/>
              </w:rPr>
              <w:t xml:space="preserve">п. Невон, ул. Кеульская, 12 </w:t>
            </w:r>
          </w:p>
          <w:p w14:paraId="4C2F713B" w14:textId="77777777" w:rsidR="00130C50" w:rsidRPr="00C24025" w:rsidRDefault="00130C50" w:rsidP="00884813">
            <w:pPr>
              <w:widowControl/>
              <w:autoSpaceDE/>
              <w:autoSpaceDN/>
              <w:adjustRightInd/>
              <w:jc w:val="center"/>
              <w:rPr>
                <w:rFonts w:eastAsia="Times New Roman"/>
                <w:sz w:val="24"/>
                <w:szCs w:val="24"/>
                <w:lang w:eastAsia="zh-CN"/>
              </w:rPr>
            </w:pPr>
          </w:p>
        </w:tc>
        <w:tc>
          <w:tcPr>
            <w:tcW w:w="3865" w:type="dxa"/>
            <w:tcBorders>
              <w:top w:val="single" w:sz="4" w:space="0" w:color="000000"/>
              <w:left w:val="single" w:sz="4" w:space="0" w:color="000000"/>
              <w:bottom w:val="single" w:sz="4" w:space="0" w:color="000000"/>
              <w:right w:val="single" w:sz="4" w:space="0" w:color="000000"/>
            </w:tcBorders>
            <w:shd w:val="clear" w:color="auto" w:fill="auto"/>
          </w:tcPr>
          <w:p w14:paraId="5317BC8C" w14:textId="77777777" w:rsidR="00130C50" w:rsidRPr="00C24025" w:rsidRDefault="00130C50" w:rsidP="00884813">
            <w:pPr>
              <w:widowControl/>
              <w:autoSpaceDE/>
              <w:autoSpaceDN/>
              <w:adjustRightInd/>
              <w:jc w:val="center"/>
              <w:rPr>
                <w:rFonts w:eastAsia="Times New Roman"/>
                <w:sz w:val="24"/>
                <w:szCs w:val="24"/>
                <w:lang w:eastAsia="zh-CN"/>
              </w:rPr>
            </w:pPr>
            <w:r w:rsidRPr="00C24025">
              <w:rPr>
                <w:rFonts w:eastAsia="Times New Roman"/>
                <w:sz w:val="24"/>
                <w:szCs w:val="24"/>
                <w:lang w:eastAsia="zh-CN"/>
              </w:rPr>
              <w:t xml:space="preserve"> МОУ «Невонская СОШ № 1»                                   директор, тел. 4-35-86</w:t>
            </w:r>
          </w:p>
        </w:tc>
      </w:tr>
      <w:tr w:rsidR="00130C50" w:rsidRPr="00C24025" w14:paraId="273E3988" w14:textId="77777777" w:rsidTr="00884813">
        <w:tc>
          <w:tcPr>
            <w:tcW w:w="1824" w:type="dxa"/>
            <w:tcBorders>
              <w:top w:val="single" w:sz="4" w:space="0" w:color="000000"/>
              <w:left w:val="single" w:sz="4" w:space="0" w:color="000000"/>
              <w:bottom w:val="single" w:sz="4" w:space="0" w:color="000000"/>
            </w:tcBorders>
            <w:shd w:val="clear" w:color="auto" w:fill="auto"/>
          </w:tcPr>
          <w:p w14:paraId="06D91C5A" w14:textId="77777777" w:rsidR="00130C50" w:rsidRPr="00C24025" w:rsidRDefault="00130C50" w:rsidP="00884813">
            <w:pPr>
              <w:widowControl/>
              <w:autoSpaceDE/>
              <w:autoSpaceDN/>
              <w:adjustRightInd/>
              <w:jc w:val="center"/>
              <w:rPr>
                <w:rFonts w:eastAsia="Times New Roman"/>
                <w:sz w:val="24"/>
                <w:szCs w:val="24"/>
                <w:lang w:eastAsia="zh-CN"/>
              </w:rPr>
            </w:pPr>
            <w:r w:rsidRPr="00C24025">
              <w:rPr>
                <w:rFonts w:eastAsia="Times New Roman"/>
                <w:sz w:val="24"/>
                <w:szCs w:val="24"/>
                <w:lang w:eastAsia="zh-CN"/>
              </w:rPr>
              <w:t>ПВР № 7</w:t>
            </w:r>
          </w:p>
        </w:tc>
        <w:tc>
          <w:tcPr>
            <w:tcW w:w="3420" w:type="dxa"/>
            <w:tcBorders>
              <w:top w:val="single" w:sz="4" w:space="0" w:color="000000"/>
              <w:left w:val="single" w:sz="4" w:space="0" w:color="000000"/>
              <w:bottom w:val="single" w:sz="4" w:space="0" w:color="000000"/>
            </w:tcBorders>
            <w:shd w:val="clear" w:color="auto" w:fill="auto"/>
          </w:tcPr>
          <w:p w14:paraId="52216E4E" w14:textId="77777777" w:rsidR="00130C50" w:rsidRPr="00C24025" w:rsidRDefault="00130C50" w:rsidP="00884813">
            <w:pPr>
              <w:widowControl/>
              <w:autoSpaceDE/>
              <w:autoSpaceDN/>
              <w:adjustRightInd/>
              <w:jc w:val="center"/>
              <w:rPr>
                <w:rFonts w:eastAsia="Times New Roman"/>
                <w:sz w:val="24"/>
                <w:szCs w:val="24"/>
                <w:lang w:eastAsia="zh-CN"/>
              </w:rPr>
            </w:pPr>
            <w:r w:rsidRPr="00C24025">
              <w:rPr>
                <w:rFonts w:eastAsia="Times New Roman"/>
                <w:sz w:val="24"/>
                <w:szCs w:val="24"/>
                <w:lang w:eastAsia="zh-CN"/>
              </w:rPr>
              <w:t>МОУ «Невонская СОШ № 2»                                                  п. Невон, ул. Сказочная,1</w:t>
            </w:r>
          </w:p>
          <w:p w14:paraId="6791765B" w14:textId="77777777" w:rsidR="00130C50" w:rsidRPr="00C24025" w:rsidRDefault="00130C50" w:rsidP="00884813">
            <w:pPr>
              <w:widowControl/>
              <w:autoSpaceDE/>
              <w:autoSpaceDN/>
              <w:adjustRightInd/>
              <w:jc w:val="center"/>
              <w:rPr>
                <w:rFonts w:eastAsia="Times New Roman"/>
                <w:sz w:val="24"/>
                <w:szCs w:val="24"/>
                <w:lang w:eastAsia="zh-CN"/>
              </w:rPr>
            </w:pPr>
            <w:r w:rsidRPr="00C24025">
              <w:rPr>
                <w:rFonts w:eastAsia="Times New Roman"/>
                <w:sz w:val="24"/>
                <w:szCs w:val="24"/>
                <w:lang w:eastAsia="zh-CN"/>
              </w:rPr>
              <w:t xml:space="preserve"> </w:t>
            </w:r>
          </w:p>
        </w:tc>
        <w:tc>
          <w:tcPr>
            <w:tcW w:w="3865" w:type="dxa"/>
            <w:tcBorders>
              <w:top w:val="single" w:sz="4" w:space="0" w:color="000000"/>
              <w:left w:val="single" w:sz="4" w:space="0" w:color="000000"/>
              <w:bottom w:val="single" w:sz="4" w:space="0" w:color="000000"/>
              <w:right w:val="single" w:sz="4" w:space="0" w:color="000000"/>
            </w:tcBorders>
            <w:shd w:val="clear" w:color="auto" w:fill="auto"/>
          </w:tcPr>
          <w:p w14:paraId="527680F6" w14:textId="77777777" w:rsidR="00130C50" w:rsidRPr="00C24025" w:rsidRDefault="00130C50" w:rsidP="00884813">
            <w:pPr>
              <w:widowControl/>
              <w:autoSpaceDE/>
              <w:autoSpaceDN/>
              <w:adjustRightInd/>
              <w:jc w:val="center"/>
              <w:rPr>
                <w:rFonts w:eastAsia="Times New Roman"/>
                <w:sz w:val="24"/>
                <w:szCs w:val="24"/>
                <w:lang w:eastAsia="zh-CN"/>
              </w:rPr>
            </w:pPr>
            <w:r w:rsidRPr="00C24025">
              <w:rPr>
                <w:rFonts w:eastAsia="Times New Roman"/>
                <w:sz w:val="24"/>
                <w:szCs w:val="24"/>
                <w:lang w:eastAsia="zh-CN"/>
              </w:rPr>
              <w:t>МОУ «Невонская СОШ № 2»                директор, тел. 4-33-81</w:t>
            </w:r>
          </w:p>
        </w:tc>
      </w:tr>
    </w:tbl>
    <w:p w14:paraId="494C46E9" w14:textId="77777777" w:rsidR="00130C50" w:rsidRPr="00513738" w:rsidRDefault="00130C50" w:rsidP="00513738">
      <w:pPr>
        <w:widowControl/>
        <w:overflowPunct w:val="0"/>
        <w:ind w:firstLine="709"/>
        <w:jc w:val="both"/>
      </w:pPr>
    </w:p>
    <w:p w14:paraId="405E6200" w14:textId="77777777" w:rsidR="00513738" w:rsidRPr="00513738" w:rsidRDefault="00513738" w:rsidP="00513738">
      <w:pPr>
        <w:widowControl/>
        <w:overflowPunct w:val="0"/>
        <w:ind w:firstLine="709"/>
        <w:jc w:val="center"/>
        <w:rPr>
          <w:b/>
          <w:bCs/>
        </w:rPr>
      </w:pPr>
    </w:p>
    <w:p w14:paraId="7FE27B54" w14:textId="6E31BB09" w:rsidR="00513738" w:rsidRPr="00513738" w:rsidRDefault="00513738" w:rsidP="00513738">
      <w:pPr>
        <w:widowControl/>
        <w:overflowPunct w:val="0"/>
        <w:spacing w:line="360" w:lineRule="auto"/>
        <w:ind w:firstLine="709"/>
        <w:jc w:val="both"/>
        <w:outlineLvl w:val="2"/>
        <w:rPr>
          <w:b/>
        </w:rPr>
      </w:pPr>
      <w:bookmarkStart w:id="158" w:name="_Toc148384666"/>
      <w:bookmarkStart w:id="159" w:name="_Toc150252128"/>
      <w:r w:rsidRPr="00513738">
        <w:rPr>
          <w:b/>
        </w:rPr>
        <w:t>1</w:t>
      </w:r>
      <w:r w:rsidR="00FF2CC4">
        <w:rPr>
          <w:b/>
        </w:rPr>
        <w:t>5</w:t>
      </w:r>
      <w:r w:rsidRPr="00513738">
        <w:rPr>
          <w:b/>
        </w:rPr>
        <w:t>.4</w:t>
      </w:r>
      <w:r w:rsidR="00E33C40">
        <w:rPr>
          <w:b/>
        </w:rPr>
        <w:t>.</w:t>
      </w:r>
      <w:r w:rsidRPr="00513738">
        <w:rPr>
          <w:b/>
        </w:rPr>
        <w:t xml:space="preserve"> Оповещение населения</w:t>
      </w:r>
      <w:bookmarkEnd w:id="158"/>
      <w:bookmarkEnd w:id="159"/>
    </w:p>
    <w:p w14:paraId="2EA243D9" w14:textId="77777777" w:rsidR="00513738" w:rsidRPr="00513738" w:rsidRDefault="00513738" w:rsidP="00513738">
      <w:pPr>
        <w:widowControl/>
        <w:overflowPunct w:val="0"/>
        <w:ind w:firstLine="709"/>
        <w:jc w:val="both"/>
      </w:pPr>
      <w:r w:rsidRPr="00513738">
        <w:t>Защита населения в значительной степени зависит от своевременного сообщения гражданам об угрозе риска возникновения ЧС и от качества поддержания связи при выполнении мероприятий гражданской обороны.</w:t>
      </w:r>
    </w:p>
    <w:p w14:paraId="221198E7" w14:textId="77777777" w:rsidR="00513738" w:rsidRPr="00513738" w:rsidRDefault="00513738" w:rsidP="00513738">
      <w:pPr>
        <w:widowControl/>
        <w:overflowPunct w:val="0"/>
        <w:ind w:firstLine="709"/>
        <w:jc w:val="both"/>
      </w:pPr>
      <w:r w:rsidRPr="00513738">
        <w:t>Для обеспечения бесперебойной связи в период ЧС на АТС устанавливается специальная аппаратура циркуляционного вызова, а также оборудуется запасной пункт управления (ЗПУ), связанные подземными кабельными линиями в обход наземных коммуникационных устройств.</w:t>
      </w:r>
    </w:p>
    <w:p w14:paraId="18238AD2" w14:textId="77777777" w:rsidR="00513738" w:rsidRPr="00513738" w:rsidRDefault="00513738" w:rsidP="00513738">
      <w:pPr>
        <w:widowControl/>
        <w:overflowPunct w:val="0"/>
        <w:ind w:firstLine="709"/>
        <w:jc w:val="both"/>
      </w:pPr>
      <w:r w:rsidRPr="00513738">
        <w:t>Электропитание АТС должно быть предусмотрено по 1 категории надежности электроснабжения, что обеспечивает устойчивую связь в условиях ЧС.</w:t>
      </w:r>
    </w:p>
    <w:p w14:paraId="269156E8" w14:textId="77777777" w:rsidR="00513738" w:rsidRPr="00513738" w:rsidRDefault="00513738" w:rsidP="00513738">
      <w:pPr>
        <w:widowControl/>
        <w:overflowPunct w:val="0"/>
        <w:ind w:firstLine="709"/>
        <w:jc w:val="both"/>
      </w:pPr>
      <w:r w:rsidRPr="00513738">
        <w:t xml:space="preserve">В соответствии с совместным приказом МЧС ГК РФ по связи от 25.07.2006 </w:t>
      </w:r>
      <w:r w:rsidRPr="00513738">
        <w:br/>
        <w:t>№ 422/90/376  основной задачей местных систем оповещения ГО является обеспечение доведения сигналов и информации оповещения от органов, осуществляющих управление гражданской обороной, до оперативных дежурных служб объектов экономики, руководящего состава гражданской обороны города, района, населения. Основной способ оповещения и информирования населения – передача речевых сообщений по сетям вещания.</w:t>
      </w:r>
    </w:p>
    <w:p w14:paraId="30BFDA19" w14:textId="77777777" w:rsidR="00513738" w:rsidRPr="00513738" w:rsidRDefault="00513738" w:rsidP="00513738">
      <w:pPr>
        <w:widowControl/>
        <w:overflowPunct w:val="0"/>
        <w:ind w:firstLine="709"/>
        <w:jc w:val="both"/>
      </w:pPr>
      <w:r w:rsidRPr="00513738">
        <w:t>Для оповещения населения о мероприятиях ГО предусматривается установка громкоговорителей уличной звукофикации мощностью 10Кв. Управление работой громкоговорителей осуществляется дистанционно с центральной станции проводного вещания.</w:t>
      </w:r>
    </w:p>
    <w:p w14:paraId="7352EDBA" w14:textId="45F7EB1F" w:rsidR="00513738" w:rsidRDefault="00513738" w:rsidP="00513738">
      <w:pPr>
        <w:widowControl/>
        <w:overflowPunct w:val="0"/>
        <w:ind w:firstLine="709"/>
        <w:jc w:val="both"/>
      </w:pPr>
      <w:r w:rsidRPr="00513738">
        <w:lastRenderedPageBreak/>
        <w:t xml:space="preserve">Кроме того, для оповещения населения о ЧС используются электросирены </w:t>
      </w:r>
      <w:r w:rsidRPr="00513738">
        <w:br/>
        <w:t>«С-40», обеспечивающие территории в радиусе 500м. Возможно также применение передвижных систем оповещения.</w:t>
      </w:r>
    </w:p>
    <w:p w14:paraId="5303EFC8" w14:textId="5912BE98" w:rsidR="000B5315" w:rsidRDefault="000B5315" w:rsidP="00513738">
      <w:pPr>
        <w:widowControl/>
        <w:overflowPunct w:val="0"/>
        <w:ind w:firstLine="709"/>
        <w:jc w:val="both"/>
      </w:pPr>
    </w:p>
    <w:p w14:paraId="4C8CD1F6" w14:textId="52B112F9" w:rsidR="000B5315" w:rsidRPr="000B5315" w:rsidRDefault="00274D95" w:rsidP="000B5315">
      <w:pPr>
        <w:widowControl/>
        <w:autoSpaceDE/>
        <w:autoSpaceDN/>
        <w:adjustRightInd/>
        <w:spacing w:after="200" w:line="276" w:lineRule="auto"/>
        <w:ind w:firstLine="709"/>
        <w:outlineLvl w:val="2"/>
        <w:rPr>
          <w:rFonts w:eastAsia="Times New Roman"/>
          <w:b/>
        </w:rPr>
      </w:pPr>
      <w:r>
        <w:rPr>
          <w:rFonts w:eastAsia="Times New Roman"/>
          <w:b/>
        </w:rPr>
        <w:t>1</w:t>
      </w:r>
      <w:r w:rsidR="000B5315" w:rsidRPr="000B5315">
        <w:rPr>
          <w:rFonts w:eastAsia="Times New Roman"/>
          <w:b/>
        </w:rPr>
        <w:t>5.</w:t>
      </w:r>
      <w:r w:rsidR="00E33C40">
        <w:rPr>
          <w:rFonts w:eastAsia="Times New Roman"/>
          <w:b/>
        </w:rPr>
        <w:t>5.</w:t>
      </w:r>
      <w:r w:rsidR="000B5315" w:rsidRPr="000B5315">
        <w:rPr>
          <w:rFonts w:eastAsia="Times New Roman"/>
          <w:b/>
        </w:rPr>
        <w:t xml:space="preserve"> Мероприятия по безопасности на водных объектах</w:t>
      </w:r>
    </w:p>
    <w:p w14:paraId="515FA302" w14:textId="77777777" w:rsidR="000B5315" w:rsidRPr="000B5315" w:rsidRDefault="000B5315" w:rsidP="000B5315">
      <w:pPr>
        <w:widowControl/>
        <w:autoSpaceDE/>
        <w:autoSpaceDN/>
        <w:adjustRightInd/>
        <w:ind w:firstLine="709"/>
        <w:jc w:val="both"/>
        <w:rPr>
          <w:rFonts w:eastAsia="Times New Roman"/>
        </w:rPr>
      </w:pPr>
    </w:p>
    <w:p w14:paraId="5CFD58FE"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Полномочия органов местного самоуправления муниципальных образований в области обеспечения безопасности людей на водных объектах регулируются:</w:t>
      </w:r>
    </w:p>
    <w:p w14:paraId="7E4BFD3C"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Водным кодексом Российской Федерации» от 3.06.2006 №74-ФЗ;</w:t>
      </w:r>
    </w:p>
    <w:p w14:paraId="443ED564"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Федеральным законом от 3 февраля 2025 г. N 4-ФЗ "О безопасности людей на водных объектах";</w:t>
      </w:r>
    </w:p>
    <w:p w14:paraId="398D3B10"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Приказом МЧС России от 30 сентября 2020 г. N 732 "Об утверждении Правил пользования пляжами в Российской Федерации";</w:t>
      </w:r>
    </w:p>
    <w:p w14:paraId="7A1FB791"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Приказ МЧС России от 30 сентября 2020 г. N 731 "Об утверждении Правил пользования переправами и наплавными мостами в Российской Федерации";</w:t>
      </w:r>
    </w:p>
    <w:p w14:paraId="2DD21EF4"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Приказ МЧС России от 20 июля 2020 г. N 540 "Об утверждении Правил пользования базами (сооружениями) для стоянок маломерных судов в Российской Федерации";</w:t>
      </w:r>
    </w:p>
    <w:p w14:paraId="70FA320E" w14:textId="77777777" w:rsidR="000B5315" w:rsidRPr="000B5315" w:rsidRDefault="000B5315" w:rsidP="000B5315">
      <w:pPr>
        <w:widowControl/>
        <w:autoSpaceDE/>
        <w:autoSpaceDN/>
        <w:adjustRightInd/>
        <w:ind w:firstLine="709"/>
        <w:jc w:val="both"/>
        <w:rPr>
          <w:rFonts w:eastAsia="Times New Roman"/>
        </w:rPr>
      </w:pPr>
    </w:p>
    <w:p w14:paraId="495F44DD"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Приказ МЧС России от 6 июля 2020 г. N 487 "Об утверждении Правил пользования маломерными судами на водных объектах Российской Федерации"​​​;</w:t>
      </w:r>
    </w:p>
    <w:p w14:paraId="66E19CD6"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Методические рекомендации по организации размещения знаков безопасности на водных объектах, информационных щитов, аншлагов и знаков дополнительной информации (утв. МЧС России 22 января 2020 г.).</w:t>
      </w:r>
    </w:p>
    <w:p w14:paraId="784AB3AD" w14:textId="77777777" w:rsidR="000B5315" w:rsidRPr="000B5315" w:rsidRDefault="000B5315" w:rsidP="000B5315">
      <w:pPr>
        <w:widowControl/>
        <w:autoSpaceDE/>
        <w:autoSpaceDN/>
        <w:adjustRightInd/>
        <w:ind w:firstLine="709"/>
        <w:jc w:val="both"/>
        <w:rPr>
          <w:rFonts w:eastAsia="Times New Roman"/>
          <w:b/>
          <w:bCs/>
        </w:rPr>
      </w:pPr>
      <w:r w:rsidRPr="000B5315">
        <w:rPr>
          <w:rFonts w:eastAsia="Times New Roman"/>
          <w:b/>
          <w:bCs/>
        </w:rPr>
        <w:t>Градостроительные решения по обеспечению безопасности людей на водных объектах:</w:t>
      </w:r>
    </w:p>
    <w:p w14:paraId="64DBF04D"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 xml:space="preserve">Оборудование пляжей. Включает создание спасательных постов, обозначение границы зоны купания буйками, установку знаков безопасности, ограждение зоны купания детей и лиц, не умеющих плавать. Также необходимо информировать людей о возможности купания и безопасного пользования пляжем. </w:t>
      </w:r>
    </w:p>
    <w:p w14:paraId="649EAEEF"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 xml:space="preserve">Обустройство переправ. Переправа должна находиться в исправном состоянии и обеспечивать безопасность людей на водном объекте. Схема организации переправы определяется в соответствии с гидрометеорологическими условиями и условиями судоходной обстановки на водном объекте. В тёмное время суток необходимо освещать причалы и иные сооружения, используемые для швартовки и стоянки маломерных судов. </w:t>
      </w:r>
    </w:p>
    <w:p w14:paraId="36A9F56B"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Проектирование наплавных мостов. Техническая документация на наплавной мост и режим его использования должны быть обоснованы расчётами прочности, грузоподъёмности, устойчивости. Проезжая часть и пешеходные тротуары наплавного моста оборудуются ограждениями. На наплавных мостах, имеющих одну полосу для движения, предусматривается регулирование движения, исключающее одновременный въезд транспортных средств с двух сторон наплавного моста.</w:t>
      </w:r>
    </w:p>
    <w:p w14:paraId="3138E79C"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 xml:space="preserve">Разработка режима использования ледовых переправ. Необходимо разрабатывать техническую документацию на ледовую переправу с учётом её конструктивных особенностей, пропускной и несущей способности, а также режим </w:t>
      </w:r>
      <w:r w:rsidRPr="000B5315">
        <w:rPr>
          <w:rFonts w:eastAsia="Times New Roman"/>
        </w:rPr>
        <w:lastRenderedPageBreak/>
        <w:t xml:space="preserve">использования переправы, регламентирующий порядок пропуска транспортных средств и перевозки пассажиров, поведение водителей и пешеходов. </w:t>
      </w:r>
    </w:p>
    <w:p w14:paraId="6F1A0810" w14:textId="77777777" w:rsidR="000B5315" w:rsidRPr="000B5315" w:rsidRDefault="000B5315" w:rsidP="000B5315">
      <w:pPr>
        <w:widowControl/>
        <w:autoSpaceDE/>
        <w:autoSpaceDN/>
        <w:adjustRightInd/>
        <w:ind w:firstLine="709"/>
        <w:jc w:val="both"/>
        <w:rPr>
          <w:rFonts w:eastAsia="Times New Roman"/>
          <w:b/>
          <w:bCs/>
        </w:rPr>
      </w:pPr>
      <w:bookmarkStart w:id="160" w:name="_Hlk197884826"/>
      <w:r w:rsidRPr="000B5315">
        <w:rPr>
          <w:rFonts w:eastAsia="Times New Roman"/>
          <w:b/>
          <w:bCs/>
        </w:rPr>
        <w:t>Перечень мероприятий по обеспечению безопасности людей на водных объектах:</w:t>
      </w:r>
    </w:p>
    <w:bookmarkEnd w:id="160"/>
    <w:p w14:paraId="54B43716" w14:textId="77777777" w:rsidR="000B5315" w:rsidRPr="000B5315" w:rsidRDefault="000B5315" w:rsidP="000B5315">
      <w:pPr>
        <w:widowControl/>
        <w:autoSpaceDE/>
        <w:autoSpaceDN/>
        <w:adjustRightInd/>
        <w:ind w:firstLine="709"/>
        <w:jc w:val="both"/>
        <w:rPr>
          <w:rFonts w:eastAsia="Times New Roman"/>
        </w:rPr>
      </w:pPr>
      <w:r w:rsidRPr="000B5315">
        <w:rPr>
          <w:rFonts w:eastAsia="Times New Roman"/>
        </w:rPr>
        <w:t>Оборудование и содержание пляжей: создание и обеспечение работы спасательного поста, обозначение границы зоны купания буйками, установка знаков безопасности, ограждение зоны купания детей и лиц, не умеющих плавать.</w:t>
      </w:r>
    </w:p>
    <w:p w14:paraId="20B228C7" w14:textId="77777777" w:rsidR="000B5315" w:rsidRPr="000B5315" w:rsidRDefault="000B5315" w:rsidP="000B5315">
      <w:pPr>
        <w:widowControl/>
        <w:overflowPunct w:val="0"/>
        <w:ind w:firstLine="709"/>
        <w:jc w:val="both"/>
        <w:rPr>
          <w:rFonts w:eastAsia="Times New Roman"/>
        </w:rPr>
      </w:pPr>
      <w:r w:rsidRPr="000B5315">
        <w:rPr>
          <w:rFonts w:eastAsia="Times New Roman"/>
        </w:rPr>
        <w:t>Информирование людей о возможности купания и безопасного пользования пляжем. Это достигается с помощью сигнальных флагов, звукового оповещения, информационных стендов;</w:t>
      </w:r>
    </w:p>
    <w:p w14:paraId="6DD30F57" w14:textId="77777777" w:rsidR="000B5315" w:rsidRPr="000B5315" w:rsidRDefault="000B5315" w:rsidP="000B5315">
      <w:pPr>
        <w:widowControl/>
        <w:overflowPunct w:val="0"/>
        <w:ind w:firstLine="709"/>
        <w:jc w:val="both"/>
        <w:rPr>
          <w:rFonts w:eastAsia="Times New Roman"/>
        </w:rPr>
      </w:pPr>
      <w:r w:rsidRPr="000B5315">
        <w:rPr>
          <w:rFonts w:eastAsia="Times New Roman"/>
        </w:rPr>
        <w:t>Проведение мероприятий по предупреждению опасных ситуаций на пляже;</w:t>
      </w:r>
    </w:p>
    <w:p w14:paraId="55006D85" w14:textId="77777777" w:rsidR="000B5315" w:rsidRPr="000B5315" w:rsidRDefault="000B5315" w:rsidP="000B5315">
      <w:pPr>
        <w:widowControl/>
        <w:overflowPunct w:val="0"/>
        <w:ind w:firstLine="709"/>
        <w:jc w:val="both"/>
        <w:rPr>
          <w:rFonts w:eastAsia="Times New Roman"/>
        </w:rPr>
      </w:pPr>
      <w:r w:rsidRPr="000B5315">
        <w:rPr>
          <w:rFonts w:eastAsia="Times New Roman"/>
        </w:rPr>
        <w:t xml:space="preserve">Информирование экстренных оперативных служб о чрезвычайных ситуациях и происшествиях на пляже. </w:t>
      </w:r>
    </w:p>
    <w:p w14:paraId="0C767D55" w14:textId="77777777" w:rsidR="000B5315" w:rsidRPr="000B5315" w:rsidRDefault="000B5315" w:rsidP="000B5315">
      <w:pPr>
        <w:widowControl/>
        <w:overflowPunct w:val="0"/>
        <w:ind w:firstLine="709"/>
        <w:jc w:val="both"/>
        <w:rPr>
          <w:rFonts w:eastAsia="Times New Roman"/>
        </w:rPr>
      </w:pPr>
      <w:r w:rsidRPr="000B5315">
        <w:rPr>
          <w:rFonts w:eastAsia="Times New Roman"/>
        </w:rPr>
        <w:t>Оборудование баз (сооружений) для стоянки маломерных судов. Обеспечение техническим оснащением, спасательными средствами и средствами информирования.</w:t>
      </w:r>
    </w:p>
    <w:p w14:paraId="38B2DC94" w14:textId="77777777" w:rsidR="000B5315" w:rsidRPr="000B5315" w:rsidRDefault="000B5315" w:rsidP="000B5315">
      <w:pPr>
        <w:widowControl/>
        <w:overflowPunct w:val="0"/>
        <w:ind w:firstLine="709"/>
        <w:jc w:val="both"/>
        <w:rPr>
          <w:rFonts w:eastAsia="Times New Roman"/>
        </w:rPr>
      </w:pPr>
      <w:r w:rsidRPr="000B5315">
        <w:rPr>
          <w:rFonts w:eastAsia="Times New Roman"/>
        </w:rPr>
        <w:t>Контроль за состоянием переправ, на которых используются маломерные суда. Переправа должна находиться в исправном состоянии и обеспечивать безопасность людей.</w:t>
      </w:r>
    </w:p>
    <w:p w14:paraId="40C4E42B" w14:textId="77777777" w:rsidR="000B5315" w:rsidRPr="000B5315" w:rsidRDefault="000B5315" w:rsidP="000B5315">
      <w:pPr>
        <w:widowControl/>
        <w:overflowPunct w:val="0"/>
        <w:ind w:firstLine="709"/>
        <w:jc w:val="both"/>
        <w:rPr>
          <w:rFonts w:eastAsia="Times New Roman"/>
        </w:rPr>
      </w:pPr>
      <w:r w:rsidRPr="000B5315">
        <w:rPr>
          <w:rFonts w:eastAsia="Times New Roman"/>
        </w:rPr>
        <w:t>Проверка судов лицами, управляющими маломерными судами. Перед выходом в плавание нужно проверять исправность судна и его механизмов, оснащённость необходимым оборудованием.</w:t>
      </w:r>
    </w:p>
    <w:p w14:paraId="5C722D9F" w14:textId="77777777" w:rsidR="000B5315" w:rsidRPr="000B5315" w:rsidRDefault="000B5315" w:rsidP="000B5315">
      <w:pPr>
        <w:widowControl/>
        <w:overflowPunct w:val="0"/>
        <w:ind w:firstLine="709"/>
        <w:jc w:val="both"/>
        <w:rPr>
          <w:rFonts w:eastAsia="Times New Roman"/>
        </w:rPr>
      </w:pPr>
      <w:r w:rsidRPr="000B5315">
        <w:rPr>
          <w:rFonts w:eastAsia="Times New Roman"/>
        </w:rPr>
        <w:t>Установление мест, где запрещены купание, катание на лодках, забор воды для питьевых и бытовых нужд, водопой скота и другие условия общего водопользования.</w:t>
      </w:r>
    </w:p>
    <w:p w14:paraId="234D0B19" w14:textId="77777777" w:rsidR="000B5315" w:rsidRPr="000B5315" w:rsidRDefault="000B5315" w:rsidP="000B5315">
      <w:pPr>
        <w:widowControl/>
        <w:overflowPunct w:val="0"/>
        <w:ind w:firstLine="709"/>
        <w:jc w:val="both"/>
        <w:rPr>
          <w:rFonts w:eastAsia="Times New Roman"/>
        </w:rPr>
      </w:pPr>
      <w:r w:rsidRPr="000B5315">
        <w:rPr>
          <w:rFonts w:eastAsia="Times New Roman"/>
        </w:rPr>
        <w:t>Определение порядка привлечения добровольцев-общественников для оказания помощи профессиональным спасательным подразделениям в случае возникновения чрезвычайных ситуаций и происшествий на водных объектах.</w:t>
      </w:r>
    </w:p>
    <w:p w14:paraId="5DAF8BDB" w14:textId="77777777" w:rsidR="000B5315" w:rsidRPr="000B5315" w:rsidRDefault="000B5315" w:rsidP="000B5315">
      <w:pPr>
        <w:widowControl/>
        <w:overflowPunct w:val="0"/>
        <w:ind w:firstLine="709"/>
        <w:jc w:val="both"/>
        <w:rPr>
          <w:rFonts w:eastAsia="Times New Roman"/>
        </w:rPr>
      </w:pPr>
    </w:p>
    <w:p w14:paraId="32953F3B" w14:textId="77777777" w:rsidR="000B5315" w:rsidRPr="000B5315" w:rsidRDefault="000B5315" w:rsidP="000B5315">
      <w:pPr>
        <w:widowControl/>
        <w:overflowPunct w:val="0"/>
        <w:ind w:firstLine="709"/>
        <w:jc w:val="both"/>
        <w:rPr>
          <w:rFonts w:eastAsia="Times New Roman"/>
          <w:b/>
          <w:bCs/>
        </w:rPr>
      </w:pPr>
      <w:r w:rsidRPr="000B5315">
        <w:rPr>
          <w:rFonts w:eastAsia="Times New Roman"/>
          <w:b/>
          <w:bCs/>
        </w:rPr>
        <w:t>Перечень мероприятий по обеспечению безопасности людей на льду:</w:t>
      </w:r>
    </w:p>
    <w:p w14:paraId="22A778C7" w14:textId="77777777" w:rsidR="000B5315" w:rsidRPr="000B5315" w:rsidRDefault="000B5315" w:rsidP="000B5315">
      <w:pPr>
        <w:widowControl/>
        <w:overflowPunct w:val="0"/>
        <w:ind w:firstLine="709"/>
        <w:jc w:val="both"/>
        <w:rPr>
          <w:rFonts w:eastAsia="Times New Roman"/>
        </w:rPr>
      </w:pPr>
      <w:r w:rsidRPr="000B5315">
        <w:rPr>
          <w:rFonts w:eastAsia="Times New Roman"/>
        </w:rPr>
        <w:t xml:space="preserve">Установка специального щита у подъезда к переправе. На нём размещают информацию о том, какому виду транспорта и с каким максимальным грузом разрешается проезд по переправе, какой интервал движения и скорость необходимо соблюдать. </w:t>
      </w:r>
    </w:p>
    <w:p w14:paraId="0DD12291" w14:textId="77777777" w:rsidR="000B5315" w:rsidRPr="000B5315" w:rsidRDefault="000B5315" w:rsidP="000B5315">
      <w:pPr>
        <w:widowControl/>
        <w:overflowPunct w:val="0"/>
        <w:ind w:firstLine="709"/>
        <w:jc w:val="both"/>
        <w:rPr>
          <w:rFonts w:eastAsia="Times New Roman"/>
        </w:rPr>
      </w:pPr>
      <w:r w:rsidRPr="000B5315">
        <w:rPr>
          <w:rFonts w:eastAsia="Times New Roman"/>
        </w:rPr>
        <w:t>Замер толщины льда. Процедуру проводят ежедневно утром и вечером, а в оттепель и днём. Замер осуществляют по всей трассе и особенно в местах, где больше скорость течения и глубина водного объекта.</w:t>
      </w:r>
    </w:p>
    <w:p w14:paraId="2B27D7F7" w14:textId="77777777" w:rsidR="000B5315" w:rsidRPr="000B5315" w:rsidRDefault="000B5315" w:rsidP="000B5315">
      <w:pPr>
        <w:widowControl/>
        <w:overflowPunct w:val="0"/>
        <w:ind w:firstLine="709"/>
        <w:jc w:val="both"/>
        <w:rPr>
          <w:rFonts w:eastAsia="Times New Roman"/>
        </w:rPr>
      </w:pPr>
      <w:r w:rsidRPr="000B5315">
        <w:rPr>
          <w:rFonts w:eastAsia="Times New Roman"/>
        </w:rPr>
        <w:t xml:space="preserve">Расчистка проезжей части переправы от снега. Это делают, чтобы избежать утепления льда и уменьшения его грузоподъёмности. </w:t>
      </w:r>
    </w:p>
    <w:p w14:paraId="3294D68E" w14:textId="77777777" w:rsidR="000B5315" w:rsidRPr="000B5315" w:rsidRDefault="000B5315" w:rsidP="000B5315">
      <w:pPr>
        <w:widowControl/>
        <w:overflowPunct w:val="0"/>
        <w:ind w:firstLine="709"/>
        <w:jc w:val="both"/>
        <w:rPr>
          <w:rFonts w:eastAsia="Times New Roman"/>
        </w:rPr>
      </w:pPr>
      <w:r w:rsidRPr="000B5315">
        <w:rPr>
          <w:rFonts w:eastAsia="Times New Roman"/>
        </w:rPr>
        <w:t xml:space="preserve">Обозначение границ переправы. Место, отведённое для переправы, обозначают вехами с интервалом 20–30 метров. </w:t>
      </w:r>
    </w:p>
    <w:p w14:paraId="12F7C56E" w14:textId="77777777" w:rsidR="000B5315" w:rsidRPr="000B5315" w:rsidRDefault="000B5315" w:rsidP="000B5315">
      <w:pPr>
        <w:widowControl/>
        <w:overflowPunct w:val="0"/>
        <w:ind w:firstLine="709"/>
        <w:jc w:val="both"/>
        <w:rPr>
          <w:rFonts w:eastAsia="Times New Roman"/>
        </w:rPr>
      </w:pPr>
      <w:r w:rsidRPr="000B5315">
        <w:rPr>
          <w:rFonts w:eastAsia="Times New Roman"/>
        </w:rPr>
        <w:t xml:space="preserve">Выставление ограничительных знаков. Их размещают в опасных для движения местах. </w:t>
      </w:r>
    </w:p>
    <w:p w14:paraId="465DB725" w14:textId="77777777" w:rsidR="000B5315" w:rsidRPr="000B5315" w:rsidRDefault="000B5315" w:rsidP="000B5315">
      <w:pPr>
        <w:widowControl/>
        <w:overflowPunct w:val="0"/>
        <w:ind w:firstLine="709"/>
        <w:jc w:val="both"/>
        <w:rPr>
          <w:rFonts w:eastAsia="Times New Roman"/>
        </w:rPr>
      </w:pPr>
      <w:r w:rsidRPr="000B5315">
        <w:rPr>
          <w:rFonts w:eastAsia="Times New Roman"/>
        </w:rPr>
        <w:t xml:space="preserve">Оборудование площадок для стоянки транспортных средств. На них устанавливают щиты с надписью «Подать утопающему» и спасательными кругами, страховочным канатом длиной 10–12 метров. </w:t>
      </w:r>
    </w:p>
    <w:p w14:paraId="1447EA66" w14:textId="77777777" w:rsidR="000B5315" w:rsidRPr="000B5315" w:rsidRDefault="000B5315" w:rsidP="000B5315">
      <w:pPr>
        <w:widowControl/>
        <w:overflowPunct w:val="0"/>
        <w:ind w:firstLine="709"/>
        <w:jc w:val="both"/>
        <w:rPr>
          <w:rFonts w:eastAsia="Times New Roman"/>
        </w:rPr>
      </w:pPr>
      <w:r w:rsidRPr="000B5315">
        <w:rPr>
          <w:rFonts w:eastAsia="Times New Roman"/>
        </w:rPr>
        <w:lastRenderedPageBreak/>
        <w:t xml:space="preserve">Создание передвижных пунктов обогрева. Их разворачивают в период интенсивного движения автотранспорта, а также дежурят тягачи с такелажем для возможной эвакуации с рабочей трассы неисправных транспортных средств. </w:t>
      </w:r>
    </w:p>
    <w:p w14:paraId="25F80A5F" w14:textId="77777777" w:rsidR="000B5315" w:rsidRPr="000B5315" w:rsidRDefault="000B5315" w:rsidP="000B5315">
      <w:pPr>
        <w:widowControl/>
        <w:overflowPunct w:val="0"/>
        <w:ind w:firstLine="709"/>
        <w:jc w:val="both"/>
        <w:rPr>
          <w:rFonts w:eastAsia="Times New Roman"/>
        </w:rPr>
      </w:pPr>
      <w:r w:rsidRPr="000B5315">
        <w:rPr>
          <w:rFonts w:eastAsia="Times New Roman"/>
        </w:rPr>
        <w:t xml:space="preserve">Запрет на пробивание лунок. Также нельзя осуществлять переезд в не предусмотренных для этого местах. </w:t>
      </w:r>
    </w:p>
    <w:p w14:paraId="37B2A4A5" w14:textId="77777777" w:rsidR="000B5315" w:rsidRPr="000B5315" w:rsidRDefault="000B5315" w:rsidP="000B5315">
      <w:pPr>
        <w:widowControl/>
        <w:overflowPunct w:val="0"/>
        <w:ind w:firstLine="709"/>
        <w:jc w:val="both"/>
        <w:rPr>
          <w:rFonts w:eastAsia="Times New Roman"/>
        </w:rPr>
      </w:pPr>
      <w:r w:rsidRPr="000B5315">
        <w:rPr>
          <w:rFonts w:eastAsia="Times New Roman"/>
        </w:rPr>
        <w:t>Создание спасательного поста. Его укомплектовывают спасателями, которые владеют приёмами оказания помощи людям, терпящим бедствие на льду.</w:t>
      </w:r>
    </w:p>
    <w:p w14:paraId="3F26BF7C" w14:textId="58FFF969" w:rsidR="000B5315" w:rsidRDefault="000B5315" w:rsidP="00513738">
      <w:pPr>
        <w:widowControl/>
        <w:overflowPunct w:val="0"/>
        <w:ind w:firstLine="709"/>
        <w:jc w:val="both"/>
      </w:pPr>
    </w:p>
    <w:p w14:paraId="18EB741C" w14:textId="77777777" w:rsidR="00996F28" w:rsidRPr="00996F28" w:rsidRDefault="00996F28" w:rsidP="00996F28">
      <w:pPr>
        <w:pStyle w:val="25"/>
        <w:jc w:val="both"/>
        <w:outlineLvl w:val="0"/>
        <w:rPr>
          <w:rFonts w:ascii="Times New Roman" w:hAnsi="Times New Roman" w:cs="Times New Roman"/>
          <w:sz w:val="26"/>
          <w:szCs w:val="26"/>
        </w:rPr>
      </w:pPr>
      <w:r w:rsidRPr="00996F28">
        <w:rPr>
          <w:rFonts w:ascii="Times New Roman" w:hAnsi="Times New Roman" w:cs="Times New Roman"/>
          <w:sz w:val="26"/>
          <w:szCs w:val="26"/>
        </w:rPr>
        <w:t>Раздел 6.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35B852FF" w14:textId="71E60322" w:rsidR="00996F28" w:rsidRDefault="00996F28" w:rsidP="00996F28">
      <w:pPr>
        <w:widowControl/>
        <w:autoSpaceDE/>
        <w:autoSpaceDN/>
        <w:adjustRightInd/>
        <w:spacing w:after="120"/>
        <w:ind w:firstLine="709"/>
        <w:jc w:val="both"/>
        <w:rPr>
          <w:rFonts w:eastAsia="Times New Roman"/>
        </w:rPr>
      </w:pPr>
      <w:r w:rsidRPr="00996F28">
        <w:rPr>
          <w:rFonts w:eastAsia="Times New Roman"/>
        </w:rPr>
        <w:t xml:space="preserve">Проектом </w:t>
      </w:r>
      <w:r>
        <w:rPr>
          <w:rFonts w:eastAsia="Times New Roman"/>
        </w:rPr>
        <w:t>предусмотрено изменение</w:t>
      </w:r>
      <w:r w:rsidRPr="00996F28">
        <w:rPr>
          <w:rFonts w:eastAsia="Times New Roman"/>
        </w:rPr>
        <w:t xml:space="preserve"> границ населенных пунктов, входящих в состав поселения</w:t>
      </w:r>
      <w:r w:rsidR="00DE2289">
        <w:rPr>
          <w:rFonts w:eastAsia="Times New Roman"/>
        </w:rPr>
        <w:t>:</w:t>
      </w:r>
    </w:p>
    <w:p w14:paraId="1791AF96" w14:textId="77777777" w:rsidR="004C700C" w:rsidRDefault="004C700C" w:rsidP="004C700C">
      <w:pPr>
        <w:widowControl/>
        <w:autoSpaceDE/>
        <w:autoSpaceDN/>
        <w:adjustRightInd/>
        <w:spacing w:after="120"/>
        <w:ind w:firstLine="709"/>
        <w:jc w:val="both"/>
        <w:rPr>
          <w:rFonts w:eastAsia="Times New Roman"/>
        </w:rPr>
      </w:pPr>
      <w:r>
        <w:rPr>
          <w:rFonts w:eastAsia="Times New Roman"/>
        </w:rPr>
        <w:t>- из</w:t>
      </w:r>
      <w:r w:rsidRPr="00DE2289">
        <w:rPr>
          <w:rFonts w:eastAsia="Times New Roman"/>
        </w:rPr>
        <w:t xml:space="preserve"> границ п. Невон </w:t>
      </w:r>
      <w:r>
        <w:rPr>
          <w:rFonts w:eastAsia="Times New Roman"/>
        </w:rPr>
        <w:t>ис</w:t>
      </w:r>
      <w:r w:rsidRPr="00DE2289">
        <w:rPr>
          <w:rFonts w:eastAsia="Times New Roman"/>
        </w:rPr>
        <w:t>ключа</w:t>
      </w:r>
      <w:r>
        <w:rPr>
          <w:rFonts w:eastAsia="Times New Roman"/>
        </w:rPr>
        <w:t>ю</w:t>
      </w:r>
      <w:r w:rsidRPr="00DE2289">
        <w:rPr>
          <w:rFonts w:eastAsia="Times New Roman"/>
        </w:rPr>
        <w:t>тся земельны</w:t>
      </w:r>
      <w:r>
        <w:rPr>
          <w:rFonts w:eastAsia="Times New Roman"/>
        </w:rPr>
        <w:t>е</w:t>
      </w:r>
      <w:r w:rsidRPr="00DE2289">
        <w:rPr>
          <w:rFonts w:eastAsia="Times New Roman"/>
        </w:rPr>
        <w:t xml:space="preserve"> участ</w:t>
      </w:r>
      <w:r>
        <w:rPr>
          <w:rFonts w:eastAsia="Times New Roman"/>
        </w:rPr>
        <w:t>ки</w:t>
      </w:r>
      <w:r w:rsidRPr="00DE2289">
        <w:rPr>
          <w:rFonts w:eastAsia="Times New Roman"/>
        </w:rPr>
        <w:t xml:space="preserve"> с кадастровым</w:t>
      </w:r>
      <w:r>
        <w:rPr>
          <w:rFonts w:eastAsia="Times New Roman"/>
        </w:rPr>
        <w:t>и</w:t>
      </w:r>
      <w:r w:rsidRPr="00DE2289">
        <w:rPr>
          <w:rFonts w:eastAsia="Times New Roman"/>
        </w:rPr>
        <w:t xml:space="preserve"> номер</w:t>
      </w:r>
      <w:r>
        <w:rPr>
          <w:rFonts w:eastAsia="Times New Roman"/>
        </w:rPr>
        <w:t>ами</w:t>
      </w:r>
      <w:r w:rsidRPr="00DE2289">
        <w:rPr>
          <w:rFonts w:eastAsia="Times New Roman"/>
        </w:rPr>
        <w:t xml:space="preserve"> 38:17:</w:t>
      </w:r>
      <w:r>
        <w:rPr>
          <w:rFonts w:eastAsia="Times New Roman"/>
        </w:rPr>
        <w:t xml:space="preserve">060114:387 и </w:t>
      </w:r>
      <w:r w:rsidRPr="00DE2289">
        <w:rPr>
          <w:rFonts w:eastAsia="Times New Roman"/>
        </w:rPr>
        <w:t>38:17:060114:388</w:t>
      </w:r>
      <w:r>
        <w:rPr>
          <w:rFonts w:eastAsia="Times New Roman"/>
        </w:rPr>
        <w:t>. Участки граничат с Илимским лесничеством, р</w:t>
      </w:r>
      <w:r w:rsidRPr="0075495A">
        <w:rPr>
          <w:rFonts w:eastAsia="Times New Roman"/>
        </w:rPr>
        <w:t>еестровый номер границы</w:t>
      </w:r>
      <w:r>
        <w:rPr>
          <w:rFonts w:eastAsia="Times New Roman"/>
        </w:rPr>
        <w:t xml:space="preserve"> </w:t>
      </w:r>
      <w:r w:rsidRPr="0075495A">
        <w:rPr>
          <w:rFonts w:eastAsia="Times New Roman"/>
        </w:rPr>
        <w:t>38:17-15.2</w:t>
      </w:r>
      <w:r>
        <w:rPr>
          <w:rFonts w:eastAsia="Times New Roman"/>
        </w:rPr>
        <w:t>, покрыты лесом, экономической и социальной целесообразности использования в границах поселка не  имеют.</w:t>
      </w:r>
    </w:p>
    <w:p w14:paraId="20131FBF" w14:textId="2A1624E8" w:rsidR="00DE2289" w:rsidRDefault="00DE2289" w:rsidP="00996F28">
      <w:pPr>
        <w:widowControl/>
        <w:autoSpaceDE/>
        <w:autoSpaceDN/>
        <w:adjustRightInd/>
        <w:spacing w:after="120"/>
        <w:ind w:firstLine="709"/>
        <w:jc w:val="both"/>
        <w:rPr>
          <w:rFonts w:eastAsia="Times New Roman"/>
        </w:rPr>
      </w:pPr>
      <w:r>
        <w:rPr>
          <w:rFonts w:eastAsia="Times New Roman"/>
        </w:rPr>
        <w:t xml:space="preserve">- </w:t>
      </w:r>
      <w:bookmarkStart w:id="161" w:name="_Hlk202484719"/>
      <w:r>
        <w:rPr>
          <w:rFonts w:eastAsia="Times New Roman"/>
        </w:rPr>
        <w:t>в границы п. Невон включается земельный участок с кадастровым номером 38:17:068101:3839</w:t>
      </w:r>
      <w:bookmarkEnd w:id="161"/>
      <w:r w:rsidR="00426044">
        <w:rPr>
          <w:rFonts w:eastAsia="Times New Roman"/>
        </w:rPr>
        <w:t xml:space="preserve">, площадью </w:t>
      </w:r>
      <w:r w:rsidR="00426044" w:rsidRPr="00426044">
        <w:rPr>
          <w:rFonts w:eastAsia="Times New Roman"/>
        </w:rPr>
        <w:t>102 235 кв. м</w:t>
      </w:r>
      <w:r w:rsidR="00426044">
        <w:rPr>
          <w:rFonts w:eastAsia="Times New Roman"/>
        </w:rPr>
        <w:t>.</w:t>
      </w:r>
      <w:r w:rsidR="00E63925">
        <w:rPr>
          <w:rFonts w:eastAsia="Times New Roman"/>
        </w:rPr>
        <w:t xml:space="preserve"> (10,22 га)</w:t>
      </w:r>
      <w:r>
        <w:rPr>
          <w:rFonts w:eastAsia="Times New Roman"/>
        </w:rPr>
        <w:t>;</w:t>
      </w:r>
    </w:p>
    <w:p w14:paraId="5000EACE" w14:textId="5F5BA8ED" w:rsidR="00DE2289" w:rsidRPr="004029B5" w:rsidRDefault="004029B5" w:rsidP="00996F28">
      <w:pPr>
        <w:widowControl/>
        <w:autoSpaceDE/>
        <w:autoSpaceDN/>
        <w:adjustRightInd/>
        <w:spacing w:after="120"/>
        <w:ind w:firstLine="709"/>
        <w:jc w:val="both"/>
        <w:rPr>
          <w:rFonts w:eastAsia="Times New Roman"/>
          <w:b/>
          <w:bCs/>
        </w:rPr>
      </w:pPr>
      <w:bookmarkStart w:id="162" w:name="_Hlk202620829"/>
      <w:r w:rsidRPr="004029B5">
        <w:rPr>
          <w:rFonts w:eastAsia="Times New Roman"/>
          <w:b/>
          <w:bCs/>
        </w:rPr>
        <w:t>Обоснование включения земельного участка в границы поселения.</w:t>
      </w:r>
    </w:p>
    <w:bookmarkEnd w:id="162"/>
    <w:p w14:paraId="0B006564" w14:textId="62F451E5" w:rsidR="00397947" w:rsidRDefault="00397947" w:rsidP="00E6555C">
      <w:pPr>
        <w:widowControl/>
        <w:overflowPunct w:val="0"/>
        <w:ind w:firstLine="709"/>
        <w:jc w:val="both"/>
      </w:pPr>
      <w:r>
        <w:t xml:space="preserve">В соответствии с п. 3 Приложения 1  </w:t>
      </w:r>
      <w:r w:rsidRPr="00397947">
        <w:t>Постановлени</w:t>
      </w:r>
      <w:r>
        <w:t>я</w:t>
      </w:r>
      <w:r w:rsidRPr="00397947">
        <w:t xml:space="preserve"> Правительства Иркутской области от 7 ноября 2012 г. N 621-ПП</w:t>
      </w:r>
      <w:r>
        <w:t xml:space="preserve"> в случае в</w:t>
      </w:r>
      <w:r w:rsidRPr="00397947">
        <w:t>ключени</w:t>
      </w:r>
      <w:r>
        <w:t>я</w:t>
      </w:r>
      <w:r w:rsidRPr="00397947">
        <w:t xml:space="preserve"> в границы населенн</w:t>
      </w:r>
      <w:r>
        <w:t>ого</w:t>
      </w:r>
      <w:r w:rsidRPr="00397947">
        <w:t xml:space="preserve"> пункт</w:t>
      </w:r>
      <w:r>
        <w:t>а</w:t>
      </w:r>
      <w:r w:rsidRPr="00397947">
        <w:t xml:space="preserve"> земель сельскохозяйственного назначения и (или) земельных участков из земель сельскохозяйственного назначения в целях их дальнейшего предоставления в рамках реализации Закона Иркутской области от 28 декабря 2015 года N 146-ОЗ "О бесплатном предоставлении земельных участков в собственность граждан"</w:t>
      </w:r>
      <w:r>
        <w:t xml:space="preserve"> материалы по обоснованию генерального плана должны содержать информацию о таком включении.</w:t>
      </w:r>
    </w:p>
    <w:p w14:paraId="1CA32478" w14:textId="541A2B6A" w:rsidR="00E6555C" w:rsidRDefault="00E6555C" w:rsidP="00E6555C">
      <w:pPr>
        <w:widowControl/>
        <w:overflowPunct w:val="0"/>
        <w:ind w:firstLine="709"/>
        <w:jc w:val="both"/>
      </w:pPr>
      <w:r>
        <w:t>В Администрации Усть-Илимского муниципального округа (далее – Администрация округа) в соответствии с Законом Иркутской области от 28 декабря 2015 года № 146-ОЗ «О бесплатном предоставлении земельных участков в собственность бесплатно» (далее – Закон № 146-ОЗ) ведется учет граждан имеющих, право на получение земельных участков в собственность бесплатно.</w:t>
      </w:r>
    </w:p>
    <w:p w14:paraId="39BABE6D" w14:textId="77777777" w:rsidR="00E6555C" w:rsidRDefault="00E6555C" w:rsidP="00E6555C">
      <w:pPr>
        <w:widowControl/>
        <w:overflowPunct w:val="0"/>
        <w:ind w:firstLine="709"/>
        <w:jc w:val="both"/>
      </w:pPr>
      <w:r>
        <w:t>На 01.01.2025 на земельном учете состояло 165 граждан с целью получения земельных участков в собственность бесплатно, из них:</w:t>
      </w:r>
    </w:p>
    <w:p w14:paraId="4C28233B" w14:textId="77777777" w:rsidR="00E6555C" w:rsidRDefault="00E6555C" w:rsidP="00E6555C">
      <w:pPr>
        <w:widowControl/>
        <w:overflowPunct w:val="0"/>
        <w:ind w:firstLine="709"/>
        <w:jc w:val="both"/>
      </w:pPr>
      <w:r>
        <w:t xml:space="preserve">110 — многодетных семей, </w:t>
      </w:r>
    </w:p>
    <w:p w14:paraId="3ADC5AC9" w14:textId="77777777" w:rsidR="00E6555C" w:rsidRDefault="00E6555C" w:rsidP="00E6555C">
      <w:pPr>
        <w:widowControl/>
        <w:overflowPunct w:val="0"/>
        <w:ind w:firstLine="709"/>
        <w:jc w:val="both"/>
      </w:pPr>
      <w:r>
        <w:t>42 — переселенцев из зоны затопления Богучанской ГЭС,</w:t>
      </w:r>
    </w:p>
    <w:p w14:paraId="3293AE62" w14:textId="77777777" w:rsidR="00E6555C" w:rsidRDefault="00E6555C" w:rsidP="00E6555C">
      <w:pPr>
        <w:widowControl/>
        <w:overflowPunct w:val="0"/>
        <w:ind w:firstLine="709"/>
        <w:jc w:val="both"/>
      </w:pPr>
      <w:r>
        <w:t>15 — работников муниципальных образовательных организаций,</w:t>
      </w:r>
    </w:p>
    <w:p w14:paraId="6695A583" w14:textId="77777777" w:rsidR="00E6555C" w:rsidRDefault="00E6555C" w:rsidP="00E6555C">
      <w:pPr>
        <w:widowControl/>
        <w:overflowPunct w:val="0"/>
        <w:ind w:firstLine="709"/>
        <w:jc w:val="both"/>
      </w:pPr>
      <w:r>
        <w:t>8 — участников боевых действий.</w:t>
      </w:r>
    </w:p>
    <w:p w14:paraId="15FB9079" w14:textId="77777777" w:rsidR="00E6555C" w:rsidRDefault="00E6555C" w:rsidP="00E6555C">
      <w:pPr>
        <w:widowControl/>
        <w:overflowPunct w:val="0"/>
        <w:ind w:firstLine="709"/>
        <w:jc w:val="both"/>
      </w:pPr>
      <w:r>
        <w:t>На 01.09.2025 в Администрации округа состоит 139 граждан с целью получения земельных участков в собственность бесплатно, из них:</w:t>
      </w:r>
    </w:p>
    <w:p w14:paraId="6EE22B6D" w14:textId="77777777" w:rsidR="00E6555C" w:rsidRDefault="00E6555C" w:rsidP="00E6555C">
      <w:pPr>
        <w:widowControl/>
        <w:overflowPunct w:val="0"/>
        <w:ind w:firstLine="709"/>
        <w:jc w:val="both"/>
      </w:pPr>
      <w:r>
        <w:t xml:space="preserve">100 — многодетных семей, </w:t>
      </w:r>
    </w:p>
    <w:p w14:paraId="75A8DAA6" w14:textId="77777777" w:rsidR="00E6555C" w:rsidRDefault="00E6555C" w:rsidP="00E6555C">
      <w:pPr>
        <w:widowControl/>
        <w:overflowPunct w:val="0"/>
        <w:ind w:firstLine="709"/>
        <w:jc w:val="both"/>
      </w:pPr>
      <w:r>
        <w:t>39 — переселенцев из зоны затопления Богучанской ГЭС.</w:t>
      </w:r>
    </w:p>
    <w:p w14:paraId="69D8FB6D" w14:textId="443AD099" w:rsidR="00E6555C" w:rsidRDefault="00E6555C" w:rsidP="00E6555C">
      <w:pPr>
        <w:widowControl/>
        <w:overflowPunct w:val="0"/>
        <w:ind w:firstLine="709"/>
        <w:jc w:val="both"/>
      </w:pPr>
      <w:r>
        <w:lastRenderedPageBreak/>
        <w:t xml:space="preserve">Также связи с увеличением числа военнослужащих СВО и членов семей военнослужащих, погибших в ходе участия в специальной военной операции, увеличился спрос на получение земельных участков для индивидуального жилищного строительства. </w:t>
      </w:r>
    </w:p>
    <w:p w14:paraId="1F615B2B" w14:textId="662B711D" w:rsidR="00463490" w:rsidRDefault="00463490" w:rsidP="00E6555C">
      <w:pPr>
        <w:widowControl/>
        <w:overflowPunct w:val="0"/>
        <w:ind w:firstLine="709"/>
        <w:jc w:val="both"/>
      </w:pPr>
      <w:r w:rsidRPr="00463490">
        <w:t>Усть-Илимская межрайонная прокуратура требует от администрации округа обеспечить бесплатными земельными участками всех граждан</w:t>
      </w:r>
      <w:r>
        <w:t xml:space="preserve"> (139 человек)</w:t>
      </w:r>
      <w:r w:rsidRPr="00463490">
        <w:t>, состоящих на учете по состоянию на 21.03.2025 г. (Приложение 1). Данное требование поддержано решением Усть-Илимского городского суда от 29.05.2025 г., которым администрация обязана выполнить его в течение двух лет (Приложение 2).</w:t>
      </w:r>
    </w:p>
    <w:p w14:paraId="6037887D" w14:textId="77777777" w:rsidR="00E6555C" w:rsidRDefault="00E6555C" w:rsidP="00E6555C">
      <w:pPr>
        <w:widowControl/>
        <w:overflowPunct w:val="0"/>
        <w:ind w:firstLine="709"/>
        <w:jc w:val="both"/>
      </w:pPr>
      <w:r>
        <w:t xml:space="preserve">В течении 2025 года Администрацией округа проводится работа по инвентаризации земельных участков в целях выявления не используемых земельных участков и их последующего изъятия для предоставления льготной категории граждан в соответствии с Законом № 146-ОЗ и статьей 39.5 Земельного кодекса Российской Федерации. </w:t>
      </w:r>
    </w:p>
    <w:p w14:paraId="4D7C1394" w14:textId="77777777" w:rsidR="00E6555C" w:rsidRDefault="00E6555C" w:rsidP="00E6555C">
      <w:pPr>
        <w:widowControl/>
        <w:overflowPunct w:val="0"/>
        <w:ind w:firstLine="709"/>
        <w:jc w:val="both"/>
      </w:pPr>
      <w:r>
        <w:t xml:space="preserve">В состав Усть-Илимского муниципального округа входит 10 населенных пунктов. Все населенные пункты граничат с землями лесного фонда. Расширение границ этих населенных пунктов невозможно, поскольку они граничат с защитными лесами. Эти леса имеют особое значение и должны сохранять свои природоохранные функции согласно действующему лесному законодательству. Также необходимо обратить особое внимание на рельеф местности (уклон, заболоченность и т.д.), земельные участки в этих местах могут быть не пригодны для строительства индивидуальных домов, а также будет отсутствовать возможность обеспечения данных земельных участков необходимой инфраструктурой. </w:t>
      </w:r>
    </w:p>
    <w:p w14:paraId="2FE39032" w14:textId="77777777" w:rsidR="00930055" w:rsidRDefault="00E6555C" w:rsidP="00E6555C">
      <w:pPr>
        <w:widowControl/>
        <w:overflowPunct w:val="0"/>
        <w:ind w:firstLine="709"/>
        <w:jc w:val="both"/>
      </w:pPr>
      <w:r>
        <w:t xml:space="preserve">На сегодняшний день исполнение законодательства в части обеспечения земельными участками льготных категорий граждан возможно только за счет перевода земельного участка с кадастровым номером 38:17:068101:3839, с категорией земель – «земли сельскохозяйственного назначения», площадью 102235 кв.м. </w:t>
      </w:r>
    </w:p>
    <w:p w14:paraId="7E9A4145" w14:textId="77777777" w:rsidR="00930055" w:rsidRDefault="00E6555C" w:rsidP="00E6555C">
      <w:pPr>
        <w:widowControl/>
        <w:overflowPunct w:val="0"/>
        <w:ind w:firstLine="709"/>
        <w:jc w:val="both"/>
      </w:pPr>
      <w:r>
        <w:t xml:space="preserve">Данный земельный участок ранее использовался АОЗТ «Невонское», предприятие уже ликвидировано, и сам участок не используется по своему прямому назначению уже более десяти лет. </w:t>
      </w:r>
    </w:p>
    <w:p w14:paraId="2C07EB62" w14:textId="481F94BF" w:rsidR="00E6555C" w:rsidRDefault="00E6555C" w:rsidP="00E6555C">
      <w:pPr>
        <w:widowControl/>
        <w:overflowPunct w:val="0"/>
        <w:ind w:firstLine="709"/>
        <w:jc w:val="both"/>
      </w:pPr>
      <w:r>
        <w:t xml:space="preserve">Важно учитывать тот факт, что на территории Усть-Илимского муниципального округа  отсутствует спрос на земельные участки сельскохозяйственного назначения на протяжении длительного времени.  </w:t>
      </w:r>
    </w:p>
    <w:p w14:paraId="2089934B" w14:textId="7EC6E4C1" w:rsidR="00E6555C" w:rsidRDefault="00E6555C" w:rsidP="00E6555C">
      <w:pPr>
        <w:widowControl/>
        <w:overflowPunct w:val="0"/>
        <w:ind w:firstLine="709"/>
        <w:jc w:val="both"/>
      </w:pPr>
      <w:r>
        <w:t>По предварительным расчетам, на данной территории возможно сформировать с целью постановки на государственный кадастровый учет 55 земельных участков, каждый земельный участок площадью 1200 кв.м, для дальнейшего предоставления льготным категориям граждан с целью получения земельных участков в собственность бесплатно, что существенно уменьшит количество граждан состоящих в очереди.</w:t>
      </w:r>
    </w:p>
    <w:p w14:paraId="44AD83E9" w14:textId="7236CAFF" w:rsidR="00E6555C" w:rsidRDefault="00DC2C05" w:rsidP="00E6555C">
      <w:pPr>
        <w:widowControl/>
        <w:overflowPunct w:val="0"/>
        <w:ind w:firstLine="709"/>
        <w:jc w:val="both"/>
      </w:pPr>
      <w:r>
        <w:t xml:space="preserve">На основании изложенного, в соответствии п. 3 Приложения 1 </w:t>
      </w:r>
      <w:r w:rsidRPr="00DC2C05">
        <w:t>Постановлени</w:t>
      </w:r>
      <w:r>
        <w:t>я</w:t>
      </w:r>
      <w:r w:rsidRPr="00DC2C05">
        <w:t xml:space="preserve"> Правительства Иркутской области от 7 ноября 2012 г. N 621-ПП "Об утверждении Положения о порядке рассмотрения проектов документов территориального планирования муниципальных образований Иркутской области, проектов внесения изменений в утвержденные документы территориального планирования муниципальных образований Иркутской области, поступивших на согласование в Правительство Иркутской области, и подготовки на них заключений"</w:t>
      </w:r>
      <w:r>
        <w:t xml:space="preserve"> генпланом </w:t>
      </w:r>
      <w:r>
        <w:lastRenderedPageBreak/>
        <w:t xml:space="preserve">предлагается включение в границы </w:t>
      </w:r>
      <w:r w:rsidR="00E767E7">
        <w:t>п. Невон</w:t>
      </w:r>
      <w:r>
        <w:t xml:space="preserve"> земельного участка с кадастровым номером </w:t>
      </w:r>
      <w:r w:rsidRPr="00DC2C05">
        <w:t>38:17:068101:3839</w:t>
      </w:r>
      <w:r>
        <w:t>.</w:t>
      </w:r>
    </w:p>
    <w:p w14:paraId="531A7186" w14:textId="3881FEBE" w:rsidR="00E6555C" w:rsidRDefault="00E6555C" w:rsidP="00E6555C">
      <w:pPr>
        <w:widowControl/>
        <w:overflowPunct w:val="0"/>
        <w:ind w:firstLine="709"/>
        <w:jc w:val="both"/>
      </w:pPr>
    </w:p>
    <w:p w14:paraId="6E16896D" w14:textId="71A30298" w:rsidR="00E6555C" w:rsidRDefault="00E6555C" w:rsidP="00E6555C">
      <w:pPr>
        <w:widowControl/>
        <w:overflowPunct w:val="0"/>
        <w:ind w:firstLine="709"/>
        <w:jc w:val="both"/>
      </w:pPr>
    </w:p>
    <w:p w14:paraId="04375CBF" w14:textId="77777777" w:rsidR="001E2429" w:rsidRDefault="001E2429" w:rsidP="001E2429">
      <w:pPr>
        <w:widowControl/>
        <w:overflowPunct w:val="0"/>
        <w:ind w:firstLine="709"/>
        <w:jc w:val="both"/>
      </w:pPr>
    </w:p>
    <w:p w14:paraId="04FD97FC" w14:textId="0FBC58C5" w:rsidR="00E6555C" w:rsidRDefault="00E6555C" w:rsidP="00E6555C">
      <w:pPr>
        <w:widowControl/>
        <w:overflowPunct w:val="0"/>
        <w:ind w:firstLine="709"/>
        <w:jc w:val="both"/>
      </w:pPr>
    </w:p>
    <w:p w14:paraId="47A63636" w14:textId="4E7A9BBE" w:rsidR="00E6555C" w:rsidRDefault="00E6555C" w:rsidP="00E6555C">
      <w:pPr>
        <w:widowControl/>
        <w:overflowPunct w:val="0"/>
        <w:ind w:firstLine="709"/>
        <w:jc w:val="both"/>
      </w:pPr>
    </w:p>
    <w:p w14:paraId="50B5B7F7" w14:textId="665F66CE" w:rsidR="00E6555C" w:rsidRDefault="00E6555C" w:rsidP="00E6555C">
      <w:pPr>
        <w:widowControl/>
        <w:overflowPunct w:val="0"/>
        <w:ind w:firstLine="709"/>
        <w:jc w:val="both"/>
      </w:pPr>
    </w:p>
    <w:p w14:paraId="74F7D223" w14:textId="624578BB" w:rsidR="00E6555C" w:rsidRDefault="00E6555C" w:rsidP="00E6555C">
      <w:pPr>
        <w:widowControl/>
        <w:overflowPunct w:val="0"/>
        <w:ind w:firstLine="709"/>
        <w:jc w:val="both"/>
      </w:pPr>
    </w:p>
    <w:p w14:paraId="1E358D0E" w14:textId="077113E0" w:rsidR="00E6555C" w:rsidRDefault="00E6555C" w:rsidP="00E6555C">
      <w:pPr>
        <w:widowControl/>
        <w:overflowPunct w:val="0"/>
        <w:ind w:firstLine="709"/>
        <w:jc w:val="both"/>
      </w:pPr>
    </w:p>
    <w:p w14:paraId="18143E49" w14:textId="5BA63C0D" w:rsidR="00E6555C" w:rsidRDefault="00E6555C" w:rsidP="00E6555C">
      <w:pPr>
        <w:widowControl/>
        <w:overflowPunct w:val="0"/>
        <w:ind w:firstLine="709"/>
        <w:jc w:val="both"/>
      </w:pPr>
    </w:p>
    <w:p w14:paraId="135AAE25" w14:textId="18D778BE" w:rsidR="00E6555C" w:rsidRDefault="00E6555C" w:rsidP="00E6555C">
      <w:pPr>
        <w:widowControl/>
        <w:overflowPunct w:val="0"/>
        <w:ind w:firstLine="709"/>
        <w:jc w:val="both"/>
      </w:pPr>
    </w:p>
    <w:p w14:paraId="1D3FC673" w14:textId="32ACF0CF" w:rsidR="00E6555C" w:rsidRDefault="00E6555C" w:rsidP="00E6555C">
      <w:pPr>
        <w:widowControl/>
        <w:overflowPunct w:val="0"/>
        <w:ind w:firstLine="709"/>
        <w:jc w:val="both"/>
      </w:pPr>
    </w:p>
    <w:p w14:paraId="2F9F1688" w14:textId="05303760" w:rsidR="00E6555C" w:rsidRDefault="00E6555C" w:rsidP="00E6555C">
      <w:pPr>
        <w:widowControl/>
        <w:overflowPunct w:val="0"/>
        <w:ind w:firstLine="709"/>
        <w:jc w:val="both"/>
      </w:pPr>
    </w:p>
    <w:p w14:paraId="25C91ACB" w14:textId="2F15AB13" w:rsidR="00E6555C" w:rsidRDefault="00E6555C" w:rsidP="00E6555C">
      <w:pPr>
        <w:widowControl/>
        <w:overflowPunct w:val="0"/>
        <w:ind w:firstLine="709"/>
        <w:jc w:val="both"/>
      </w:pPr>
    </w:p>
    <w:p w14:paraId="6D50BCC2" w14:textId="4D665BE8" w:rsidR="00E6555C" w:rsidRDefault="00E6555C" w:rsidP="00E6555C">
      <w:pPr>
        <w:widowControl/>
        <w:overflowPunct w:val="0"/>
        <w:ind w:firstLine="709"/>
        <w:jc w:val="both"/>
      </w:pPr>
    </w:p>
    <w:p w14:paraId="6AE0AFD1" w14:textId="48C5CB47" w:rsidR="00E6555C" w:rsidRDefault="00E6555C" w:rsidP="00E6555C">
      <w:pPr>
        <w:widowControl/>
        <w:overflowPunct w:val="0"/>
        <w:ind w:firstLine="709"/>
        <w:jc w:val="both"/>
      </w:pPr>
    </w:p>
    <w:p w14:paraId="318AAADE" w14:textId="70386B75" w:rsidR="000A2AEB" w:rsidRDefault="000A2AEB" w:rsidP="000A2AEB">
      <w:pPr>
        <w:widowControl/>
        <w:overflowPunct w:val="0"/>
        <w:jc w:val="both"/>
      </w:pPr>
    </w:p>
    <w:p w14:paraId="3F7F53C7" w14:textId="12BDBEE8" w:rsidR="000A2AEB" w:rsidRDefault="000A2AEB" w:rsidP="000A2AEB">
      <w:pPr>
        <w:widowControl/>
        <w:overflowPunct w:val="0"/>
        <w:jc w:val="both"/>
      </w:pPr>
    </w:p>
    <w:p w14:paraId="145173F2" w14:textId="0970D3BC" w:rsidR="000A2AEB" w:rsidRPr="00A85D8D" w:rsidRDefault="000A2AEB" w:rsidP="00A85D8D">
      <w:pPr>
        <w:pStyle w:val="20"/>
        <w:rPr>
          <w:lang w:val="ru-RU"/>
        </w:rPr>
      </w:pPr>
      <w:r>
        <w:lastRenderedPageBreak/>
        <w:t xml:space="preserve">Приложение 1 </w:t>
      </w:r>
      <w:r w:rsidR="00A85D8D">
        <w:rPr>
          <w:lang w:val="ru-RU"/>
        </w:rPr>
        <w:t>Представление Усть-Илимской межрайонной прокуратуры</w:t>
      </w:r>
    </w:p>
    <w:p w14:paraId="235E5485" w14:textId="7E9D5057" w:rsidR="000A2AEB" w:rsidRDefault="00A85D8D" w:rsidP="000A2AEB">
      <w:pPr>
        <w:widowControl/>
        <w:overflowPunct w:val="0"/>
        <w:jc w:val="both"/>
      </w:pPr>
      <w:r w:rsidRPr="00A85D8D">
        <w:rPr>
          <w:noProof/>
        </w:rPr>
        <w:drawing>
          <wp:inline distT="0" distB="0" distL="0" distR="0" wp14:anchorId="4B64E876" wp14:editId="6CA5CDC9">
            <wp:extent cx="5940425" cy="7681595"/>
            <wp:effectExtent l="0" t="0" r="3175" b="0"/>
            <wp:docPr id="46" name="Рисунок 46" descr="C:\Users\GEOPC2\Downloads\Представления от 28.01.202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GEOPC2\Downloads\Представления от 28.01.2025_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7681595"/>
                    </a:xfrm>
                    <a:prstGeom prst="rect">
                      <a:avLst/>
                    </a:prstGeom>
                    <a:noFill/>
                    <a:ln>
                      <a:noFill/>
                    </a:ln>
                  </pic:spPr>
                </pic:pic>
              </a:graphicData>
            </a:graphic>
          </wp:inline>
        </w:drawing>
      </w:r>
    </w:p>
    <w:p w14:paraId="6566D2BE" w14:textId="34AF9CDD" w:rsidR="000A2AEB" w:rsidRDefault="000A2AEB" w:rsidP="000A2AEB">
      <w:pPr>
        <w:widowControl/>
        <w:overflowPunct w:val="0"/>
        <w:jc w:val="both"/>
      </w:pPr>
    </w:p>
    <w:p w14:paraId="50219BF5" w14:textId="1ACD6C1B" w:rsidR="000A2AEB" w:rsidRDefault="00A85D8D" w:rsidP="000A2AEB">
      <w:pPr>
        <w:widowControl/>
        <w:overflowPunct w:val="0"/>
        <w:jc w:val="both"/>
      </w:pPr>
      <w:r w:rsidRPr="00A85D8D">
        <w:rPr>
          <w:noProof/>
        </w:rPr>
        <w:lastRenderedPageBreak/>
        <w:drawing>
          <wp:inline distT="0" distB="0" distL="0" distR="0" wp14:anchorId="3E19BEAC" wp14:editId="3D55CAF6">
            <wp:extent cx="5940425" cy="7681595"/>
            <wp:effectExtent l="0" t="0" r="3175" b="0"/>
            <wp:docPr id="47" name="Рисунок 47" descr="C:\Users\GEOPC2\Downloads\Представления от 28.01.20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GEOPC2\Downloads\Представления от 28.01.2025_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7681595"/>
                    </a:xfrm>
                    <a:prstGeom prst="rect">
                      <a:avLst/>
                    </a:prstGeom>
                    <a:noFill/>
                    <a:ln>
                      <a:noFill/>
                    </a:ln>
                  </pic:spPr>
                </pic:pic>
              </a:graphicData>
            </a:graphic>
          </wp:inline>
        </w:drawing>
      </w:r>
    </w:p>
    <w:p w14:paraId="364EF3EB" w14:textId="65E59614" w:rsidR="000A2AEB" w:rsidRDefault="00A85D8D" w:rsidP="000A2AEB">
      <w:pPr>
        <w:widowControl/>
        <w:overflowPunct w:val="0"/>
        <w:jc w:val="both"/>
      </w:pPr>
      <w:r w:rsidRPr="00A85D8D">
        <w:rPr>
          <w:noProof/>
        </w:rPr>
        <w:lastRenderedPageBreak/>
        <w:drawing>
          <wp:inline distT="0" distB="0" distL="0" distR="0" wp14:anchorId="3CCAB510" wp14:editId="081517E5">
            <wp:extent cx="5940425" cy="7681595"/>
            <wp:effectExtent l="0" t="0" r="3175" b="0"/>
            <wp:docPr id="48" name="Рисунок 48" descr="C:\Users\GEOPC2\Downloads\Представления от 28.01.202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GEOPC2\Downloads\Представления от 28.01.2025_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7681595"/>
                    </a:xfrm>
                    <a:prstGeom prst="rect">
                      <a:avLst/>
                    </a:prstGeom>
                    <a:noFill/>
                    <a:ln>
                      <a:noFill/>
                    </a:ln>
                  </pic:spPr>
                </pic:pic>
              </a:graphicData>
            </a:graphic>
          </wp:inline>
        </w:drawing>
      </w:r>
    </w:p>
    <w:p w14:paraId="5658799A" w14:textId="5C9DC1BF" w:rsidR="000A2AEB" w:rsidRDefault="00A85D8D" w:rsidP="000A2AEB">
      <w:pPr>
        <w:widowControl/>
        <w:overflowPunct w:val="0"/>
        <w:jc w:val="both"/>
      </w:pPr>
      <w:r w:rsidRPr="00A85D8D">
        <w:rPr>
          <w:noProof/>
        </w:rPr>
        <w:lastRenderedPageBreak/>
        <w:drawing>
          <wp:inline distT="0" distB="0" distL="0" distR="0" wp14:anchorId="5CEA90BE" wp14:editId="78BD15DB">
            <wp:extent cx="5940425" cy="7681595"/>
            <wp:effectExtent l="0" t="0" r="3175" b="0"/>
            <wp:docPr id="49" name="Рисунок 49" descr="C:\Users\GEOPC2\Downloads\Представления от 28.01.202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GEOPC2\Downloads\Представления от 28.01.2025_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7681595"/>
                    </a:xfrm>
                    <a:prstGeom prst="rect">
                      <a:avLst/>
                    </a:prstGeom>
                    <a:noFill/>
                    <a:ln>
                      <a:noFill/>
                    </a:ln>
                  </pic:spPr>
                </pic:pic>
              </a:graphicData>
            </a:graphic>
          </wp:inline>
        </w:drawing>
      </w:r>
    </w:p>
    <w:p w14:paraId="31403E89" w14:textId="4380140D" w:rsidR="000A2AEB" w:rsidRDefault="00A85D8D" w:rsidP="000A2AEB">
      <w:pPr>
        <w:widowControl/>
        <w:overflowPunct w:val="0"/>
        <w:jc w:val="both"/>
      </w:pPr>
      <w:r w:rsidRPr="00A85D8D">
        <w:rPr>
          <w:noProof/>
        </w:rPr>
        <w:lastRenderedPageBreak/>
        <w:drawing>
          <wp:inline distT="0" distB="0" distL="0" distR="0" wp14:anchorId="633DF0F2" wp14:editId="2F000B62">
            <wp:extent cx="5940425" cy="7681595"/>
            <wp:effectExtent l="0" t="0" r="3175" b="0"/>
            <wp:docPr id="50" name="Рисунок 50" descr="C:\Users\GEOPC2\Downloads\Представления от 28.01.2025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GEOPC2\Downloads\Представления от 28.01.2025_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681595"/>
                    </a:xfrm>
                    <a:prstGeom prst="rect">
                      <a:avLst/>
                    </a:prstGeom>
                    <a:noFill/>
                    <a:ln>
                      <a:noFill/>
                    </a:ln>
                  </pic:spPr>
                </pic:pic>
              </a:graphicData>
            </a:graphic>
          </wp:inline>
        </w:drawing>
      </w:r>
    </w:p>
    <w:p w14:paraId="29B4D493" w14:textId="45402496" w:rsidR="00E6555C" w:rsidRDefault="000A2AEB" w:rsidP="000A2AEB">
      <w:pPr>
        <w:pStyle w:val="20"/>
      </w:pPr>
      <w:r>
        <w:lastRenderedPageBreak/>
        <w:t>Пр</w:t>
      </w:r>
      <w:r w:rsidR="00E6555C">
        <w:t xml:space="preserve">иложение </w:t>
      </w:r>
      <w:r>
        <w:rPr>
          <w:lang w:val="ru-RU"/>
        </w:rPr>
        <w:t>2</w:t>
      </w:r>
      <w:r>
        <w:t xml:space="preserve"> Решение Усть-Илимского городского суда от 29.05.2029 г.</w:t>
      </w:r>
    </w:p>
    <w:p w14:paraId="0D9B777C" w14:textId="136DB59C" w:rsidR="000A2AEB" w:rsidRDefault="000A2AEB" w:rsidP="00E6555C">
      <w:pPr>
        <w:widowControl/>
        <w:overflowPunct w:val="0"/>
        <w:jc w:val="both"/>
      </w:pPr>
      <w:r w:rsidRPr="000A2AEB">
        <w:rPr>
          <w:noProof/>
        </w:rPr>
        <w:drawing>
          <wp:inline distT="0" distB="0" distL="0" distR="0" wp14:anchorId="6362BC59" wp14:editId="28774468">
            <wp:extent cx="5940425" cy="4590415"/>
            <wp:effectExtent l="0" t="0" r="3175" b="635"/>
            <wp:docPr id="26" name="Рисунок 26" descr="C:\Users\GEOPC2\Downloads\Решение суда от 29.05.202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GEOPC2\Downloads\Решение суда от 29.05.2025_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4590415"/>
                    </a:xfrm>
                    <a:prstGeom prst="rect">
                      <a:avLst/>
                    </a:prstGeom>
                    <a:noFill/>
                    <a:ln>
                      <a:noFill/>
                    </a:ln>
                  </pic:spPr>
                </pic:pic>
              </a:graphicData>
            </a:graphic>
          </wp:inline>
        </w:drawing>
      </w:r>
    </w:p>
    <w:p w14:paraId="13B2A765" w14:textId="5A559E88" w:rsidR="000A2AEB" w:rsidRDefault="000A2AEB" w:rsidP="00E6555C">
      <w:pPr>
        <w:widowControl/>
        <w:overflowPunct w:val="0"/>
        <w:jc w:val="both"/>
      </w:pPr>
      <w:r w:rsidRPr="000A2AEB">
        <w:rPr>
          <w:noProof/>
        </w:rPr>
        <w:lastRenderedPageBreak/>
        <w:drawing>
          <wp:inline distT="0" distB="0" distL="0" distR="0" wp14:anchorId="71FF141E" wp14:editId="75383265">
            <wp:extent cx="5940425" cy="4590415"/>
            <wp:effectExtent l="0" t="0" r="3175" b="635"/>
            <wp:docPr id="27" name="Рисунок 27" descr="C:\Users\GEOPC2\Downloads\Решение суда от 29.05.20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GEOPC2\Downloads\Решение суда от 29.05.2025_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4590415"/>
                    </a:xfrm>
                    <a:prstGeom prst="rect">
                      <a:avLst/>
                    </a:prstGeom>
                    <a:noFill/>
                    <a:ln>
                      <a:noFill/>
                    </a:ln>
                  </pic:spPr>
                </pic:pic>
              </a:graphicData>
            </a:graphic>
          </wp:inline>
        </w:drawing>
      </w:r>
    </w:p>
    <w:p w14:paraId="0E9D7C9A" w14:textId="1BFA6385" w:rsidR="000A2AEB" w:rsidRDefault="000A2AEB" w:rsidP="00E6555C">
      <w:pPr>
        <w:widowControl/>
        <w:overflowPunct w:val="0"/>
        <w:jc w:val="both"/>
      </w:pPr>
      <w:r w:rsidRPr="000A2AEB">
        <w:rPr>
          <w:noProof/>
        </w:rPr>
        <w:drawing>
          <wp:inline distT="0" distB="0" distL="0" distR="0" wp14:anchorId="661ED708" wp14:editId="2160418C">
            <wp:extent cx="5940425" cy="4590415"/>
            <wp:effectExtent l="0" t="0" r="3175" b="635"/>
            <wp:docPr id="28" name="Рисунок 28" descr="C:\Users\GEOPC2\Downloads\Решение суда от 29.05.202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GEOPC2\Downloads\Решение суда от 29.05.2025_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4590415"/>
                    </a:xfrm>
                    <a:prstGeom prst="rect">
                      <a:avLst/>
                    </a:prstGeom>
                    <a:noFill/>
                    <a:ln>
                      <a:noFill/>
                    </a:ln>
                  </pic:spPr>
                </pic:pic>
              </a:graphicData>
            </a:graphic>
          </wp:inline>
        </w:drawing>
      </w:r>
    </w:p>
    <w:p w14:paraId="0ACCD168" w14:textId="78805B80" w:rsidR="000A2AEB" w:rsidRDefault="000A2AEB" w:rsidP="00E6555C">
      <w:pPr>
        <w:widowControl/>
        <w:overflowPunct w:val="0"/>
        <w:jc w:val="both"/>
      </w:pPr>
      <w:r w:rsidRPr="000A2AEB">
        <w:rPr>
          <w:noProof/>
        </w:rPr>
        <w:lastRenderedPageBreak/>
        <w:drawing>
          <wp:inline distT="0" distB="0" distL="0" distR="0" wp14:anchorId="479EE799" wp14:editId="3423CA1E">
            <wp:extent cx="5940425" cy="4590415"/>
            <wp:effectExtent l="0" t="0" r="3175" b="635"/>
            <wp:docPr id="29" name="Рисунок 29" descr="C:\Users\GEOPC2\Downloads\Решение суда от 29.05.202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GEOPC2\Downloads\Решение суда от 29.05.2025_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4590415"/>
                    </a:xfrm>
                    <a:prstGeom prst="rect">
                      <a:avLst/>
                    </a:prstGeom>
                    <a:noFill/>
                    <a:ln>
                      <a:noFill/>
                    </a:ln>
                  </pic:spPr>
                </pic:pic>
              </a:graphicData>
            </a:graphic>
          </wp:inline>
        </w:drawing>
      </w:r>
    </w:p>
    <w:p w14:paraId="49053FFE" w14:textId="6A44FA82" w:rsidR="000A2AEB" w:rsidRDefault="000A2AEB" w:rsidP="00E6555C">
      <w:pPr>
        <w:widowControl/>
        <w:overflowPunct w:val="0"/>
        <w:jc w:val="both"/>
      </w:pPr>
      <w:r w:rsidRPr="000A2AEB">
        <w:rPr>
          <w:noProof/>
        </w:rPr>
        <w:drawing>
          <wp:inline distT="0" distB="0" distL="0" distR="0" wp14:anchorId="553CECA3" wp14:editId="5FEB3CE1">
            <wp:extent cx="5940425" cy="4590415"/>
            <wp:effectExtent l="0" t="0" r="3175" b="635"/>
            <wp:docPr id="30" name="Рисунок 30" descr="C:\Users\GEOPC2\Downloads\Решение суда от 29.05.2025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GEOPC2\Downloads\Решение суда от 29.05.2025_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4590415"/>
                    </a:xfrm>
                    <a:prstGeom prst="rect">
                      <a:avLst/>
                    </a:prstGeom>
                    <a:noFill/>
                    <a:ln>
                      <a:noFill/>
                    </a:ln>
                  </pic:spPr>
                </pic:pic>
              </a:graphicData>
            </a:graphic>
          </wp:inline>
        </w:drawing>
      </w:r>
    </w:p>
    <w:p w14:paraId="3EFF3974" w14:textId="20CCADE3" w:rsidR="000A2AEB" w:rsidRDefault="000A2AEB" w:rsidP="00E6555C">
      <w:pPr>
        <w:widowControl/>
        <w:overflowPunct w:val="0"/>
        <w:jc w:val="both"/>
      </w:pPr>
    </w:p>
    <w:p w14:paraId="5955024A" w14:textId="2D45BAE8" w:rsidR="000A2AEB" w:rsidRDefault="000A2AEB" w:rsidP="00E6555C">
      <w:pPr>
        <w:widowControl/>
        <w:overflowPunct w:val="0"/>
        <w:jc w:val="both"/>
      </w:pPr>
    </w:p>
    <w:p w14:paraId="672030F1" w14:textId="59028583" w:rsidR="000A2AEB" w:rsidRDefault="000A2AEB" w:rsidP="00E6555C">
      <w:pPr>
        <w:widowControl/>
        <w:overflowPunct w:val="0"/>
        <w:jc w:val="both"/>
      </w:pPr>
    </w:p>
    <w:p w14:paraId="50C8C503" w14:textId="413AD670" w:rsidR="000A2AEB" w:rsidRDefault="000A2AEB" w:rsidP="00E6555C">
      <w:pPr>
        <w:widowControl/>
        <w:overflowPunct w:val="0"/>
        <w:jc w:val="both"/>
      </w:pPr>
    </w:p>
    <w:p w14:paraId="09415212" w14:textId="29F625AD" w:rsidR="000A2AEB" w:rsidRDefault="000A2AEB" w:rsidP="00E6555C">
      <w:pPr>
        <w:widowControl/>
        <w:overflowPunct w:val="0"/>
        <w:jc w:val="both"/>
      </w:pPr>
    </w:p>
    <w:p w14:paraId="63102CF8" w14:textId="7E9A1F19" w:rsidR="000A2AEB" w:rsidRDefault="000A2AEB" w:rsidP="00E6555C">
      <w:pPr>
        <w:widowControl/>
        <w:overflowPunct w:val="0"/>
        <w:jc w:val="both"/>
      </w:pPr>
    </w:p>
    <w:p w14:paraId="79A80FB1" w14:textId="3F6F0531" w:rsidR="000A2AEB" w:rsidRDefault="000A2AEB" w:rsidP="00E6555C">
      <w:pPr>
        <w:widowControl/>
        <w:overflowPunct w:val="0"/>
        <w:jc w:val="both"/>
      </w:pPr>
    </w:p>
    <w:p w14:paraId="21270770" w14:textId="715516F8" w:rsidR="000A2AEB" w:rsidRDefault="000A2AEB" w:rsidP="00E6555C">
      <w:pPr>
        <w:widowControl/>
        <w:overflowPunct w:val="0"/>
        <w:jc w:val="both"/>
      </w:pPr>
    </w:p>
    <w:p w14:paraId="685F2CA4" w14:textId="264075DB" w:rsidR="000A2AEB" w:rsidRDefault="000A2AEB" w:rsidP="00E6555C">
      <w:pPr>
        <w:widowControl/>
        <w:overflowPunct w:val="0"/>
        <w:jc w:val="both"/>
      </w:pPr>
    </w:p>
    <w:p w14:paraId="11F62A14" w14:textId="2BB8FABD" w:rsidR="000A2AEB" w:rsidRDefault="000A2AEB" w:rsidP="00E6555C">
      <w:pPr>
        <w:widowControl/>
        <w:overflowPunct w:val="0"/>
        <w:jc w:val="both"/>
      </w:pPr>
    </w:p>
    <w:p w14:paraId="7277E459" w14:textId="7C80134E" w:rsidR="000A2AEB" w:rsidRDefault="000A2AEB" w:rsidP="00E6555C">
      <w:pPr>
        <w:widowControl/>
        <w:overflowPunct w:val="0"/>
        <w:jc w:val="both"/>
      </w:pPr>
    </w:p>
    <w:p w14:paraId="5871839B" w14:textId="15D2BD48" w:rsidR="000A2AEB" w:rsidRDefault="000A2AEB" w:rsidP="00E6555C">
      <w:pPr>
        <w:widowControl/>
        <w:overflowPunct w:val="0"/>
        <w:jc w:val="both"/>
      </w:pPr>
    </w:p>
    <w:p w14:paraId="50B4432E" w14:textId="2E821540" w:rsidR="000A2AEB" w:rsidRDefault="000A2AEB" w:rsidP="00E6555C">
      <w:pPr>
        <w:widowControl/>
        <w:overflowPunct w:val="0"/>
        <w:jc w:val="both"/>
      </w:pPr>
    </w:p>
    <w:p w14:paraId="4F761469" w14:textId="7FF9EA04" w:rsidR="000A2AEB" w:rsidRDefault="000A2AEB" w:rsidP="00E6555C">
      <w:pPr>
        <w:widowControl/>
        <w:overflowPunct w:val="0"/>
        <w:jc w:val="both"/>
      </w:pPr>
    </w:p>
    <w:p w14:paraId="31938E8B" w14:textId="04D04457" w:rsidR="000A2AEB" w:rsidRDefault="000A2AEB" w:rsidP="00E6555C">
      <w:pPr>
        <w:widowControl/>
        <w:overflowPunct w:val="0"/>
        <w:jc w:val="both"/>
      </w:pPr>
    </w:p>
    <w:p w14:paraId="44DA68EA" w14:textId="09F7B267" w:rsidR="000A2AEB" w:rsidRDefault="000A2AEB" w:rsidP="00E6555C">
      <w:pPr>
        <w:widowControl/>
        <w:overflowPunct w:val="0"/>
        <w:jc w:val="both"/>
      </w:pPr>
    </w:p>
    <w:p w14:paraId="7E83C147" w14:textId="77777777" w:rsidR="000A2AEB" w:rsidRDefault="000A2AEB" w:rsidP="00E6555C">
      <w:pPr>
        <w:widowControl/>
        <w:overflowPunct w:val="0"/>
        <w:jc w:val="both"/>
      </w:pPr>
    </w:p>
    <w:sectPr w:rsidR="000A2AEB" w:rsidSect="00446BE6">
      <w:headerReference w:type="default" r:id="rId18"/>
      <w:footerReference w:type="default" r:id="rId19"/>
      <w:pgSz w:w="11906" w:h="16838"/>
      <w:pgMar w:top="1134" w:right="850" w:bottom="1134" w:left="1701"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743554" w16cex:dateUtc="2023-08-01T21:52: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AB40CC" w14:textId="77777777" w:rsidR="00183FF1" w:rsidRDefault="00183FF1" w:rsidP="00E736EA">
      <w:r>
        <w:separator/>
      </w:r>
    </w:p>
  </w:endnote>
  <w:endnote w:type="continuationSeparator" w:id="0">
    <w:p w14:paraId="18FF7AF8" w14:textId="77777777" w:rsidR="00183FF1" w:rsidRDefault="00183FF1" w:rsidP="00E73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Times New Roman CYR">
    <w:altName w:val="Cambria"/>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SimSun">
    <w:panose1 w:val="02010609030101010101"/>
    <w:charset w:val="86"/>
    <w:family w:val="modern"/>
    <w:pitch w:val="fixed"/>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90216" w14:textId="77777777" w:rsidR="000D3C99" w:rsidRDefault="000D3C99">
    <w:pPr>
      <w:jc w:val="right"/>
    </w:pPr>
    <w:r>
      <w:fldChar w:fldCharType="begin"/>
    </w:r>
    <w:r>
      <w:instrText xml:space="preserve"> PAGE   \* MERGEFORMAT </w:instrText>
    </w:r>
    <w:r>
      <w:fldChar w:fldCharType="separate"/>
    </w:r>
    <w:r>
      <w:rPr>
        <w:noProof/>
      </w:rPr>
      <w:t>55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FE1CBE" w14:textId="77777777" w:rsidR="00183FF1" w:rsidRDefault="00183FF1" w:rsidP="00E736EA">
      <w:r>
        <w:separator/>
      </w:r>
    </w:p>
  </w:footnote>
  <w:footnote w:type="continuationSeparator" w:id="0">
    <w:p w14:paraId="7DEEC894" w14:textId="77777777" w:rsidR="00183FF1" w:rsidRDefault="00183FF1" w:rsidP="00E736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140F73" w14:textId="77777777" w:rsidR="000D3C99" w:rsidRPr="00BD5013" w:rsidRDefault="000D3C99" w:rsidP="00446BE6">
    <w:pPr>
      <w:pStyle w:val="a4"/>
      <w:jc w:val="cent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44"/>
    <w:multiLevelType w:val="singleLevel"/>
    <w:tmpl w:val="00000044"/>
    <w:name w:val="WW8Num68"/>
    <w:lvl w:ilvl="0">
      <w:start w:val="1"/>
      <w:numFmt w:val="bullet"/>
      <w:lvlText w:val=""/>
      <w:lvlJc w:val="left"/>
      <w:pPr>
        <w:tabs>
          <w:tab w:val="num" w:pos="0"/>
        </w:tabs>
        <w:ind w:left="720" w:hanging="360"/>
      </w:pPr>
      <w:rPr>
        <w:rFonts w:ascii="Symbol" w:hAnsi="Symbol"/>
      </w:rPr>
    </w:lvl>
  </w:abstractNum>
  <w:abstractNum w:abstractNumId="1" w15:restartNumberingAfterBreak="0">
    <w:nsid w:val="008223DB"/>
    <w:multiLevelType w:val="hybridMultilevel"/>
    <w:tmpl w:val="70606F82"/>
    <w:lvl w:ilvl="0" w:tplc="7D5A76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5362916"/>
    <w:multiLevelType w:val="multilevel"/>
    <w:tmpl w:val="20B87798"/>
    <w:numStyleLink w:val="1"/>
  </w:abstractNum>
  <w:abstractNum w:abstractNumId="3" w15:restartNumberingAfterBreak="0">
    <w:nsid w:val="05F77CFF"/>
    <w:multiLevelType w:val="hybridMultilevel"/>
    <w:tmpl w:val="10E2EF7C"/>
    <w:lvl w:ilvl="0" w:tplc="B934B90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1B33C3C"/>
    <w:multiLevelType w:val="hybridMultilevel"/>
    <w:tmpl w:val="20E2019E"/>
    <w:lvl w:ilvl="0" w:tplc="26F4C43C">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CD0728"/>
    <w:multiLevelType w:val="hybridMultilevel"/>
    <w:tmpl w:val="78B2DE2C"/>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6E33858"/>
    <w:multiLevelType w:val="multilevel"/>
    <w:tmpl w:val="2496FE2A"/>
    <w:numStyleLink w:val="a"/>
  </w:abstractNum>
  <w:abstractNum w:abstractNumId="7" w15:restartNumberingAfterBreak="0">
    <w:nsid w:val="27F76BAA"/>
    <w:multiLevelType w:val="hybridMultilevel"/>
    <w:tmpl w:val="C21AE290"/>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5BC1986"/>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C6F3621"/>
    <w:multiLevelType w:val="hybridMultilevel"/>
    <w:tmpl w:val="7A8241DA"/>
    <w:lvl w:ilvl="0" w:tplc="00E23B86">
      <w:start w:val="1"/>
      <w:numFmt w:val="bullet"/>
      <w:lvlText w:val=""/>
      <w:lvlJc w:val="left"/>
      <w:pPr>
        <w:tabs>
          <w:tab w:val="num" w:pos="2148"/>
        </w:tabs>
        <w:ind w:left="2148" w:hanging="360"/>
      </w:pPr>
      <w:rPr>
        <w:rFonts w:ascii="Symbol" w:hAnsi="Symbol" w:hint="default"/>
        <w:color w:val="auto"/>
      </w:rPr>
    </w:lvl>
    <w:lvl w:ilvl="1" w:tplc="6FACA752">
      <w:start w:val="1"/>
      <w:numFmt w:val="bullet"/>
      <w:lvlText w:val=""/>
      <w:lvlJc w:val="left"/>
      <w:pPr>
        <w:tabs>
          <w:tab w:val="num" w:pos="2148"/>
        </w:tabs>
        <w:ind w:left="2148" w:hanging="360"/>
      </w:pPr>
      <w:rPr>
        <w:rFonts w:ascii="Symbol" w:hAnsi="Symbol" w:hint="default"/>
        <w:color w:val="auto"/>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0" w15:restartNumberingAfterBreak="0">
    <w:nsid w:val="4541230A"/>
    <w:multiLevelType w:val="multilevel"/>
    <w:tmpl w:val="BBA08644"/>
    <w:lvl w:ilvl="0">
      <w:start w:val="1"/>
      <w:numFmt w:val="decimal"/>
      <w:lvlText w:val="%1."/>
      <w:lvlJc w:val="left"/>
      <w:pPr>
        <w:tabs>
          <w:tab w:val="num" w:pos="284"/>
        </w:tabs>
        <w:ind w:left="340" w:hanging="340"/>
      </w:pPr>
      <w:rPr>
        <w:rFonts w:ascii="Times New Roman" w:hAnsi="Times New Roman" w:cs="Times New Roman" w:hint="default"/>
        <w:b w:val="0"/>
        <w:caps w:val="0"/>
        <w:strike w:val="0"/>
        <w:dstrike w:val="0"/>
        <w:vanish w:val="0"/>
        <w:sz w:val="26"/>
        <w:szCs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248"/>
        </w:tabs>
        <w:ind w:left="1419" w:hanging="171"/>
      </w:pPr>
      <w:rPr>
        <w:rFonts w:ascii="Wingdings" w:hAnsi="Wingdings" w:hint="default"/>
        <w:color w:val="auto"/>
      </w:rPr>
    </w:lvl>
    <w:lvl w:ilvl="2">
      <w:start w:val="1"/>
      <w:numFmt w:val="bullet"/>
      <w:lvlText w:val=""/>
      <w:lvlJc w:val="left"/>
      <w:pPr>
        <w:tabs>
          <w:tab w:val="num" w:pos="2330"/>
        </w:tabs>
        <w:ind w:left="2608" w:hanging="283"/>
      </w:pPr>
      <w:rPr>
        <w:rFonts w:ascii="Wingdings" w:hAnsi="Wingdings" w:hint="default"/>
        <w:caps w:val="0"/>
        <w:strike w:val="0"/>
        <w:dstrike w:val="0"/>
        <w:vanish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11" w15:restartNumberingAfterBreak="0">
    <w:nsid w:val="49517D94"/>
    <w:multiLevelType w:val="hybridMultilevel"/>
    <w:tmpl w:val="CBCE25A6"/>
    <w:lvl w:ilvl="0" w:tplc="6FACA752">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2" w15:restartNumberingAfterBreak="0">
    <w:nsid w:val="4BCD350B"/>
    <w:multiLevelType w:val="multilevel"/>
    <w:tmpl w:val="2496FE2A"/>
    <w:numStyleLink w:val="a"/>
  </w:abstractNum>
  <w:abstractNum w:abstractNumId="13" w15:restartNumberingAfterBreak="0">
    <w:nsid w:val="4FF771B6"/>
    <w:multiLevelType w:val="multilevel"/>
    <w:tmpl w:val="2496FE2A"/>
    <w:styleLink w:val="a"/>
    <w:lvl w:ilvl="0">
      <w:start w:val="1"/>
      <w:numFmt w:val="none"/>
      <w:lvlText w:val="%1"/>
      <w:lvlJc w:val="left"/>
      <w:pPr>
        <w:ind w:left="1440" w:hanging="360"/>
      </w:pPr>
      <w:rPr>
        <w:rFonts w:ascii="Times New Roman" w:hAnsi="Times New Roman" w:hint="default"/>
        <w:b/>
        <w:sz w:val="26"/>
      </w:rPr>
    </w:lvl>
    <w:lvl w:ilvl="1">
      <w:start w:val="1"/>
      <w:numFmt w:val="none"/>
      <w:lvlRestart w:val="0"/>
      <w:lvlText w:val="%2"/>
      <w:lvlJc w:val="left"/>
      <w:pPr>
        <w:ind w:left="1440" w:hanging="360"/>
      </w:pPr>
      <w:rPr>
        <w:rFonts w:ascii="Times New Roman" w:hAnsi="Times New Roman" w:hint="default"/>
        <w:b/>
        <w:sz w:val="26"/>
      </w:rPr>
    </w:lvl>
    <w:lvl w:ilvl="2">
      <w:start w:val="1"/>
      <w:numFmt w:val="none"/>
      <w:lvlRestart w:val="0"/>
      <w:lvlText w:val="%3"/>
      <w:lvlJc w:val="left"/>
      <w:pPr>
        <w:ind w:left="1440" w:hanging="360"/>
      </w:pPr>
      <w:rPr>
        <w:rFonts w:ascii="Times New Roman" w:hAnsi="Times New Roman" w:hint="default"/>
        <w:b/>
        <w:sz w:val="26"/>
      </w:rPr>
    </w:lvl>
    <w:lvl w:ilvl="3">
      <w:start w:val="1"/>
      <w:numFmt w:val="none"/>
      <w:lvlRestart w:val="0"/>
      <w:lvlText w:val=""/>
      <w:lvlJc w:val="left"/>
      <w:pPr>
        <w:ind w:left="1812" w:hanging="360"/>
      </w:pPr>
      <w:rPr>
        <w:rFonts w:ascii="Times New Roman" w:hAnsi="Times New Roman" w:hint="default"/>
        <w:b/>
        <w:sz w:val="26"/>
      </w:rPr>
    </w:lvl>
    <w:lvl w:ilvl="4">
      <w:start w:val="1"/>
      <w:numFmt w:val="lowerLetter"/>
      <w:lvlText w:val="(%5)"/>
      <w:lvlJc w:val="left"/>
      <w:pPr>
        <w:ind w:left="2172" w:hanging="360"/>
      </w:pPr>
      <w:rPr>
        <w:rFonts w:hint="default"/>
      </w:rPr>
    </w:lvl>
    <w:lvl w:ilvl="5">
      <w:start w:val="1"/>
      <w:numFmt w:val="none"/>
      <w:lvlText w:val="(%6)"/>
      <w:lvlJc w:val="left"/>
      <w:pPr>
        <w:ind w:left="2532" w:hanging="360"/>
      </w:pPr>
      <w:rPr>
        <w:rFonts w:hint="default"/>
      </w:rPr>
    </w:lvl>
    <w:lvl w:ilvl="6">
      <w:start w:val="1"/>
      <w:numFmt w:val="decimal"/>
      <w:lvlText w:val="%7."/>
      <w:lvlJc w:val="left"/>
      <w:pPr>
        <w:ind w:left="2892" w:hanging="360"/>
      </w:pPr>
      <w:rPr>
        <w:rFonts w:hint="default"/>
      </w:rPr>
    </w:lvl>
    <w:lvl w:ilvl="7">
      <w:start w:val="1"/>
      <w:numFmt w:val="lowerLetter"/>
      <w:lvlText w:val="%8."/>
      <w:lvlJc w:val="left"/>
      <w:pPr>
        <w:ind w:left="3252" w:hanging="360"/>
      </w:pPr>
      <w:rPr>
        <w:rFonts w:hint="default"/>
      </w:rPr>
    </w:lvl>
    <w:lvl w:ilvl="8">
      <w:start w:val="1"/>
      <w:numFmt w:val="lowerRoman"/>
      <w:lvlText w:val="%9."/>
      <w:lvlJc w:val="left"/>
      <w:pPr>
        <w:ind w:left="3612" w:hanging="360"/>
      </w:pPr>
      <w:rPr>
        <w:rFonts w:hint="default"/>
      </w:rPr>
    </w:lvl>
  </w:abstractNum>
  <w:abstractNum w:abstractNumId="14" w15:restartNumberingAfterBreak="0">
    <w:nsid w:val="515C06DF"/>
    <w:multiLevelType w:val="multilevel"/>
    <w:tmpl w:val="2496FE2A"/>
    <w:numStyleLink w:val="a"/>
  </w:abstractNum>
  <w:abstractNum w:abstractNumId="15" w15:restartNumberingAfterBreak="0">
    <w:nsid w:val="5350600C"/>
    <w:multiLevelType w:val="hybridMultilevel"/>
    <w:tmpl w:val="FCD4FB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53A226F5"/>
    <w:multiLevelType w:val="multilevel"/>
    <w:tmpl w:val="0419001D"/>
    <w:styleLink w:val="2"/>
    <w:lvl w:ilvl="0">
      <w:start w:val="1"/>
      <w:numFmt w:val="decimal"/>
      <w:lvlText w:val="%1)"/>
      <w:lvlJc w:val="left"/>
      <w:pPr>
        <w:ind w:left="360" w:hanging="360"/>
      </w:pPr>
    </w:lvl>
    <w:lvl w:ilvl="1">
      <w:start w:val="1"/>
      <w:numFmt w:val="none"/>
      <w:lvlText w:val="%2"/>
      <w:lvlJc w:val="left"/>
      <w:pPr>
        <w:ind w:left="1776" w:hanging="360"/>
      </w:pPr>
      <w:rPr>
        <w:rFonts w:ascii="Times New Roman" w:hAnsi="Times New Roman" w:hint="default"/>
        <w:b/>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F27501"/>
    <w:multiLevelType w:val="hybridMultilevel"/>
    <w:tmpl w:val="C542EB8E"/>
    <w:lvl w:ilvl="0" w:tplc="B934B90C">
      <w:start w:val="1"/>
      <w:numFmt w:val="bullet"/>
      <w:lvlText w:val=""/>
      <w:lvlJc w:val="left"/>
      <w:pPr>
        <w:ind w:left="927" w:hanging="360"/>
      </w:pPr>
      <w:rPr>
        <w:rFonts w:ascii="Symbol" w:hAnsi="Symbol" w:hint="default"/>
      </w:rPr>
    </w:lvl>
    <w:lvl w:ilvl="1" w:tplc="04190001">
      <w:start w:val="1"/>
      <w:numFmt w:val="bullet"/>
      <w:lvlText w:val=""/>
      <w:lvlJc w:val="left"/>
      <w:pPr>
        <w:tabs>
          <w:tab w:val="num" w:pos="1506"/>
        </w:tabs>
        <w:ind w:left="1506" w:hanging="360"/>
      </w:pPr>
      <w:rPr>
        <w:rFonts w:ascii="Symbol" w:hAnsi="Symbol" w:hint="default"/>
      </w:rPr>
    </w:lvl>
    <w:lvl w:ilvl="2" w:tplc="3BFA6214" w:tentative="1">
      <w:start w:val="1"/>
      <w:numFmt w:val="bullet"/>
      <w:lvlText w:val=""/>
      <w:lvlJc w:val="left"/>
      <w:pPr>
        <w:ind w:left="2226" w:hanging="360"/>
      </w:pPr>
      <w:rPr>
        <w:rFonts w:ascii="Wingdings" w:hAnsi="Wingdings" w:hint="default"/>
      </w:rPr>
    </w:lvl>
    <w:lvl w:ilvl="3" w:tplc="39142780" w:tentative="1">
      <w:start w:val="1"/>
      <w:numFmt w:val="bullet"/>
      <w:lvlText w:val=""/>
      <w:lvlJc w:val="left"/>
      <w:pPr>
        <w:ind w:left="2946" w:hanging="360"/>
      </w:pPr>
      <w:rPr>
        <w:rFonts w:ascii="Symbol" w:hAnsi="Symbol" w:hint="default"/>
      </w:rPr>
    </w:lvl>
    <w:lvl w:ilvl="4" w:tplc="AFD278FC" w:tentative="1">
      <w:start w:val="1"/>
      <w:numFmt w:val="bullet"/>
      <w:lvlText w:val="o"/>
      <w:lvlJc w:val="left"/>
      <w:pPr>
        <w:ind w:left="3666" w:hanging="360"/>
      </w:pPr>
      <w:rPr>
        <w:rFonts w:ascii="Courier New" w:hAnsi="Courier New" w:cs="Courier New" w:hint="default"/>
      </w:rPr>
    </w:lvl>
    <w:lvl w:ilvl="5" w:tplc="C9D6CCA8" w:tentative="1">
      <w:start w:val="1"/>
      <w:numFmt w:val="bullet"/>
      <w:lvlText w:val=""/>
      <w:lvlJc w:val="left"/>
      <w:pPr>
        <w:ind w:left="4386" w:hanging="360"/>
      </w:pPr>
      <w:rPr>
        <w:rFonts w:ascii="Wingdings" w:hAnsi="Wingdings" w:hint="default"/>
      </w:rPr>
    </w:lvl>
    <w:lvl w:ilvl="6" w:tplc="F288CCF4" w:tentative="1">
      <w:start w:val="1"/>
      <w:numFmt w:val="bullet"/>
      <w:lvlText w:val=""/>
      <w:lvlJc w:val="left"/>
      <w:pPr>
        <w:ind w:left="5106" w:hanging="360"/>
      </w:pPr>
      <w:rPr>
        <w:rFonts w:ascii="Symbol" w:hAnsi="Symbol" w:hint="default"/>
      </w:rPr>
    </w:lvl>
    <w:lvl w:ilvl="7" w:tplc="3830F964" w:tentative="1">
      <w:start w:val="1"/>
      <w:numFmt w:val="bullet"/>
      <w:lvlText w:val="o"/>
      <w:lvlJc w:val="left"/>
      <w:pPr>
        <w:ind w:left="5826" w:hanging="360"/>
      </w:pPr>
      <w:rPr>
        <w:rFonts w:ascii="Courier New" w:hAnsi="Courier New" w:cs="Courier New" w:hint="default"/>
      </w:rPr>
    </w:lvl>
    <w:lvl w:ilvl="8" w:tplc="22383FA6" w:tentative="1">
      <w:start w:val="1"/>
      <w:numFmt w:val="bullet"/>
      <w:lvlText w:val=""/>
      <w:lvlJc w:val="left"/>
      <w:pPr>
        <w:ind w:left="6546" w:hanging="360"/>
      </w:pPr>
      <w:rPr>
        <w:rFonts w:ascii="Wingdings" w:hAnsi="Wingdings" w:hint="default"/>
      </w:rPr>
    </w:lvl>
  </w:abstractNum>
  <w:abstractNum w:abstractNumId="18" w15:restartNumberingAfterBreak="0">
    <w:nsid w:val="644C16ED"/>
    <w:multiLevelType w:val="multilevel"/>
    <w:tmpl w:val="20B87798"/>
    <w:styleLink w:val="1"/>
    <w:lvl w:ilvl="0">
      <w:start w:val="1"/>
      <w:numFmt w:val="none"/>
      <w:pStyle w:val="1"/>
      <w:lvlText w:val=""/>
      <w:lvlJc w:val="left"/>
      <w:pPr>
        <w:ind w:left="1068" w:hanging="360"/>
      </w:pPr>
      <w:rPr>
        <w:rFonts w:ascii="Times New Roman" w:hAnsi="Times New Roman" w:hint="default"/>
        <w:b/>
        <w:sz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68972750"/>
    <w:multiLevelType w:val="multilevel"/>
    <w:tmpl w:val="0419001D"/>
    <w:lvl w:ilvl="0">
      <w:start w:val="1"/>
      <w:numFmt w:val="none"/>
      <w:lvlText w:val="%1)"/>
      <w:lvlJc w:val="left"/>
      <w:pPr>
        <w:ind w:left="1068" w:hanging="360"/>
      </w:pPr>
      <w:rPr>
        <w:rFonts w:ascii="Times New Roman" w:hAnsi="Times New Roman"/>
        <w:b/>
        <w:sz w:val="26"/>
      </w:rPr>
    </w:lvl>
    <w:lvl w:ilvl="1">
      <w:start w:val="5"/>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91D4FFE"/>
    <w:multiLevelType w:val="hybridMultilevel"/>
    <w:tmpl w:val="037032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6B932FD9"/>
    <w:multiLevelType w:val="hybridMultilevel"/>
    <w:tmpl w:val="9474AC28"/>
    <w:lvl w:ilvl="0" w:tplc="26F4C43C">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6D1D444B"/>
    <w:multiLevelType w:val="hybridMultilevel"/>
    <w:tmpl w:val="5F6C0CC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3" w15:restartNumberingAfterBreak="0">
    <w:nsid w:val="739B60CC"/>
    <w:multiLevelType w:val="hybridMultilevel"/>
    <w:tmpl w:val="70F834B6"/>
    <w:lvl w:ilvl="0" w:tplc="05D65DBC">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start w:val="1"/>
      <w:numFmt w:val="bullet"/>
      <w:lvlText w:val=""/>
      <w:lvlJc w:val="left"/>
      <w:pPr>
        <w:ind w:left="2900" w:hanging="360"/>
      </w:pPr>
      <w:rPr>
        <w:rFonts w:ascii="Wingdings" w:hAnsi="Wingdings" w:hint="default"/>
      </w:rPr>
    </w:lvl>
    <w:lvl w:ilvl="3" w:tplc="04190001">
      <w:start w:val="1"/>
      <w:numFmt w:val="bullet"/>
      <w:lvlText w:val=""/>
      <w:lvlJc w:val="left"/>
      <w:pPr>
        <w:ind w:left="3620" w:hanging="360"/>
      </w:pPr>
      <w:rPr>
        <w:rFonts w:ascii="Symbol" w:hAnsi="Symbol" w:hint="default"/>
      </w:rPr>
    </w:lvl>
    <w:lvl w:ilvl="4" w:tplc="04190003">
      <w:start w:val="1"/>
      <w:numFmt w:val="bullet"/>
      <w:lvlText w:val="o"/>
      <w:lvlJc w:val="left"/>
      <w:pPr>
        <w:ind w:left="4340" w:hanging="360"/>
      </w:pPr>
      <w:rPr>
        <w:rFonts w:ascii="Courier New" w:hAnsi="Courier New" w:cs="Courier New" w:hint="default"/>
      </w:rPr>
    </w:lvl>
    <w:lvl w:ilvl="5" w:tplc="04190005">
      <w:start w:val="1"/>
      <w:numFmt w:val="bullet"/>
      <w:lvlText w:val=""/>
      <w:lvlJc w:val="left"/>
      <w:pPr>
        <w:ind w:left="5060" w:hanging="360"/>
      </w:pPr>
      <w:rPr>
        <w:rFonts w:ascii="Wingdings" w:hAnsi="Wingdings" w:hint="default"/>
      </w:rPr>
    </w:lvl>
    <w:lvl w:ilvl="6" w:tplc="04190001">
      <w:start w:val="1"/>
      <w:numFmt w:val="bullet"/>
      <w:lvlText w:val=""/>
      <w:lvlJc w:val="left"/>
      <w:pPr>
        <w:ind w:left="5780" w:hanging="360"/>
      </w:pPr>
      <w:rPr>
        <w:rFonts w:ascii="Symbol" w:hAnsi="Symbol" w:hint="default"/>
      </w:rPr>
    </w:lvl>
    <w:lvl w:ilvl="7" w:tplc="04190003">
      <w:start w:val="1"/>
      <w:numFmt w:val="bullet"/>
      <w:lvlText w:val="o"/>
      <w:lvlJc w:val="left"/>
      <w:pPr>
        <w:ind w:left="6500" w:hanging="360"/>
      </w:pPr>
      <w:rPr>
        <w:rFonts w:ascii="Courier New" w:hAnsi="Courier New" w:cs="Courier New" w:hint="default"/>
      </w:rPr>
    </w:lvl>
    <w:lvl w:ilvl="8" w:tplc="04190005">
      <w:start w:val="1"/>
      <w:numFmt w:val="bullet"/>
      <w:lvlText w:val=""/>
      <w:lvlJc w:val="left"/>
      <w:pPr>
        <w:ind w:left="7220" w:hanging="360"/>
      </w:pPr>
      <w:rPr>
        <w:rFonts w:ascii="Wingdings" w:hAnsi="Wingdings" w:hint="default"/>
      </w:rPr>
    </w:lvl>
  </w:abstractNum>
  <w:abstractNum w:abstractNumId="24" w15:restartNumberingAfterBreak="0">
    <w:nsid w:val="78C86619"/>
    <w:multiLevelType w:val="hybridMultilevel"/>
    <w:tmpl w:val="2BE68FB0"/>
    <w:lvl w:ilvl="0" w:tplc="26F4C43C">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7A985C1B"/>
    <w:multiLevelType w:val="hybridMultilevel"/>
    <w:tmpl w:val="03A41CCE"/>
    <w:lvl w:ilvl="0" w:tplc="2596782E">
      <w:start w:val="1"/>
      <w:numFmt w:val="decimal"/>
      <w:lvlText w:val="%1."/>
      <w:lvlJc w:val="left"/>
      <w:pPr>
        <w:tabs>
          <w:tab w:val="num" w:pos="720"/>
        </w:tabs>
        <w:ind w:left="720" w:hanging="60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6" w15:restartNumberingAfterBreak="0">
    <w:nsid w:val="7AB96665"/>
    <w:multiLevelType w:val="hybridMultilevel"/>
    <w:tmpl w:val="122CA3BA"/>
    <w:lvl w:ilvl="0" w:tplc="7A8E18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7"/>
  </w:num>
  <w:num w:numId="2">
    <w:abstractNumId w:val="5"/>
  </w:num>
  <w:num w:numId="3">
    <w:abstractNumId w:val="15"/>
  </w:num>
  <w:num w:numId="4">
    <w:abstractNumId w:val="7"/>
  </w:num>
  <w:num w:numId="5">
    <w:abstractNumId w:val="10"/>
  </w:num>
  <w:num w:numId="6">
    <w:abstractNumId w:val="1"/>
  </w:num>
  <w:num w:numId="7">
    <w:abstractNumId w:val="26"/>
  </w:num>
  <w:num w:numId="8">
    <w:abstractNumId w:val="22"/>
  </w:num>
  <w:num w:numId="9">
    <w:abstractNumId w:val="3"/>
  </w:num>
  <w:num w:numId="10">
    <w:abstractNumId w:val="23"/>
  </w:num>
  <w:num w:numId="11">
    <w:abstractNumId w:val="18"/>
  </w:num>
  <w:num w:numId="12">
    <w:abstractNumId w:val="16"/>
  </w:num>
  <w:num w:numId="13">
    <w:abstractNumId w:val="8"/>
  </w:num>
  <w:num w:numId="14">
    <w:abstractNumId w:val="19"/>
  </w:num>
  <w:num w:numId="15">
    <w:abstractNumId w:val="2"/>
  </w:num>
  <w:num w:numId="16">
    <w:abstractNumId w:val="13"/>
  </w:num>
  <w:num w:numId="17">
    <w:abstractNumId w:val="6"/>
  </w:num>
  <w:num w:numId="18">
    <w:abstractNumId w:val="14"/>
  </w:num>
  <w:num w:numId="19">
    <w:abstractNumId w:val="12"/>
  </w:num>
  <w:num w:numId="20">
    <w:abstractNumId w:val="25"/>
  </w:num>
  <w:num w:numId="21">
    <w:abstractNumId w:val="9"/>
  </w:num>
  <w:num w:numId="22">
    <w:abstractNumId w:val="11"/>
  </w:num>
  <w:num w:numId="23">
    <w:abstractNumId w:val="24"/>
  </w:num>
  <w:num w:numId="24">
    <w:abstractNumId w:val="20"/>
  </w:num>
  <w:num w:numId="25">
    <w:abstractNumId w:val="21"/>
  </w:num>
  <w:num w:numId="26">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1"/>
  <w:proofState w:spelling="clean" w:grammar="clean"/>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stylePaneSortMethod w:val="000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7FC"/>
    <w:rsid w:val="00000CBF"/>
    <w:rsid w:val="0000279F"/>
    <w:rsid w:val="00002C28"/>
    <w:rsid w:val="0000435F"/>
    <w:rsid w:val="00005454"/>
    <w:rsid w:val="000061C1"/>
    <w:rsid w:val="00020119"/>
    <w:rsid w:val="0002696D"/>
    <w:rsid w:val="00026A41"/>
    <w:rsid w:val="00026B54"/>
    <w:rsid w:val="0002724E"/>
    <w:rsid w:val="00031821"/>
    <w:rsid w:val="00031A51"/>
    <w:rsid w:val="0003241E"/>
    <w:rsid w:val="00035F2B"/>
    <w:rsid w:val="00036200"/>
    <w:rsid w:val="0004391E"/>
    <w:rsid w:val="00043B24"/>
    <w:rsid w:val="00043E71"/>
    <w:rsid w:val="000467A9"/>
    <w:rsid w:val="00047F40"/>
    <w:rsid w:val="0005227D"/>
    <w:rsid w:val="000559DE"/>
    <w:rsid w:val="0005696A"/>
    <w:rsid w:val="00066256"/>
    <w:rsid w:val="00066B3D"/>
    <w:rsid w:val="000763CF"/>
    <w:rsid w:val="00077E84"/>
    <w:rsid w:val="00085BC3"/>
    <w:rsid w:val="00090884"/>
    <w:rsid w:val="000969DD"/>
    <w:rsid w:val="00097359"/>
    <w:rsid w:val="00097457"/>
    <w:rsid w:val="000A1403"/>
    <w:rsid w:val="000A2AEB"/>
    <w:rsid w:val="000A3C00"/>
    <w:rsid w:val="000A4E60"/>
    <w:rsid w:val="000B02D6"/>
    <w:rsid w:val="000B0D81"/>
    <w:rsid w:val="000B1CB6"/>
    <w:rsid w:val="000B2030"/>
    <w:rsid w:val="000B5315"/>
    <w:rsid w:val="000B6343"/>
    <w:rsid w:val="000B7D62"/>
    <w:rsid w:val="000C1950"/>
    <w:rsid w:val="000C78E6"/>
    <w:rsid w:val="000C7D7D"/>
    <w:rsid w:val="000D19A2"/>
    <w:rsid w:val="000D3C99"/>
    <w:rsid w:val="000E0D29"/>
    <w:rsid w:val="000E3E7F"/>
    <w:rsid w:val="000F1CA9"/>
    <w:rsid w:val="000F1D93"/>
    <w:rsid w:val="000F3C94"/>
    <w:rsid w:val="000F7820"/>
    <w:rsid w:val="00104317"/>
    <w:rsid w:val="00105720"/>
    <w:rsid w:val="00111B6F"/>
    <w:rsid w:val="00112E15"/>
    <w:rsid w:val="00113C4E"/>
    <w:rsid w:val="00114DF8"/>
    <w:rsid w:val="00114FEF"/>
    <w:rsid w:val="00124489"/>
    <w:rsid w:val="0012563D"/>
    <w:rsid w:val="001263ED"/>
    <w:rsid w:val="00126BA0"/>
    <w:rsid w:val="00126C9D"/>
    <w:rsid w:val="00130C50"/>
    <w:rsid w:val="00131C9E"/>
    <w:rsid w:val="00140413"/>
    <w:rsid w:val="00140A70"/>
    <w:rsid w:val="00145F7F"/>
    <w:rsid w:val="0015146E"/>
    <w:rsid w:val="00152FAA"/>
    <w:rsid w:val="00153899"/>
    <w:rsid w:val="00154F5D"/>
    <w:rsid w:val="00157729"/>
    <w:rsid w:val="001614CC"/>
    <w:rsid w:val="001658CB"/>
    <w:rsid w:val="00172798"/>
    <w:rsid w:val="00183886"/>
    <w:rsid w:val="00183FF1"/>
    <w:rsid w:val="00184CDA"/>
    <w:rsid w:val="00193A0B"/>
    <w:rsid w:val="0019433C"/>
    <w:rsid w:val="00194E64"/>
    <w:rsid w:val="001B1733"/>
    <w:rsid w:val="001B2BDA"/>
    <w:rsid w:val="001B6249"/>
    <w:rsid w:val="001C1DC9"/>
    <w:rsid w:val="001C22CD"/>
    <w:rsid w:val="001D3058"/>
    <w:rsid w:val="001D5C67"/>
    <w:rsid w:val="001E2429"/>
    <w:rsid w:val="001E2CEE"/>
    <w:rsid w:val="001E556C"/>
    <w:rsid w:val="001E56B5"/>
    <w:rsid w:val="001F45BD"/>
    <w:rsid w:val="002003E2"/>
    <w:rsid w:val="0021035F"/>
    <w:rsid w:val="00211A97"/>
    <w:rsid w:val="002148D6"/>
    <w:rsid w:val="00215713"/>
    <w:rsid w:val="0021696E"/>
    <w:rsid w:val="002216ED"/>
    <w:rsid w:val="00226395"/>
    <w:rsid w:val="00236CAA"/>
    <w:rsid w:val="00241982"/>
    <w:rsid w:val="002430F8"/>
    <w:rsid w:val="0024324A"/>
    <w:rsid w:val="0024486A"/>
    <w:rsid w:val="0024547E"/>
    <w:rsid w:val="002454B4"/>
    <w:rsid w:val="002464A2"/>
    <w:rsid w:val="0025016C"/>
    <w:rsid w:val="00251215"/>
    <w:rsid w:val="002618E5"/>
    <w:rsid w:val="002649BE"/>
    <w:rsid w:val="00265FBB"/>
    <w:rsid w:val="002671AD"/>
    <w:rsid w:val="00273B9A"/>
    <w:rsid w:val="00274D95"/>
    <w:rsid w:val="00277A80"/>
    <w:rsid w:val="002818ED"/>
    <w:rsid w:val="0028508F"/>
    <w:rsid w:val="00286590"/>
    <w:rsid w:val="00287185"/>
    <w:rsid w:val="0029035C"/>
    <w:rsid w:val="00292AA7"/>
    <w:rsid w:val="00294C52"/>
    <w:rsid w:val="002A057B"/>
    <w:rsid w:val="002B6567"/>
    <w:rsid w:val="002C1D7F"/>
    <w:rsid w:val="002C39B6"/>
    <w:rsid w:val="002C5315"/>
    <w:rsid w:val="002D1F3A"/>
    <w:rsid w:val="002D33D0"/>
    <w:rsid w:val="002D470A"/>
    <w:rsid w:val="002D592F"/>
    <w:rsid w:val="002E2A09"/>
    <w:rsid w:val="0030017F"/>
    <w:rsid w:val="00301451"/>
    <w:rsid w:val="0030729A"/>
    <w:rsid w:val="003204FF"/>
    <w:rsid w:val="00323882"/>
    <w:rsid w:val="00324963"/>
    <w:rsid w:val="00342008"/>
    <w:rsid w:val="00344CF2"/>
    <w:rsid w:val="00345EDC"/>
    <w:rsid w:val="0035032D"/>
    <w:rsid w:val="00351489"/>
    <w:rsid w:val="00352094"/>
    <w:rsid w:val="003555AE"/>
    <w:rsid w:val="00356D24"/>
    <w:rsid w:val="00357BB7"/>
    <w:rsid w:val="00363F93"/>
    <w:rsid w:val="00371749"/>
    <w:rsid w:val="003741E0"/>
    <w:rsid w:val="0037454D"/>
    <w:rsid w:val="00380694"/>
    <w:rsid w:val="003808D7"/>
    <w:rsid w:val="00382057"/>
    <w:rsid w:val="00393A6F"/>
    <w:rsid w:val="0039532D"/>
    <w:rsid w:val="00397947"/>
    <w:rsid w:val="003A00AE"/>
    <w:rsid w:val="003A1EA0"/>
    <w:rsid w:val="003A240C"/>
    <w:rsid w:val="003A2AF2"/>
    <w:rsid w:val="003B250E"/>
    <w:rsid w:val="003B49AF"/>
    <w:rsid w:val="003C405A"/>
    <w:rsid w:val="003C6674"/>
    <w:rsid w:val="003D3615"/>
    <w:rsid w:val="003D3E79"/>
    <w:rsid w:val="003D6E4D"/>
    <w:rsid w:val="003E16CA"/>
    <w:rsid w:val="003E3024"/>
    <w:rsid w:val="003E31A4"/>
    <w:rsid w:val="003E5C8B"/>
    <w:rsid w:val="003F0307"/>
    <w:rsid w:val="003F25B0"/>
    <w:rsid w:val="003F3AE8"/>
    <w:rsid w:val="003F4A6F"/>
    <w:rsid w:val="003F4CBA"/>
    <w:rsid w:val="003F5018"/>
    <w:rsid w:val="003F650A"/>
    <w:rsid w:val="003F6F1C"/>
    <w:rsid w:val="00400F48"/>
    <w:rsid w:val="004029B5"/>
    <w:rsid w:val="00403B93"/>
    <w:rsid w:val="00405B22"/>
    <w:rsid w:val="00405C4D"/>
    <w:rsid w:val="004074C6"/>
    <w:rsid w:val="00407F5D"/>
    <w:rsid w:val="00412F00"/>
    <w:rsid w:val="0041685B"/>
    <w:rsid w:val="00423959"/>
    <w:rsid w:val="00426044"/>
    <w:rsid w:val="00426917"/>
    <w:rsid w:val="0043629F"/>
    <w:rsid w:val="004412A4"/>
    <w:rsid w:val="0044185F"/>
    <w:rsid w:val="00443AED"/>
    <w:rsid w:val="00446BE6"/>
    <w:rsid w:val="004516CA"/>
    <w:rsid w:val="00457EDC"/>
    <w:rsid w:val="00463490"/>
    <w:rsid w:val="00464D75"/>
    <w:rsid w:val="00467C30"/>
    <w:rsid w:val="00472F9A"/>
    <w:rsid w:val="004770FF"/>
    <w:rsid w:val="004859A1"/>
    <w:rsid w:val="00486667"/>
    <w:rsid w:val="00491E1A"/>
    <w:rsid w:val="00492220"/>
    <w:rsid w:val="004A03FC"/>
    <w:rsid w:val="004A2217"/>
    <w:rsid w:val="004A45C5"/>
    <w:rsid w:val="004B1FD6"/>
    <w:rsid w:val="004B3692"/>
    <w:rsid w:val="004B3C10"/>
    <w:rsid w:val="004C700C"/>
    <w:rsid w:val="004D2407"/>
    <w:rsid w:val="004D4CA2"/>
    <w:rsid w:val="004D4F94"/>
    <w:rsid w:val="004D6381"/>
    <w:rsid w:val="004E473C"/>
    <w:rsid w:val="004F4352"/>
    <w:rsid w:val="004F4D1D"/>
    <w:rsid w:val="004F4D59"/>
    <w:rsid w:val="004F5D48"/>
    <w:rsid w:val="0050125E"/>
    <w:rsid w:val="00513738"/>
    <w:rsid w:val="00513785"/>
    <w:rsid w:val="0052029C"/>
    <w:rsid w:val="00525AC4"/>
    <w:rsid w:val="005316EF"/>
    <w:rsid w:val="00532205"/>
    <w:rsid w:val="00533A31"/>
    <w:rsid w:val="00535326"/>
    <w:rsid w:val="005361BF"/>
    <w:rsid w:val="00536BBE"/>
    <w:rsid w:val="00537D2E"/>
    <w:rsid w:val="005420FB"/>
    <w:rsid w:val="00542552"/>
    <w:rsid w:val="00542553"/>
    <w:rsid w:val="00544C60"/>
    <w:rsid w:val="00551A4E"/>
    <w:rsid w:val="00553661"/>
    <w:rsid w:val="00556309"/>
    <w:rsid w:val="0055758B"/>
    <w:rsid w:val="0056076B"/>
    <w:rsid w:val="00560803"/>
    <w:rsid w:val="005705EC"/>
    <w:rsid w:val="0057414D"/>
    <w:rsid w:val="00575E11"/>
    <w:rsid w:val="00575E6E"/>
    <w:rsid w:val="005772F8"/>
    <w:rsid w:val="00585571"/>
    <w:rsid w:val="005855E1"/>
    <w:rsid w:val="0059120F"/>
    <w:rsid w:val="005918F4"/>
    <w:rsid w:val="005940FB"/>
    <w:rsid w:val="00597704"/>
    <w:rsid w:val="005A0F85"/>
    <w:rsid w:val="005A1D52"/>
    <w:rsid w:val="005B1098"/>
    <w:rsid w:val="005B4E05"/>
    <w:rsid w:val="005B5418"/>
    <w:rsid w:val="005C1346"/>
    <w:rsid w:val="005C1FFF"/>
    <w:rsid w:val="005C6921"/>
    <w:rsid w:val="005C6AE4"/>
    <w:rsid w:val="005D1B1C"/>
    <w:rsid w:val="005E23F2"/>
    <w:rsid w:val="005F07BF"/>
    <w:rsid w:val="005F6571"/>
    <w:rsid w:val="005F7292"/>
    <w:rsid w:val="0060173E"/>
    <w:rsid w:val="006031E7"/>
    <w:rsid w:val="00605612"/>
    <w:rsid w:val="006125BD"/>
    <w:rsid w:val="00613771"/>
    <w:rsid w:val="00613EC2"/>
    <w:rsid w:val="00626BC7"/>
    <w:rsid w:val="006353B3"/>
    <w:rsid w:val="00635CEC"/>
    <w:rsid w:val="006536E2"/>
    <w:rsid w:val="00654CE1"/>
    <w:rsid w:val="00655C71"/>
    <w:rsid w:val="00655D10"/>
    <w:rsid w:val="00661705"/>
    <w:rsid w:val="00662753"/>
    <w:rsid w:val="00670159"/>
    <w:rsid w:val="00670440"/>
    <w:rsid w:val="00674F52"/>
    <w:rsid w:val="00680577"/>
    <w:rsid w:val="00682BBA"/>
    <w:rsid w:val="0068592F"/>
    <w:rsid w:val="00694893"/>
    <w:rsid w:val="00694AC9"/>
    <w:rsid w:val="006975F1"/>
    <w:rsid w:val="00697D73"/>
    <w:rsid w:val="006A1FE9"/>
    <w:rsid w:val="006A2DB9"/>
    <w:rsid w:val="006A30A4"/>
    <w:rsid w:val="006A45D3"/>
    <w:rsid w:val="006A46A1"/>
    <w:rsid w:val="006A566A"/>
    <w:rsid w:val="006B32F4"/>
    <w:rsid w:val="006B333D"/>
    <w:rsid w:val="006C3875"/>
    <w:rsid w:val="006C6BCA"/>
    <w:rsid w:val="006C79E7"/>
    <w:rsid w:val="006D0957"/>
    <w:rsid w:val="006D30EE"/>
    <w:rsid w:val="006D5005"/>
    <w:rsid w:val="006E0F50"/>
    <w:rsid w:val="006E3E0C"/>
    <w:rsid w:val="006E72BE"/>
    <w:rsid w:val="006F0AAE"/>
    <w:rsid w:val="006F6D90"/>
    <w:rsid w:val="00700E0A"/>
    <w:rsid w:val="0070151F"/>
    <w:rsid w:val="00703D4C"/>
    <w:rsid w:val="007208A9"/>
    <w:rsid w:val="00730F58"/>
    <w:rsid w:val="0073220A"/>
    <w:rsid w:val="00735C83"/>
    <w:rsid w:val="007367A9"/>
    <w:rsid w:val="00736EA3"/>
    <w:rsid w:val="00742225"/>
    <w:rsid w:val="00744970"/>
    <w:rsid w:val="00751797"/>
    <w:rsid w:val="00751FBF"/>
    <w:rsid w:val="007534BD"/>
    <w:rsid w:val="0075495A"/>
    <w:rsid w:val="00755157"/>
    <w:rsid w:val="007551C1"/>
    <w:rsid w:val="00762771"/>
    <w:rsid w:val="007707AB"/>
    <w:rsid w:val="007715B5"/>
    <w:rsid w:val="00771AE2"/>
    <w:rsid w:val="0077446A"/>
    <w:rsid w:val="007773E4"/>
    <w:rsid w:val="0078155E"/>
    <w:rsid w:val="00784C4C"/>
    <w:rsid w:val="0078623B"/>
    <w:rsid w:val="0079297D"/>
    <w:rsid w:val="00794727"/>
    <w:rsid w:val="0079517B"/>
    <w:rsid w:val="007A417B"/>
    <w:rsid w:val="007A6008"/>
    <w:rsid w:val="007A7502"/>
    <w:rsid w:val="007B16AD"/>
    <w:rsid w:val="007B47BE"/>
    <w:rsid w:val="007C0684"/>
    <w:rsid w:val="007C1B73"/>
    <w:rsid w:val="007C66DF"/>
    <w:rsid w:val="007D421A"/>
    <w:rsid w:val="007D55C8"/>
    <w:rsid w:val="007E226D"/>
    <w:rsid w:val="007E2738"/>
    <w:rsid w:val="007E2FC5"/>
    <w:rsid w:val="007E3AE9"/>
    <w:rsid w:val="007E416B"/>
    <w:rsid w:val="007E4B93"/>
    <w:rsid w:val="007F1206"/>
    <w:rsid w:val="007F12DC"/>
    <w:rsid w:val="007F6C86"/>
    <w:rsid w:val="00800634"/>
    <w:rsid w:val="008010F3"/>
    <w:rsid w:val="008012BB"/>
    <w:rsid w:val="008015FA"/>
    <w:rsid w:val="00801F22"/>
    <w:rsid w:val="00804CF1"/>
    <w:rsid w:val="00807B2E"/>
    <w:rsid w:val="00815AC0"/>
    <w:rsid w:val="008179EB"/>
    <w:rsid w:val="008324C9"/>
    <w:rsid w:val="00835DA9"/>
    <w:rsid w:val="008368E8"/>
    <w:rsid w:val="00842339"/>
    <w:rsid w:val="008426A7"/>
    <w:rsid w:val="008628FA"/>
    <w:rsid w:val="00866729"/>
    <w:rsid w:val="00867410"/>
    <w:rsid w:val="0087084B"/>
    <w:rsid w:val="008708D0"/>
    <w:rsid w:val="0087132A"/>
    <w:rsid w:val="00872F49"/>
    <w:rsid w:val="00882415"/>
    <w:rsid w:val="008829DF"/>
    <w:rsid w:val="00884813"/>
    <w:rsid w:val="00885F28"/>
    <w:rsid w:val="00890C95"/>
    <w:rsid w:val="008926DB"/>
    <w:rsid w:val="008935A5"/>
    <w:rsid w:val="008A06A1"/>
    <w:rsid w:val="008A544D"/>
    <w:rsid w:val="008A7D54"/>
    <w:rsid w:val="008B3358"/>
    <w:rsid w:val="008B3AAF"/>
    <w:rsid w:val="008B3D39"/>
    <w:rsid w:val="008B7AF1"/>
    <w:rsid w:val="008C05ED"/>
    <w:rsid w:val="008C0CE9"/>
    <w:rsid w:val="008C499A"/>
    <w:rsid w:val="008C59EA"/>
    <w:rsid w:val="008C5A5C"/>
    <w:rsid w:val="008D009C"/>
    <w:rsid w:val="008D105C"/>
    <w:rsid w:val="008D3274"/>
    <w:rsid w:val="008D41CF"/>
    <w:rsid w:val="008D5019"/>
    <w:rsid w:val="008E2AFD"/>
    <w:rsid w:val="008E4946"/>
    <w:rsid w:val="008E5DAA"/>
    <w:rsid w:val="008E6D56"/>
    <w:rsid w:val="008F2C17"/>
    <w:rsid w:val="008F513C"/>
    <w:rsid w:val="008F68D1"/>
    <w:rsid w:val="00902C32"/>
    <w:rsid w:val="00906505"/>
    <w:rsid w:val="0091467F"/>
    <w:rsid w:val="00916EF7"/>
    <w:rsid w:val="00917618"/>
    <w:rsid w:val="00922086"/>
    <w:rsid w:val="00930055"/>
    <w:rsid w:val="0093138C"/>
    <w:rsid w:val="009364DF"/>
    <w:rsid w:val="00936D78"/>
    <w:rsid w:val="00951FED"/>
    <w:rsid w:val="00951FF2"/>
    <w:rsid w:val="00953F5A"/>
    <w:rsid w:val="00955C00"/>
    <w:rsid w:val="009615FF"/>
    <w:rsid w:val="00961670"/>
    <w:rsid w:val="0096179B"/>
    <w:rsid w:val="009636FB"/>
    <w:rsid w:val="00963FCC"/>
    <w:rsid w:val="00970A2D"/>
    <w:rsid w:val="009712D0"/>
    <w:rsid w:val="00974855"/>
    <w:rsid w:val="00974FD0"/>
    <w:rsid w:val="0097721B"/>
    <w:rsid w:val="00985769"/>
    <w:rsid w:val="00987F6F"/>
    <w:rsid w:val="009925D7"/>
    <w:rsid w:val="00992C4B"/>
    <w:rsid w:val="00996025"/>
    <w:rsid w:val="00996F28"/>
    <w:rsid w:val="009A6940"/>
    <w:rsid w:val="009B0320"/>
    <w:rsid w:val="009B0911"/>
    <w:rsid w:val="009B3E83"/>
    <w:rsid w:val="009B5AC8"/>
    <w:rsid w:val="009B68F8"/>
    <w:rsid w:val="009C0CCB"/>
    <w:rsid w:val="009C2FB6"/>
    <w:rsid w:val="009C6262"/>
    <w:rsid w:val="009D02F2"/>
    <w:rsid w:val="009D21ED"/>
    <w:rsid w:val="009E08FA"/>
    <w:rsid w:val="009E0E45"/>
    <w:rsid w:val="009E6249"/>
    <w:rsid w:val="009E6755"/>
    <w:rsid w:val="009F2B67"/>
    <w:rsid w:val="009F3C85"/>
    <w:rsid w:val="009F57EC"/>
    <w:rsid w:val="009F68ED"/>
    <w:rsid w:val="00A03A6E"/>
    <w:rsid w:val="00A237F5"/>
    <w:rsid w:val="00A24951"/>
    <w:rsid w:val="00A24C98"/>
    <w:rsid w:val="00A2522F"/>
    <w:rsid w:val="00A3036E"/>
    <w:rsid w:val="00A372A6"/>
    <w:rsid w:val="00A421F1"/>
    <w:rsid w:val="00A42885"/>
    <w:rsid w:val="00A465B7"/>
    <w:rsid w:val="00A4710C"/>
    <w:rsid w:val="00A51972"/>
    <w:rsid w:val="00A54CD1"/>
    <w:rsid w:val="00A634DB"/>
    <w:rsid w:val="00A650A7"/>
    <w:rsid w:val="00A65E50"/>
    <w:rsid w:val="00A67C9F"/>
    <w:rsid w:val="00A67CFB"/>
    <w:rsid w:val="00A704E1"/>
    <w:rsid w:val="00A739B2"/>
    <w:rsid w:val="00A75945"/>
    <w:rsid w:val="00A76180"/>
    <w:rsid w:val="00A81173"/>
    <w:rsid w:val="00A85D8D"/>
    <w:rsid w:val="00A91562"/>
    <w:rsid w:val="00A916A0"/>
    <w:rsid w:val="00A91DC4"/>
    <w:rsid w:val="00AA3A10"/>
    <w:rsid w:val="00AA5883"/>
    <w:rsid w:val="00AA6608"/>
    <w:rsid w:val="00AB49DC"/>
    <w:rsid w:val="00AB60D3"/>
    <w:rsid w:val="00AB64D4"/>
    <w:rsid w:val="00AB6653"/>
    <w:rsid w:val="00AC30B0"/>
    <w:rsid w:val="00AC749F"/>
    <w:rsid w:val="00AD1E7E"/>
    <w:rsid w:val="00AD4405"/>
    <w:rsid w:val="00AD4F4C"/>
    <w:rsid w:val="00AE0CC9"/>
    <w:rsid w:val="00AE45A3"/>
    <w:rsid w:val="00AF23B2"/>
    <w:rsid w:val="00B006C6"/>
    <w:rsid w:val="00B0275F"/>
    <w:rsid w:val="00B03BC8"/>
    <w:rsid w:val="00B134EC"/>
    <w:rsid w:val="00B13757"/>
    <w:rsid w:val="00B17090"/>
    <w:rsid w:val="00B2046A"/>
    <w:rsid w:val="00B53E92"/>
    <w:rsid w:val="00B5596D"/>
    <w:rsid w:val="00B63ABC"/>
    <w:rsid w:val="00B63B87"/>
    <w:rsid w:val="00B7485B"/>
    <w:rsid w:val="00B75E3F"/>
    <w:rsid w:val="00B77FDC"/>
    <w:rsid w:val="00B82A74"/>
    <w:rsid w:val="00B83A9D"/>
    <w:rsid w:val="00B97334"/>
    <w:rsid w:val="00BA2702"/>
    <w:rsid w:val="00BA6A68"/>
    <w:rsid w:val="00BA78F8"/>
    <w:rsid w:val="00BB7751"/>
    <w:rsid w:val="00BC06B2"/>
    <w:rsid w:val="00BC117F"/>
    <w:rsid w:val="00BC1967"/>
    <w:rsid w:val="00BC29EA"/>
    <w:rsid w:val="00BC3399"/>
    <w:rsid w:val="00BC5A94"/>
    <w:rsid w:val="00BD5013"/>
    <w:rsid w:val="00BD56BC"/>
    <w:rsid w:val="00BD73B6"/>
    <w:rsid w:val="00BE0180"/>
    <w:rsid w:val="00BE235F"/>
    <w:rsid w:val="00BE44DD"/>
    <w:rsid w:val="00BE62DE"/>
    <w:rsid w:val="00BE7BCF"/>
    <w:rsid w:val="00BF08CC"/>
    <w:rsid w:val="00BF0E0F"/>
    <w:rsid w:val="00BF26EB"/>
    <w:rsid w:val="00BF5DF3"/>
    <w:rsid w:val="00C027EF"/>
    <w:rsid w:val="00C169D2"/>
    <w:rsid w:val="00C178BC"/>
    <w:rsid w:val="00C17F9D"/>
    <w:rsid w:val="00C23A8A"/>
    <w:rsid w:val="00C24025"/>
    <w:rsid w:val="00C25070"/>
    <w:rsid w:val="00C2573F"/>
    <w:rsid w:val="00C35375"/>
    <w:rsid w:val="00C42D68"/>
    <w:rsid w:val="00C46677"/>
    <w:rsid w:val="00C468DC"/>
    <w:rsid w:val="00C500F8"/>
    <w:rsid w:val="00C51479"/>
    <w:rsid w:val="00C56498"/>
    <w:rsid w:val="00C60F6C"/>
    <w:rsid w:val="00C62934"/>
    <w:rsid w:val="00C65837"/>
    <w:rsid w:val="00C72DEE"/>
    <w:rsid w:val="00C73DD3"/>
    <w:rsid w:val="00C74043"/>
    <w:rsid w:val="00C77EAC"/>
    <w:rsid w:val="00C80069"/>
    <w:rsid w:val="00C809E2"/>
    <w:rsid w:val="00C81FC5"/>
    <w:rsid w:val="00C8260D"/>
    <w:rsid w:val="00CA1847"/>
    <w:rsid w:val="00CB0FED"/>
    <w:rsid w:val="00CB14D0"/>
    <w:rsid w:val="00CB1652"/>
    <w:rsid w:val="00CB57AB"/>
    <w:rsid w:val="00CB5BAA"/>
    <w:rsid w:val="00CC629A"/>
    <w:rsid w:val="00CD5409"/>
    <w:rsid w:val="00CE0B11"/>
    <w:rsid w:val="00CE61DF"/>
    <w:rsid w:val="00CE778F"/>
    <w:rsid w:val="00CF67FC"/>
    <w:rsid w:val="00D0110A"/>
    <w:rsid w:val="00D03259"/>
    <w:rsid w:val="00D036D1"/>
    <w:rsid w:val="00D1053E"/>
    <w:rsid w:val="00D271E8"/>
    <w:rsid w:val="00D272E4"/>
    <w:rsid w:val="00D367E8"/>
    <w:rsid w:val="00D402A4"/>
    <w:rsid w:val="00D402AF"/>
    <w:rsid w:val="00D42849"/>
    <w:rsid w:val="00D477A8"/>
    <w:rsid w:val="00D50531"/>
    <w:rsid w:val="00D520A3"/>
    <w:rsid w:val="00D5536B"/>
    <w:rsid w:val="00D56E49"/>
    <w:rsid w:val="00D64B74"/>
    <w:rsid w:val="00D67B9B"/>
    <w:rsid w:val="00D7541C"/>
    <w:rsid w:val="00D85AD6"/>
    <w:rsid w:val="00D96900"/>
    <w:rsid w:val="00DA0C12"/>
    <w:rsid w:val="00DA5B1F"/>
    <w:rsid w:val="00DA6091"/>
    <w:rsid w:val="00DA76EE"/>
    <w:rsid w:val="00DA78FF"/>
    <w:rsid w:val="00DB2965"/>
    <w:rsid w:val="00DC0158"/>
    <w:rsid w:val="00DC2C05"/>
    <w:rsid w:val="00DC61DA"/>
    <w:rsid w:val="00DE2289"/>
    <w:rsid w:val="00DE3A9D"/>
    <w:rsid w:val="00DE4443"/>
    <w:rsid w:val="00DE5243"/>
    <w:rsid w:val="00DE651F"/>
    <w:rsid w:val="00DF0D71"/>
    <w:rsid w:val="00DF4AF6"/>
    <w:rsid w:val="00DF5671"/>
    <w:rsid w:val="00DF7578"/>
    <w:rsid w:val="00E01C62"/>
    <w:rsid w:val="00E01CA4"/>
    <w:rsid w:val="00E02277"/>
    <w:rsid w:val="00E04059"/>
    <w:rsid w:val="00E11259"/>
    <w:rsid w:val="00E12A72"/>
    <w:rsid w:val="00E13BE7"/>
    <w:rsid w:val="00E17BFD"/>
    <w:rsid w:val="00E217F8"/>
    <w:rsid w:val="00E33C40"/>
    <w:rsid w:val="00E358A0"/>
    <w:rsid w:val="00E36463"/>
    <w:rsid w:val="00E37AF0"/>
    <w:rsid w:val="00E421A3"/>
    <w:rsid w:val="00E444B0"/>
    <w:rsid w:val="00E463B3"/>
    <w:rsid w:val="00E4740C"/>
    <w:rsid w:val="00E54CC1"/>
    <w:rsid w:val="00E60E39"/>
    <w:rsid w:val="00E62188"/>
    <w:rsid w:val="00E62FE8"/>
    <w:rsid w:val="00E63925"/>
    <w:rsid w:val="00E6555C"/>
    <w:rsid w:val="00E736EA"/>
    <w:rsid w:val="00E766E5"/>
    <w:rsid w:val="00E767E7"/>
    <w:rsid w:val="00E77B8E"/>
    <w:rsid w:val="00E81795"/>
    <w:rsid w:val="00E85BCD"/>
    <w:rsid w:val="00E86C6B"/>
    <w:rsid w:val="00E93770"/>
    <w:rsid w:val="00E972B5"/>
    <w:rsid w:val="00EA062E"/>
    <w:rsid w:val="00EA3307"/>
    <w:rsid w:val="00EA4DC8"/>
    <w:rsid w:val="00EA5C24"/>
    <w:rsid w:val="00EB0CBC"/>
    <w:rsid w:val="00EB5662"/>
    <w:rsid w:val="00EC181F"/>
    <w:rsid w:val="00EC1BCB"/>
    <w:rsid w:val="00EC1E94"/>
    <w:rsid w:val="00EC3087"/>
    <w:rsid w:val="00EC6C00"/>
    <w:rsid w:val="00ED18B0"/>
    <w:rsid w:val="00ED2570"/>
    <w:rsid w:val="00ED5348"/>
    <w:rsid w:val="00EE15B0"/>
    <w:rsid w:val="00EE588B"/>
    <w:rsid w:val="00EF6197"/>
    <w:rsid w:val="00EF7485"/>
    <w:rsid w:val="00F005BD"/>
    <w:rsid w:val="00F036B2"/>
    <w:rsid w:val="00F06EE3"/>
    <w:rsid w:val="00F078DC"/>
    <w:rsid w:val="00F16AA3"/>
    <w:rsid w:val="00F16D07"/>
    <w:rsid w:val="00F218BA"/>
    <w:rsid w:val="00F2310B"/>
    <w:rsid w:val="00F26D37"/>
    <w:rsid w:val="00F2727D"/>
    <w:rsid w:val="00F27682"/>
    <w:rsid w:val="00F3675F"/>
    <w:rsid w:val="00F36D7D"/>
    <w:rsid w:val="00F36F54"/>
    <w:rsid w:val="00F4166A"/>
    <w:rsid w:val="00F44739"/>
    <w:rsid w:val="00F45AB5"/>
    <w:rsid w:val="00F530F1"/>
    <w:rsid w:val="00F542B4"/>
    <w:rsid w:val="00F5494F"/>
    <w:rsid w:val="00F549D8"/>
    <w:rsid w:val="00F56871"/>
    <w:rsid w:val="00F730BA"/>
    <w:rsid w:val="00F7596B"/>
    <w:rsid w:val="00F765A5"/>
    <w:rsid w:val="00F8345A"/>
    <w:rsid w:val="00F86AC3"/>
    <w:rsid w:val="00F9109B"/>
    <w:rsid w:val="00F92D1B"/>
    <w:rsid w:val="00F94771"/>
    <w:rsid w:val="00FA2010"/>
    <w:rsid w:val="00FA60DC"/>
    <w:rsid w:val="00FA660B"/>
    <w:rsid w:val="00FB5B81"/>
    <w:rsid w:val="00FC23B3"/>
    <w:rsid w:val="00FC30B5"/>
    <w:rsid w:val="00FC54F4"/>
    <w:rsid w:val="00FD0E96"/>
    <w:rsid w:val="00FD166B"/>
    <w:rsid w:val="00FD45F9"/>
    <w:rsid w:val="00FD4C0D"/>
    <w:rsid w:val="00FD56B7"/>
    <w:rsid w:val="00FE16B0"/>
    <w:rsid w:val="00FE746E"/>
    <w:rsid w:val="00FF2CC4"/>
    <w:rsid w:val="00FF33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FDE3684"/>
  <w15:chartTrackingRefBased/>
  <w15:docId w15:val="{9706A590-A671-43E8-A1F0-44C2E6F6C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ru-RU" w:eastAsia="ru-RU" w:bidi="ar-SA"/>
      </w:rPr>
    </w:rPrDefault>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rsid w:val="003808D7"/>
    <w:pPr>
      <w:widowControl w:val="0"/>
      <w:autoSpaceDE w:val="0"/>
      <w:autoSpaceDN w:val="0"/>
      <w:adjustRightInd w:val="0"/>
    </w:pPr>
    <w:rPr>
      <w:sz w:val="26"/>
      <w:szCs w:val="26"/>
    </w:rPr>
  </w:style>
  <w:style w:type="paragraph" w:styleId="10">
    <w:name w:val="heading 1"/>
    <w:basedOn w:val="a0"/>
    <w:next w:val="a0"/>
    <w:link w:val="11"/>
    <w:uiPriority w:val="9"/>
    <w:rsid w:val="008D3274"/>
    <w:pPr>
      <w:keepNext/>
      <w:keepLines/>
      <w:spacing w:before="480"/>
      <w:outlineLvl w:val="0"/>
    </w:pPr>
    <w:rPr>
      <w:rFonts w:ascii="Cambria" w:hAnsi="Cambria"/>
      <w:b/>
      <w:bCs/>
      <w:color w:val="365F91"/>
      <w:sz w:val="28"/>
      <w:szCs w:val="28"/>
      <w:lang w:val="x-none"/>
    </w:rPr>
  </w:style>
  <w:style w:type="paragraph" w:styleId="20">
    <w:name w:val="heading 2"/>
    <w:basedOn w:val="a0"/>
    <w:next w:val="a0"/>
    <w:link w:val="21"/>
    <w:uiPriority w:val="9"/>
    <w:unhideWhenUsed/>
    <w:rsid w:val="00784C4C"/>
    <w:pPr>
      <w:keepNext/>
      <w:keepLines/>
      <w:spacing w:before="200" w:line="360" w:lineRule="auto"/>
      <w:jc w:val="both"/>
      <w:outlineLvl w:val="1"/>
    </w:pPr>
    <w:rPr>
      <w:bCs/>
      <w:lang w:val="x-none"/>
    </w:rPr>
  </w:style>
  <w:style w:type="paragraph" w:styleId="3">
    <w:name w:val="heading 3"/>
    <w:basedOn w:val="a0"/>
    <w:next w:val="a0"/>
    <w:link w:val="30"/>
    <w:uiPriority w:val="9"/>
    <w:unhideWhenUsed/>
    <w:rsid w:val="00784C4C"/>
    <w:pPr>
      <w:keepNext/>
      <w:keepLines/>
      <w:spacing w:before="200" w:line="360" w:lineRule="auto"/>
      <w:jc w:val="both"/>
      <w:outlineLvl w:val="2"/>
    </w:pPr>
    <w:rPr>
      <w:bCs/>
      <w:lang w:val="x-none"/>
    </w:rPr>
  </w:style>
  <w:style w:type="paragraph" w:styleId="4">
    <w:name w:val="heading 4"/>
    <w:basedOn w:val="a0"/>
    <w:next w:val="a0"/>
    <w:link w:val="40"/>
    <w:autoRedefine/>
    <w:uiPriority w:val="9"/>
    <w:unhideWhenUsed/>
    <w:rsid w:val="00DE651F"/>
    <w:pPr>
      <w:keepNext/>
      <w:spacing w:before="240" w:after="60" w:line="360" w:lineRule="auto"/>
      <w:jc w:val="both"/>
      <w:outlineLvl w:val="3"/>
    </w:pPr>
    <w:rPr>
      <w:b/>
      <w:iCs/>
      <w:color w:val="000000"/>
      <w:szCs w:val="28"/>
    </w:rPr>
  </w:style>
  <w:style w:type="paragraph" w:styleId="5">
    <w:name w:val="heading 5"/>
    <w:basedOn w:val="a0"/>
    <w:next w:val="a0"/>
    <w:link w:val="50"/>
    <w:uiPriority w:val="9"/>
    <w:unhideWhenUsed/>
    <w:rsid w:val="00C42D68"/>
    <w:pPr>
      <w:keepNext/>
      <w:keepLines/>
      <w:spacing w:before="200"/>
      <w:outlineLvl w:val="4"/>
    </w:pPr>
    <w:rPr>
      <w:rFonts w:ascii="Cambria" w:hAnsi="Cambria"/>
      <w:color w:val="243F60"/>
      <w:lang w:val="x-none"/>
    </w:rPr>
  </w:style>
  <w:style w:type="paragraph" w:styleId="6">
    <w:name w:val="heading 6"/>
    <w:basedOn w:val="a0"/>
    <w:next w:val="a0"/>
    <w:link w:val="60"/>
    <w:uiPriority w:val="9"/>
    <w:unhideWhenUsed/>
    <w:rsid w:val="003808D7"/>
    <w:pPr>
      <w:spacing w:before="240" w:after="60"/>
      <w:outlineLvl w:val="5"/>
    </w:pPr>
    <w:rPr>
      <w:rFonts w:ascii="Calibri" w:eastAsia="Times New Roman" w:hAnsi="Calibri"/>
      <w:b/>
      <w:bCs/>
      <w:sz w:val="22"/>
      <w:szCs w:val="22"/>
    </w:rPr>
  </w:style>
  <w:style w:type="paragraph" w:styleId="7">
    <w:name w:val="heading 7"/>
    <w:basedOn w:val="a0"/>
    <w:next w:val="a0"/>
    <w:link w:val="70"/>
    <w:uiPriority w:val="9"/>
    <w:unhideWhenUsed/>
    <w:rsid w:val="00C42D68"/>
    <w:pPr>
      <w:keepNext/>
      <w:keepLines/>
      <w:spacing w:before="200"/>
      <w:outlineLvl w:val="6"/>
    </w:pPr>
    <w:rPr>
      <w:rFonts w:ascii="Cambria" w:hAnsi="Cambria"/>
      <w:i/>
      <w:iCs/>
      <w:color w:val="404040"/>
      <w:lang w:val="x-none"/>
    </w:rPr>
  </w:style>
  <w:style w:type="paragraph" w:styleId="8">
    <w:name w:val="heading 8"/>
    <w:basedOn w:val="a0"/>
    <w:next w:val="a0"/>
    <w:link w:val="80"/>
    <w:uiPriority w:val="9"/>
    <w:unhideWhenUsed/>
    <w:rsid w:val="003808D7"/>
    <w:pPr>
      <w:spacing w:before="240" w:after="60"/>
      <w:outlineLvl w:val="7"/>
    </w:pPr>
    <w:rPr>
      <w:rFonts w:ascii="Calibri" w:eastAsia="Times New Roman" w:hAnsi="Calibri"/>
      <w:i/>
      <w:iCs/>
      <w:sz w:val="24"/>
      <w:szCs w:val="24"/>
    </w:rPr>
  </w:style>
  <w:style w:type="paragraph" w:styleId="9">
    <w:name w:val="heading 9"/>
    <w:basedOn w:val="a0"/>
    <w:next w:val="a0"/>
    <w:link w:val="90"/>
    <w:uiPriority w:val="9"/>
    <w:unhideWhenUsed/>
    <w:rsid w:val="003808D7"/>
    <w:pPr>
      <w:spacing w:before="240" w:after="60"/>
      <w:outlineLvl w:val="8"/>
    </w:pPr>
    <w:rPr>
      <w:rFonts w:ascii="Calibri Light" w:eastAsia="Times New Roman" w:hAnsi="Calibri Light"/>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Aa?oiee eieiioeooe,I.L.T."/>
    <w:basedOn w:val="a0"/>
    <w:link w:val="a5"/>
    <w:semiHidden/>
    <w:rsid w:val="00CF67FC"/>
    <w:pPr>
      <w:tabs>
        <w:tab w:val="center" w:pos="4677"/>
        <w:tab w:val="right" w:pos="9355"/>
      </w:tabs>
    </w:pPr>
    <w:rPr>
      <w:lang w:val="x-none"/>
    </w:rPr>
  </w:style>
  <w:style w:type="character" w:customStyle="1" w:styleId="a5">
    <w:name w:val="Верхний колонтитул Знак"/>
    <w:aliases w:val="Aa?oiee eieiioeooe Знак,I.L.T. Знак"/>
    <w:link w:val="a4"/>
    <w:semiHidden/>
    <w:rsid w:val="00CF67FC"/>
    <w:rPr>
      <w:rFonts w:ascii="Times New Roman" w:eastAsia="Times New Roman" w:hAnsi="Times New Roman" w:cs="Times New Roman"/>
      <w:sz w:val="24"/>
      <w:szCs w:val="24"/>
      <w:lang w:eastAsia="ru-RU"/>
    </w:rPr>
  </w:style>
  <w:style w:type="paragraph" w:styleId="a6">
    <w:name w:val="No Spacing"/>
    <w:uiPriority w:val="1"/>
    <w:rsid w:val="00FA660B"/>
    <w:pPr>
      <w:widowControl w:val="0"/>
      <w:autoSpaceDE w:val="0"/>
      <w:autoSpaceDN w:val="0"/>
      <w:adjustRightInd w:val="0"/>
    </w:pPr>
    <w:rPr>
      <w:rFonts w:eastAsia="Times New Roman"/>
      <w:sz w:val="24"/>
      <w:szCs w:val="24"/>
    </w:rPr>
  </w:style>
  <w:style w:type="paragraph" w:styleId="a7">
    <w:name w:val="Title"/>
    <w:basedOn w:val="a0"/>
    <w:next w:val="a0"/>
    <w:link w:val="a8"/>
    <w:qFormat/>
    <w:rsid w:val="00E766E5"/>
    <w:pPr>
      <w:spacing w:before="240" w:after="60"/>
      <w:jc w:val="both"/>
      <w:outlineLvl w:val="0"/>
    </w:pPr>
    <w:rPr>
      <w:b/>
      <w:bCs/>
      <w:kern w:val="28"/>
      <w:szCs w:val="32"/>
    </w:rPr>
  </w:style>
  <w:style w:type="character" w:customStyle="1" w:styleId="a8">
    <w:name w:val="Заголовок Знак"/>
    <w:link w:val="a7"/>
    <w:rsid w:val="00E766E5"/>
    <w:rPr>
      <w:b/>
      <w:bCs/>
      <w:kern w:val="28"/>
      <w:sz w:val="26"/>
      <w:szCs w:val="32"/>
    </w:rPr>
  </w:style>
  <w:style w:type="numbering" w:customStyle="1" w:styleId="1">
    <w:name w:val="Заголовочек 1"/>
    <w:basedOn w:val="a3"/>
    <w:uiPriority w:val="99"/>
    <w:rsid w:val="004A2217"/>
    <w:pPr>
      <w:numPr>
        <w:numId w:val="11"/>
      </w:numPr>
    </w:pPr>
  </w:style>
  <w:style w:type="paragraph" w:styleId="12">
    <w:name w:val="toc 1"/>
    <w:basedOn w:val="a0"/>
    <w:next w:val="a0"/>
    <w:autoRedefine/>
    <w:uiPriority w:val="39"/>
    <w:unhideWhenUsed/>
    <w:rsid w:val="00400F48"/>
  </w:style>
  <w:style w:type="paragraph" w:styleId="31">
    <w:name w:val="toc 3"/>
    <w:basedOn w:val="a0"/>
    <w:next w:val="a0"/>
    <w:autoRedefine/>
    <w:uiPriority w:val="39"/>
    <w:unhideWhenUsed/>
    <w:rsid w:val="00B82A74"/>
    <w:pPr>
      <w:ind w:left="480"/>
    </w:pPr>
  </w:style>
  <w:style w:type="character" w:customStyle="1" w:styleId="11">
    <w:name w:val="Заголовок 1 Знак"/>
    <w:link w:val="10"/>
    <w:uiPriority w:val="9"/>
    <w:rsid w:val="008D3274"/>
    <w:rPr>
      <w:rFonts w:ascii="Cambria" w:eastAsia="Times New Roman" w:hAnsi="Cambria" w:cs="Times New Roman"/>
      <w:b/>
      <w:bCs/>
      <w:color w:val="365F91"/>
      <w:sz w:val="28"/>
      <w:szCs w:val="28"/>
      <w:lang w:eastAsia="ru-RU"/>
    </w:rPr>
  </w:style>
  <w:style w:type="character" w:customStyle="1" w:styleId="21">
    <w:name w:val="Заголовок 2 Знак"/>
    <w:link w:val="20"/>
    <w:uiPriority w:val="9"/>
    <w:rsid w:val="00784C4C"/>
    <w:rPr>
      <w:bCs/>
      <w:sz w:val="26"/>
      <w:szCs w:val="26"/>
      <w:lang w:val="x-none"/>
    </w:rPr>
  </w:style>
  <w:style w:type="paragraph" w:styleId="22">
    <w:name w:val="toc 2"/>
    <w:basedOn w:val="a0"/>
    <w:next w:val="a0"/>
    <w:autoRedefine/>
    <w:uiPriority w:val="39"/>
    <w:unhideWhenUsed/>
    <w:rsid w:val="00B82A74"/>
    <w:pPr>
      <w:ind w:left="240"/>
    </w:pPr>
  </w:style>
  <w:style w:type="paragraph" w:styleId="41">
    <w:name w:val="toc 4"/>
    <w:basedOn w:val="a0"/>
    <w:next w:val="a0"/>
    <w:autoRedefine/>
    <w:uiPriority w:val="39"/>
    <w:unhideWhenUsed/>
    <w:rsid w:val="00B82A74"/>
    <w:pPr>
      <w:ind w:left="720"/>
    </w:pPr>
  </w:style>
  <w:style w:type="character" w:styleId="a9">
    <w:name w:val="Hyperlink"/>
    <w:uiPriority w:val="99"/>
    <w:unhideWhenUsed/>
    <w:rsid w:val="00B82A74"/>
    <w:rPr>
      <w:color w:val="0563C1"/>
      <w:u w:val="single"/>
    </w:rPr>
  </w:style>
  <w:style w:type="character" w:customStyle="1" w:styleId="aa">
    <w:name w:val="Основной текст Знак"/>
    <w:uiPriority w:val="99"/>
    <w:semiHidden/>
    <w:rsid w:val="008D3274"/>
    <w:rPr>
      <w:rFonts w:ascii="Times New Roman" w:eastAsia="Times New Roman" w:hAnsi="Times New Roman" w:cs="Times New Roman"/>
      <w:sz w:val="24"/>
      <w:szCs w:val="24"/>
      <w:lang w:eastAsia="ru-RU"/>
    </w:rPr>
  </w:style>
  <w:style w:type="paragraph" w:styleId="ab">
    <w:name w:val="Body Text Indent"/>
    <w:basedOn w:val="a0"/>
    <w:link w:val="ac"/>
    <w:uiPriority w:val="99"/>
    <w:semiHidden/>
    <w:unhideWhenUsed/>
    <w:rsid w:val="008D3274"/>
    <w:pPr>
      <w:spacing w:after="120"/>
      <w:ind w:left="283"/>
    </w:pPr>
    <w:rPr>
      <w:lang w:val="x-none"/>
    </w:rPr>
  </w:style>
  <w:style w:type="character" w:customStyle="1" w:styleId="ac">
    <w:name w:val="Основной текст с отступом Знак"/>
    <w:link w:val="ab"/>
    <w:uiPriority w:val="99"/>
    <w:semiHidden/>
    <w:rsid w:val="008D3274"/>
    <w:rPr>
      <w:rFonts w:ascii="Times New Roman" w:eastAsia="Times New Roman" w:hAnsi="Times New Roman" w:cs="Times New Roman"/>
      <w:sz w:val="24"/>
      <w:szCs w:val="24"/>
      <w:lang w:eastAsia="ru-RU"/>
    </w:rPr>
  </w:style>
  <w:style w:type="character" w:customStyle="1" w:styleId="30">
    <w:name w:val="Заголовок 3 Знак"/>
    <w:link w:val="3"/>
    <w:uiPriority w:val="9"/>
    <w:rsid w:val="00784C4C"/>
    <w:rPr>
      <w:bCs/>
      <w:sz w:val="26"/>
      <w:szCs w:val="26"/>
      <w:lang w:val="x-none"/>
    </w:rPr>
  </w:style>
  <w:style w:type="character" w:customStyle="1" w:styleId="70">
    <w:name w:val="Заголовок 7 Знак"/>
    <w:link w:val="7"/>
    <w:uiPriority w:val="9"/>
    <w:rsid w:val="00C42D68"/>
    <w:rPr>
      <w:rFonts w:ascii="Cambria" w:eastAsia="Times New Roman" w:hAnsi="Cambria" w:cs="Times New Roman"/>
      <w:i/>
      <w:iCs/>
      <w:color w:val="404040"/>
      <w:sz w:val="24"/>
      <w:szCs w:val="24"/>
      <w:lang w:eastAsia="ru-RU"/>
    </w:rPr>
  </w:style>
  <w:style w:type="character" w:customStyle="1" w:styleId="50">
    <w:name w:val="Заголовок 5 Знак"/>
    <w:link w:val="5"/>
    <w:uiPriority w:val="9"/>
    <w:rsid w:val="00C42D68"/>
    <w:rPr>
      <w:rFonts w:ascii="Cambria" w:eastAsia="Times New Roman" w:hAnsi="Cambria" w:cs="Times New Roman"/>
      <w:color w:val="243F60"/>
      <w:sz w:val="24"/>
      <w:szCs w:val="24"/>
      <w:lang w:eastAsia="ru-RU"/>
    </w:rPr>
  </w:style>
  <w:style w:type="paragraph" w:styleId="23">
    <w:name w:val="Body Text 2"/>
    <w:basedOn w:val="a0"/>
    <w:link w:val="24"/>
    <w:uiPriority w:val="99"/>
    <w:semiHidden/>
    <w:unhideWhenUsed/>
    <w:rsid w:val="00C42D68"/>
    <w:pPr>
      <w:spacing w:after="120" w:line="480" w:lineRule="auto"/>
    </w:pPr>
    <w:rPr>
      <w:lang w:val="x-none"/>
    </w:rPr>
  </w:style>
  <w:style w:type="character" w:customStyle="1" w:styleId="24">
    <w:name w:val="Основной текст 2 Знак"/>
    <w:link w:val="23"/>
    <w:uiPriority w:val="99"/>
    <w:semiHidden/>
    <w:rsid w:val="00C42D68"/>
    <w:rPr>
      <w:rFonts w:ascii="Times New Roman" w:eastAsia="Times New Roman" w:hAnsi="Times New Roman" w:cs="Times New Roman"/>
      <w:sz w:val="24"/>
      <w:szCs w:val="24"/>
      <w:lang w:eastAsia="ru-RU"/>
    </w:rPr>
  </w:style>
  <w:style w:type="table" w:styleId="ad">
    <w:name w:val="Table Grid"/>
    <w:basedOn w:val="a2"/>
    <w:rsid w:val="00DF0D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0"/>
    <w:link w:val="33"/>
    <w:uiPriority w:val="99"/>
    <w:semiHidden/>
    <w:unhideWhenUsed/>
    <w:rsid w:val="0059120F"/>
    <w:pPr>
      <w:spacing w:after="120"/>
      <w:ind w:left="283"/>
    </w:pPr>
    <w:rPr>
      <w:sz w:val="16"/>
      <w:szCs w:val="16"/>
    </w:rPr>
  </w:style>
  <w:style w:type="character" w:customStyle="1" w:styleId="33">
    <w:name w:val="Основной текст с отступом 3 Знак"/>
    <w:link w:val="32"/>
    <w:uiPriority w:val="99"/>
    <w:semiHidden/>
    <w:rsid w:val="0059120F"/>
    <w:rPr>
      <w:rFonts w:ascii="Times New Roman" w:eastAsia="Times New Roman" w:hAnsi="Times New Roman"/>
      <w:sz w:val="16"/>
      <w:szCs w:val="16"/>
    </w:rPr>
  </w:style>
  <w:style w:type="character" w:styleId="ae">
    <w:name w:val="FollowedHyperlink"/>
    <w:uiPriority w:val="99"/>
    <w:semiHidden/>
    <w:unhideWhenUsed/>
    <w:rsid w:val="00491E1A"/>
    <w:rPr>
      <w:color w:val="800080"/>
      <w:u w:val="single"/>
    </w:rPr>
  </w:style>
  <w:style w:type="paragraph" w:styleId="af">
    <w:name w:val="Document Map"/>
    <w:basedOn w:val="a0"/>
    <w:link w:val="af0"/>
    <w:uiPriority w:val="99"/>
    <w:semiHidden/>
    <w:unhideWhenUsed/>
    <w:rsid w:val="00446BE6"/>
    <w:rPr>
      <w:rFonts w:ascii="Tahoma" w:hAnsi="Tahoma" w:cs="Tahoma"/>
      <w:sz w:val="16"/>
      <w:szCs w:val="16"/>
    </w:rPr>
  </w:style>
  <w:style w:type="character" w:customStyle="1" w:styleId="af0">
    <w:name w:val="Схема документа Знак"/>
    <w:link w:val="af"/>
    <w:uiPriority w:val="99"/>
    <w:semiHidden/>
    <w:rsid w:val="00446BE6"/>
    <w:rPr>
      <w:rFonts w:ascii="Tahoma" w:eastAsia="Times New Roman" w:hAnsi="Tahoma" w:cs="Tahoma"/>
      <w:sz w:val="16"/>
      <w:szCs w:val="16"/>
    </w:rPr>
  </w:style>
  <w:style w:type="paragraph" w:styleId="af1">
    <w:name w:val="TOC Heading"/>
    <w:basedOn w:val="10"/>
    <w:next w:val="a0"/>
    <w:uiPriority w:val="39"/>
    <w:semiHidden/>
    <w:unhideWhenUsed/>
    <w:qFormat/>
    <w:rsid w:val="000F3C94"/>
    <w:pPr>
      <w:widowControl/>
      <w:autoSpaceDE/>
      <w:autoSpaceDN/>
      <w:adjustRightInd/>
      <w:spacing w:line="276" w:lineRule="auto"/>
      <w:outlineLvl w:val="9"/>
    </w:pPr>
    <w:rPr>
      <w:lang w:val="ru-RU" w:eastAsia="en-US"/>
    </w:rPr>
  </w:style>
  <w:style w:type="paragraph" w:styleId="af2">
    <w:name w:val="footnote text"/>
    <w:aliases w:val="Текст сноски Знак2,Table_Footnote_last Знак1,Текст сноски Знак Знак,Текст сноски Знак1 Знак Знак,Текст сноски Знак Знак Знак Знак,Footnote Text Char Знак Знак Знак,Footnote Text Char Знак Знак1,Текст сноски-FN Знак"/>
    <w:basedOn w:val="a0"/>
    <w:link w:val="af3"/>
    <w:semiHidden/>
    <w:rsid w:val="00987F6F"/>
    <w:pPr>
      <w:widowControl/>
      <w:autoSpaceDE/>
      <w:autoSpaceDN/>
      <w:adjustRightInd/>
    </w:pPr>
    <w:rPr>
      <w:sz w:val="20"/>
      <w:szCs w:val="20"/>
    </w:rPr>
  </w:style>
  <w:style w:type="character" w:customStyle="1" w:styleId="af3">
    <w:name w:val="Текст сноски Знак"/>
    <w:aliases w:val="Текст сноски Знак2 Знак,Table_Footnote_last Знак1 Знак,Текст сноски Знак Знак Знак,Текст сноски Знак1 Знак Знак Знак,Текст сноски Знак Знак Знак Знак Знак,Footnote Text Char Знак Знак Знак Знак,Footnote Text Char Знак Знак1 Знак"/>
    <w:link w:val="af2"/>
    <w:semiHidden/>
    <w:rsid w:val="00987F6F"/>
    <w:rPr>
      <w:rFonts w:ascii="Times New Roman" w:eastAsia="Times New Roman" w:hAnsi="Times New Roman"/>
    </w:rPr>
  </w:style>
  <w:style w:type="character" w:styleId="af4">
    <w:name w:val="annotation reference"/>
    <w:uiPriority w:val="99"/>
    <w:semiHidden/>
    <w:unhideWhenUsed/>
    <w:rsid w:val="00E4740C"/>
    <w:rPr>
      <w:sz w:val="16"/>
      <w:szCs w:val="16"/>
    </w:rPr>
  </w:style>
  <w:style w:type="paragraph" w:styleId="af5">
    <w:name w:val="annotation text"/>
    <w:basedOn w:val="a0"/>
    <w:link w:val="af6"/>
    <w:uiPriority w:val="99"/>
    <w:semiHidden/>
    <w:unhideWhenUsed/>
    <w:rsid w:val="00E4740C"/>
    <w:rPr>
      <w:sz w:val="20"/>
      <w:szCs w:val="20"/>
    </w:rPr>
  </w:style>
  <w:style w:type="character" w:customStyle="1" w:styleId="af6">
    <w:name w:val="Текст примечания Знак"/>
    <w:link w:val="af5"/>
    <w:uiPriority w:val="99"/>
    <w:semiHidden/>
    <w:rsid w:val="00E4740C"/>
    <w:rPr>
      <w:rFonts w:ascii="Times New Roman" w:eastAsia="Times New Roman" w:hAnsi="Times New Roman"/>
    </w:rPr>
  </w:style>
  <w:style w:type="paragraph" w:styleId="af7">
    <w:name w:val="annotation subject"/>
    <w:basedOn w:val="af5"/>
    <w:next w:val="af5"/>
    <w:link w:val="af8"/>
    <w:uiPriority w:val="99"/>
    <w:semiHidden/>
    <w:unhideWhenUsed/>
    <w:rsid w:val="00E4740C"/>
    <w:rPr>
      <w:b/>
      <w:bCs/>
    </w:rPr>
  </w:style>
  <w:style w:type="character" w:customStyle="1" w:styleId="af8">
    <w:name w:val="Тема примечания Знак"/>
    <w:link w:val="af7"/>
    <w:uiPriority w:val="99"/>
    <w:semiHidden/>
    <w:rsid w:val="00E4740C"/>
    <w:rPr>
      <w:rFonts w:ascii="Times New Roman" w:eastAsia="Times New Roman" w:hAnsi="Times New Roman"/>
      <w:b/>
      <w:bCs/>
    </w:rPr>
  </w:style>
  <w:style w:type="paragraph" w:styleId="af9">
    <w:name w:val="Revision"/>
    <w:hidden/>
    <w:uiPriority w:val="99"/>
    <w:semiHidden/>
    <w:rsid w:val="002618E5"/>
    <w:rPr>
      <w:rFonts w:eastAsia="Times New Roman"/>
      <w:sz w:val="24"/>
      <w:szCs w:val="24"/>
    </w:rPr>
  </w:style>
  <w:style w:type="paragraph" w:styleId="afa">
    <w:name w:val="Balloon Text"/>
    <w:basedOn w:val="a0"/>
    <w:link w:val="afb"/>
    <w:uiPriority w:val="99"/>
    <w:semiHidden/>
    <w:unhideWhenUsed/>
    <w:rsid w:val="002618E5"/>
    <w:rPr>
      <w:rFonts w:ascii="Segoe UI" w:hAnsi="Segoe UI" w:cs="Segoe UI"/>
      <w:sz w:val="18"/>
      <w:szCs w:val="18"/>
    </w:rPr>
  </w:style>
  <w:style w:type="character" w:customStyle="1" w:styleId="afb">
    <w:name w:val="Текст выноски Знак"/>
    <w:link w:val="afa"/>
    <w:uiPriority w:val="99"/>
    <w:semiHidden/>
    <w:rsid w:val="002618E5"/>
    <w:rPr>
      <w:rFonts w:ascii="Segoe UI" w:eastAsia="Times New Roman" w:hAnsi="Segoe UI" w:cs="Segoe UI"/>
      <w:sz w:val="18"/>
      <w:szCs w:val="18"/>
    </w:rPr>
  </w:style>
  <w:style w:type="character" w:styleId="afc">
    <w:name w:val="Unresolved Mention"/>
    <w:uiPriority w:val="99"/>
    <w:semiHidden/>
    <w:unhideWhenUsed/>
    <w:rsid w:val="0028508F"/>
    <w:rPr>
      <w:color w:val="605E5C"/>
      <w:shd w:val="clear" w:color="auto" w:fill="E1DFDD"/>
    </w:rPr>
  </w:style>
  <w:style w:type="table" w:customStyle="1" w:styleId="TableNormal">
    <w:name w:val="Table Normal"/>
    <w:uiPriority w:val="2"/>
    <w:semiHidden/>
    <w:unhideWhenUsed/>
    <w:qFormat/>
    <w:rsid w:val="00A421F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730BA"/>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40">
    <w:name w:val="Заголовок 4 Знак"/>
    <w:link w:val="4"/>
    <w:uiPriority w:val="9"/>
    <w:rsid w:val="00DE651F"/>
    <w:rPr>
      <w:b/>
      <w:iCs/>
      <w:color w:val="000000"/>
      <w:sz w:val="26"/>
      <w:szCs w:val="28"/>
    </w:rPr>
  </w:style>
  <w:style w:type="character" w:customStyle="1" w:styleId="60">
    <w:name w:val="Заголовок 6 Знак"/>
    <w:link w:val="6"/>
    <w:uiPriority w:val="9"/>
    <w:rsid w:val="003808D7"/>
    <w:rPr>
      <w:rFonts w:ascii="Calibri" w:eastAsia="Times New Roman" w:hAnsi="Calibri" w:cs="Times New Roman"/>
      <w:b/>
      <w:bCs/>
      <w:sz w:val="22"/>
      <w:szCs w:val="22"/>
    </w:rPr>
  </w:style>
  <w:style w:type="character" w:customStyle="1" w:styleId="80">
    <w:name w:val="Заголовок 8 Знак"/>
    <w:link w:val="8"/>
    <w:uiPriority w:val="9"/>
    <w:rsid w:val="003808D7"/>
    <w:rPr>
      <w:rFonts w:ascii="Calibri" w:eastAsia="Times New Roman" w:hAnsi="Calibri" w:cs="Times New Roman"/>
      <w:i/>
      <w:iCs/>
      <w:sz w:val="24"/>
      <w:szCs w:val="24"/>
    </w:rPr>
  </w:style>
  <w:style w:type="character" w:customStyle="1" w:styleId="90">
    <w:name w:val="Заголовок 9 Знак"/>
    <w:link w:val="9"/>
    <w:uiPriority w:val="9"/>
    <w:rsid w:val="003808D7"/>
    <w:rPr>
      <w:rFonts w:ascii="Calibri Light" w:eastAsia="Times New Roman" w:hAnsi="Calibri Light" w:cs="Times New Roman"/>
      <w:sz w:val="22"/>
      <w:szCs w:val="22"/>
    </w:rPr>
  </w:style>
  <w:style w:type="numbering" w:customStyle="1" w:styleId="2">
    <w:name w:val="Заголовочек 2"/>
    <w:uiPriority w:val="99"/>
    <w:rsid w:val="003808D7"/>
    <w:pPr>
      <w:numPr>
        <w:numId w:val="12"/>
      </w:numPr>
    </w:pPr>
  </w:style>
  <w:style w:type="numbering" w:customStyle="1" w:styleId="a">
    <w:name w:val="Мой"/>
    <w:uiPriority w:val="99"/>
    <w:rsid w:val="002430F8"/>
    <w:pPr>
      <w:numPr>
        <w:numId w:val="16"/>
      </w:numPr>
    </w:pPr>
  </w:style>
  <w:style w:type="paragraph" w:styleId="51">
    <w:name w:val="toc 5"/>
    <w:basedOn w:val="a0"/>
    <w:next w:val="a0"/>
    <w:autoRedefine/>
    <w:uiPriority w:val="39"/>
    <w:unhideWhenUsed/>
    <w:rsid w:val="00A51972"/>
    <w:pPr>
      <w:widowControl/>
      <w:autoSpaceDE/>
      <w:autoSpaceDN/>
      <w:adjustRightInd/>
      <w:spacing w:after="100" w:line="259" w:lineRule="auto"/>
      <w:ind w:left="880"/>
    </w:pPr>
    <w:rPr>
      <w:rFonts w:asciiTheme="minorHAnsi" w:eastAsiaTheme="minorEastAsia" w:hAnsiTheme="minorHAnsi" w:cstheme="minorBidi"/>
      <w:sz w:val="22"/>
      <w:szCs w:val="22"/>
    </w:rPr>
  </w:style>
  <w:style w:type="paragraph" w:styleId="61">
    <w:name w:val="toc 6"/>
    <w:basedOn w:val="a0"/>
    <w:next w:val="a0"/>
    <w:autoRedefine/>
    <w:uiPriority w:val="39"/>
    <w:unhideWhenUsed/>
    <w:rsid w:val="00A51972"/>
    <w:pPr>
      <w:widowControl/>
      <w:autoSpaceDE/>
      <w:autoSpaceDN/>
      <w:adjustRightInd/>
      <w:spacing w:after="100" w:line="259" w:lineRule="auto"/>
      <w:ind w:left="1100"/>
    </w:pPr>
    <w:rPr>
      <w:rFonts w:asciiTheme="minorHAnsi" w:eastAsiaTheme="minorEastAsia" w:hAnsiTheme="minorHAnsi" w:cstheme="minorBidi"/>
      <w:sz w:val="22"/>
      <w:szCs w:val="22"/>
    </w:rPr>
  </w:style>
  <w:style w:type="paragraph" w:styleId="71">
    <w:name w:val="toc 7"/>
    <w:basedOn w:val="a0"/>
    <w:next w:val="a0"/>
    <w:autoRedefine/>
    <w:uiPriority w:val="39"/>
    <w:unhideWhenUsed/>
    <w:rsid w:val="00A51972"/>
    <w:pPr>
      <w:widowControl/>
      <w:autoSpaceDE/>
      <w:autoSpaceDN/>
      <w:adjustRightInd/>
      <w:spacing w:after="100" w:line="259" w:lineRule="auto"/>
      <w:ind w:left="1320"/>
    </w:pPr>
    <w:rPr>
      <w:rFonts w:asciiTheme="minorHAnsi" w:eastAsiaTheme="minorEastAsia" w:hAnsiTheme="minorHAnsi" w:cstheme="minorBidi"/>
      <w:sz w:val="22"/>
      <w:szCs w:val="22"/>
    </w:rPr>
  </w:style>
  <w:style w:type="paragraph" w:styleId="81">
    <w:name w:val="toc 8"/>
    <w:basedOn w:val="a0"/>
    <w:next w:val="a0"/>
    <w:autoRedefine/>
    <w:uiPriority w:val="39"/>
    <w:unhideWhenUsed/>
    <w:rsid w:val="00A51972"/>
    <w:pPr>
      <w:widowControl/>
      <w:autoSpaceDE/>
      <w:autoSpaceDN/>
      <w:adjustRightInd/>
      <w:spacing w:after="100" w:line="259" w:lineRule="auto"/>
      <w:ind w:left="1540"/>
    </w:pPr>
    <w:rPr>
      <w:rFonts w:asciiTheme="minorHAnsi" w:eastAsiaTheme="minorEastAsia" w:hAnsiTheme="minorHAnsi" w:cstheme="minorBidi"/>
      <w:sz w:val="22"/>
      <w:szCs w:val="22"/>
    </w:rPr>
  </w:style>
  <w:style w:type="paragraph" w:styleId="91">
    <w:name w:val="toc 9"/>
    <w:basedOn w:val="a0"/>
    <w:next w:val="a0"/>
    <w:autoRedefine/>
    <w:uiPriority w:val="39"/>
    <w:unhideWhenUsed/>
    <w:rsid w:val="00A51972"/>
    <w:pPr>
      <w:widowControl/>
      <w:autoSpaceDE/>
      <w:autoSpaceDN/>
      <w:adjustRightInd/>
      <w:spacing w:after="100" w:line="259" w:lineRule="auto"/>
      <w:ind w:left="1760"/>
    </w:pPr>
    <w:rPr>
      <w:rFonts w:asciiTheme="minorHAnsi" w:eastAsiaTheme="minorEastAsia" w:hAnsiTheme="minorHAnsi" w:cstheme="minorBidi"/>
      <w:sz w:val="22"/>
      <w:szCs w:val="22"/>
    </w:rPr>
  </w:style>
  <w:style w:type="paragraph" w:customStyle="1" w:styleId="25">
    <w:name w:val="заголовок 2"/>
    <w:basedOn w:val="a0"/>
    <w:next w:val="a0"/>
    <w:rsid w:val="00996F28"/>
    <w:pPr>
      <w:keepNext/>
      <w:widowControl/>
      <w:suppressAutoHyphens/>
      <w:autoSpaceDE/>
      <w:autoSpaceDN/>
      <w:adjustRightInd/>
      <w:spacing w:before="240" w:after="60"/>
      <w:jc w:val="center"/>
    </w:pPr>
    <w:rPr>
      <w:rFonts w:ascii="Arial" w:hAnsi="Arial" w:cs="Arial"/>
      <w:b/>
      <w:bCs/>
      <w:sz w:val="24"/>
      <w:szCs w:val="28"/>
      <w:lang w:eastAsia="ar-SA"/>
    </w:rPr>
  </w:style>
  <w:style w:type="table" w:customStyle="1" w:styleId="13">
    <w:name w:val="Сетка таблицы1"/>
    <w:basedOn w:val="TableNormal"/>
    <w:next w:val="ad"/>
    <w:uiPriority w:val="59"/>
    <w:rsid w:val="00F26D37"/>
    <w:pPr>
      <w:autoSpaceDE/>
      <w:autoSpaceDN/>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TableNormal"/>
    <w:next w:val="ad"/>
    <w:uiPriority w:val="59"/>
    <w:rsid w:val="00215713"/>
    <w:pPr>
      <w:autoSpaceDE/>
      <w:autoSpaceDN/>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630903">
      <w:bodyDiv w:val="1"/>
      <w:marLeft w:val="0"/>
      <w:marRight w:val="0"/>
      <w:marTop w:val="0"/>
      <w:marBottom w:val="0"/>
      <w:divBdr>
        <w:top w:val="none" w:sz="0" w:space="0" w:color="auto"/>
        <w:left w:val="none" w:sz="0" w:space="0" w:color="auto"/>
        <w:bottom w:val="none" w:sz="0" w:space="0" w:color="auto"/>
        <w:right w:val="none" w:sz="0" w:space="0" w:color="auto"/>
      </w:divBdr>
    </w:div>
    <w:div w:id="569463486">
      <w:bodyDiv w:val="1"/>
      <w:marLeft w:val="0"/>
      <w:marRight w:val="0"/>
      <w:marTop w:val="0"/>
      <w:marBottom w:val="0"/>
      <w:divBdr>
        <w:top w:val="none" w:sz="0" w:space="0" w:color="auto"/>
        <w:left w:val="none" w:sz="0" w:space="0" w:color="auto"/>
        <w:bottom w:val="none" w:sz="0" w:space="0" w:color="auto"/>
        <w:right w:val="none" w:sz="0" w:space="0" w:color="auto"/>
      </w:divBdr>
    </w:div>
    <w:div w:id="687678554">
      <w:bodyDiv w:val="1"/>
      <w:marLeft w:val="0"/>
      <w:marRight w:val="0"/>
      <w:marTop w:val="0"/>
      <w:marBottom w:val="0"/>
      <w:divBdr>
        <w:top w:val="none" w:sz="0" w:space="0" w:color="auto"/>
        <w:left w:val="none" w:sz="0" w:space="0" w:color="auto"/>
        <w:bottom w:val="none" w:sz="0" w:space="0" w:color="auto"/>
        <w:right w:val="none" w:sz="0" w:space="0" w:color="auto"/>
      </w:divBdr>
    </w:div>
    <w:div w:id="1349677994">
      <w:bodyDiv w:val="1"/>
      <w:marLeft w:val="0"/>
      <w:marRight w:val="0"/>
      <w:marTop w:val="0"/>
      <w:marBottom w:val="0"/>
      <w:divBdr>
        <w:top w:val="none" w:sz="0" w:space="0" w:color="auto"/>
        <w:left w:val="none" w:sz="0" w:space="0" w:color="auto"/>
        <w:bottom w:val="none" w:sz="0" w:space="0" w:color="auto"/>
        <w:right w:val="none" w:sz="0" w:space="0" w:color="auto"/>
      </w:divBdr>
    </w:div>
    <w:div w:id="1388140320">
      <w:bodyDiv w:val="1"/>
      <w:marLeft w:val="0"/>
      <w:marRight w:val="0"/>
      <w:marTop w:val="0"/>
      <w:marBottom w:val="0"/>
      <w:divBdr>
        <w:top w:val="none" w:sz="0" w:space="0" w:color="auto"/>
        <w:left w:val="none" w:sz="0" w:space="0" w:color="auto"/>
        <w:bottom w:val="none" w:sz="0" w:space="0" w:color="auto"/>
        <w:right w:val="none" w:sz="0" w:space="0" w:color="auto"/>
      </w:divBdr>
    </w:div>
    <w:div w:id="1644920012">
      <w:bodyDiv w:val="1"/>
      <w:marLeft w:val="0"/>
      <w:marRight w:val="0"/>
      <w:marTop w:val="0"/>
      <w:marBottom w:val="0"/>
      <w:divBdr>
        <w:top w:val="none" w:sz="0" w:space="0" w:color="auto"/>
        <w:left w:val="none" w:sz="0" w:space="0" w:color="auto"/>
        <w:bottom w:val="none" w:sz="0" w:space="0" w:color="auto"/>
        <w:right w:val="none" w:sz="0" w:space="0" w:color="auto"/>
      </w:divBdr>
    </w:div>
    <w:div w:id="1803691179">
      <w:bodyDiv w:val="1"/>
      <w:marLeft w:val="0"/>
      <w:marRight w:val="0"/>
      <w:marTop w:val="0"/>
      <w:marBottom w:val="0"/>
      <w:divBdr>
        <w:top w:val="none" w:sz="0" w:space="0" w:color="auto"/>
        <w:left w:val="none" w:sz="0" w:space="0" w:color="auto"/>
        <w:bottom w:val="none" w:sz="0" w:space="0" w:color="auto"/>
        <w:right w:val="none" w:sz="0" w:space="0" w:color="auto"/>
      </w:divBdr>
    </w:div>
    <w:div w:id="1867793432">
      <w:bodyDiv w:val="1"/>
      <w:marLeft w:val="0"/>
      <w:marRight w:val="0"/>
      <w:marTop w:val="0"/>
      <w:marBottom w:val="0"/>
      <w:divBdr>
        <w:top w:val="none" w:sz="0" w:space="0" w:color="auto"/>
        <w:left w:val="none" w:sz="0" w:space="0" w:color="auto"/>
        <w:bottom w:val="none" w:sz="0" w:space="0" w:color="auto"/>
        <w:right w:val="none" w:sz="0" w:space="0" w:color="auto"/>
      </w:divBdr>
    </w:div>
    <w:div w:id="1934242438">
      <w:bodyDiv w:val="1"/>
      <w:marLeft w:val="0"/>
      <w:marRight w:val="0"/>
      <w:marTop w:val="0"/>
      <w:marBottom w:val="0"/>
      <w:divBdr>
        <w:top w:val="none" w:sz="0" w:space="0" w:color="auto"/>
        <w:left w:val="none" w:sz="0" w:space="0" w:color="auto"/>
        <w:bottom w:val="none" w:sz="0" w:space="0" w:color="auto"/>
        <w:right w:val="none" w:sz="0" w:space="0" w:color="auto"/>
      </w:divBdr>
    </w:div>
    <w:div w:id="2027978211">
      <w:bodyDiv w:val="1"/>
      <w:marLeft w:val="0"/>
      <w:marRight w:val="0"/>
      <w:marTop w:val="0"/>
      <w:marBottom w:val="0"/>
      <w:divBdr>
        <w:top w:val="none" w:sz="0" w:space="0" w:color="auto"/>
        <w:left w:val="none" w:sz="0" w:space="0" w:color="auto"/>
        <w:bottom w:val="none" w:sz="0" w:space="0" w:color="auto"/>
        <w:right w:val="none" w:sz="0" w:space="0" w:color="auto"/>
      </w:divBdr>
      <w:divsChild>
        <w:div w:id="131408882">
          <w:marLeft w:val="0"/>
          <w:marRight w:val="0"/>
          <w:marTop w:val="240"/>
          <w:marBottom w:val="240"/>
          <w:divBdr>
            <w:top w:val="none" w:sz="0" w:space="0" w:color="auto"/>
            <w:left w:val="none" w:sz="0" w:space="0" w:color="auto"/>
            <w:bottom w:val="none" w:sz="0" w:space="0" w:color="auto"/>
            <w:right w:val="none" w:sz="0" w:space="0" w:color="auto"/>
          </w:divBdr>
        </w:div>
        <w:div w:id="257910040">
          <w:marLeft w:val="0"/>
          <w:marRight w:val="0"/>
          <w:marTop w:val="240"/>
          <w:marBottom w:val="240"/>
          <w:divBdr>
            <w:top w:val="none" w:sz="0" w:space="0" w:color="auto"/>
            <w:left w:val="none" w:sz="0" w:space="0" w:color="auto"/>
            <w:bottom w:val="none" w:sz="0" w:space="0" w:color="auto"/>
            <w:right w:val="none" w:sz="0" w:space="0" w:color="auto"/>
          </w:divBdr>
        </w:div>
        <w:div w:id="957183490">
          <w:marLeft w:val="0"/>
          <w:marRight w:val="0"/>
          <w:marTop w:val="240"/>
          <w:marBottom w:val="240"/>
          <w:divBdr>
            <w:top w:val="none" w:sz="0" w:space="0" w:color="auto"/>
            <w:left w:val="none" w:sz="0" w:space="0" w:color="auto"/>
            <w:bottom w:val="none" w:sz="0" w:space="0" w:color="auto"/>
            <w:right w:val="none" w:sz="0" w:space="0" w:color="auto"/>
          </w:divBdr>
        </w:div>
        <w:div w:id="1427461933">
          <w:marLeft w:val="0"/>
          <w:marRight w:val="0"/>
          <w:marTop w:val="240"/>
          <w:marBottom w:val="240"/>
          <w:divBdr>
            <w:top w:val="none" w:sz="0" w:space="0" w:color="auto"/>
            <w:left w:val="none" w:sz="0" w:space="0" w:color="auto"/>
            <w:bottom w:val="none" w:sz="0" w:space="0" w:color="auto"/>
            <w:right w:val="none" w:sz="0" w:space="0" w:color="auto"/>
          </w:divBdr>
        </w:div>
        <w:div w:id="1496991941">
          <w:marLeft w:val="0"/>
          <w:marRight w:val="0"/>
          <w:marTop w:val="24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microsoft.com/office/2018/08/relationships/commentsExtensible" Target="commentsExtensi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8A86AE-0758-4B41-A268-AC2AF07B9A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143</Pages>
  <Words>48972</Words>
  <Characters>279144</Characters>
  <Application>Microsoft Office Word</Application>
  <DocSecurity>0</DocSecurity>
  <Lines>2326</Lines>
  <Paragraphs>654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327462</CharactersWithSpaces>
  <SharedDoc>false</SharedDoc>
  <HLinks>
    <vt:vector size="48" baseType="variant">
      <vt:variant>
        <vt:i4>1310783</vt:i4>
      </vt:variant>
      <vt:variant>
        <vt:i4>81</vt:i4>
      </vt:variant>
      <vt:variant>
        <vt:i4>0</vt:i4>
      </vt:variant>
      <vt:variant>
        <vt:i4>5</vt:i4>
      </vt:variant>
      <vt:variant>
        <vt:lpwstr/>
      </vt:variant>
      <vt:variant>
        <vt:lpwstr>_Toc312670949</vt:lpwstr>
      </vt:variant>
      <vt:variant>
        <vt:i4>1310783</vt:i4>
      </vt:variant>
      <vt:variant>
        <vt:i4>78</vt:i4>
      </vt:variant>
      <vt:variant>
        <vt:i4>0</vt:i4>
      </vt:variant>
      <vt:variant>
        <vt:i4>5</vt:i4>
      </vt:variant>
      <vt:variant>
        <vt:lpwstr/>
      </vt:variant>
      <vt:variant>
        <vt:lpwstr>_Toc312670949</vt:lpwstr>
      </vt:variant>
      <vt:variant>
        <vt:i4>1310783</vt:i4>
      </vt:variant>
      <vt:variant>
        <vt:i4>57</vt:i4>
      </vt:variant>
      <vt:variant>
        <vt:i4>0</vt:i4>
      </vt:variant>
      <vt:variant>
        <vt:i4>5</vt:i4>
      </vt:variant>
      <vt:variant>
        <vt:lpwstr/>
      </vt:variant>
      <vt:variant>
        <vt:lpwstr>_Toc312670948</vt:lpwstr>
      </vt:variant>
      <vt:variant>
        <vt:i4>1310783</vt:i4>
      </vt:variant>
      <vt:variant>
        <vt:i4>39</vt:i4>
      </vt:variant>
      <vt:variant>
        <vt:i4>0</vt:i4>
      </vt:variant>
      <vt:variant>
        <vt:i4>5</vt:i4>
      </vt:variant>
      <vt:variant>
        <vt:lpwstr/>
      </vt:variant>
      <vt:variant>
        <vt:lpwstr>_Toc312670948</vt:lpwstr>
      </vt:variant>
      <vt:variant>
        <vt:i4>1310783</vt:i4>
      </vt:variant>
      <vt:variant>
        <vt:i4>36</vt:i4>
      </vt:variant>
      <vt:variant>
        <vt:i4>0</vt:i4>
      </vt:variant>
      <vt:variant>
        <vt:i4>5</vt:i4>
      </vt:variant>
      <vt:variant>
        <vt:lpwstr/>
      </vt:variant>
      <vt:variant>
        <vt:lpwstr>_Toc312670948</vt:lpwstr>
      </vt:variant>
      <vt:variant>
        <vt:i4>1310783</vt:i4>
      </vt:variant>
      <vt:variant>
        <vt:i4>30</vt:i4>
      </vt:variant>
      <vt:variant>
        <vt:i4>0</vt:i4>
      </vt:variant>
      <vt:variant>
        <vt:i4>5</vt:i4>
      </vt:variant>
      <vt:variant>
        <vt:lpwstr/>
      </vt:variant>
      <vt:variant>
        <vt:lpwstr>_Toc312670945</vt:lpwstr>
      </vt:variant>
      <vt:variant>
        <vt:i4>1310783</vt:i4>
      </vt:variant>
      <vt:variant>
        <vt:i4>24</vt:i4>
      </vt:variant>
      <vt:variant>
        <vt:i4>0</vt:i4>
      </vt:variant>
      <vt:variant>
        <vt:i4>5</vt:i4>
      </vt:variant>
      <vt:variant>
        <vt:lpwstr/>
      </vt:variant>
      <vt:variant>
        <vt:lpwstr>_Toc312670944</vt:lpwstr>
      </vt:variant>
      <vt:variant>
        <vt:i4>1245247</vt:i4>
      </vt:variant>
      <vt:variant>
        <vt:i4>12</vt:i4>
      </vt:variant>
      <vt:variant>
        <vt:i4>0</vt:i4>
      </vt:variant>
      <vt:variant>
        <vt:i4>5</vt:i4>
      </vt:variant>
      <vt:variant>
        <vt:lpwstr/>
      </vt:variant>
      <vt:variant>
        <vt:lpwstr>_Toc312670938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Бычков</dc:creator>
  <cp:keywords/>
  <dc:description/>
  <cp:lastModifiedBy>GEOPC2</cp:lastModifiedBy>
  <cp:revision>2</cp:revision>
  <dcterms:created xsi:type="dcterms:W3CDTF">2025-11-06T02:20:00Z</dcterms:created>
  <dcterms:modified xsi:type="dcterms:W3CDTF">2025-11-06T02:20:00Z</dcterms:modified>
</cp:coreProperties>
</file>